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0606-2019-EO-2021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北京首铁天佑科技有限公司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北京首铁天佑科技有限公司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北京市丰台区科兴路7号3层302室(园区)</w:t>
            </w:r>
            <w:bookmarkEnd w:id="6"/>
          </w:p>
        </w:tc>
        <w:tc>
          <w:tcPr>
            <w:tcW w:w="1242" w:type="dxa"/>
            <w:vMerge w:val="restart"/>
            <w:vAlign w:val="center"/>
          </w:tcPr>
          <w:p>
            <w:r>
              <w:rPr>
                <w:rFonts w:hint="eastAsia"/>
              </w:rPr>
              <w:t>邮编</w:t>
            </w:r>
          </w:p>
        </w:tc>
        <w:tc>
          <w:tcPr>
            <w:tcW w:w="1771" w:type="dxa"/>
          </w:tcPr>
          <w:p>
            <w:bookmarkStart w:id="7" w:name="注册邮编"/>
            <w:r>
              <w:t>100070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北京市丰台区科兴路7号3层302室(园区)</w:t>
            </w:r>
            <w:bookmarkEnd w:id="8"/>
          </w:p>
        </w:tc>
        <w:tc>
          <w:tcPr>
            <w:tcW w:w="1242" w:type="dxa"/>
            <w:vMerge w:val="continue"/>
            <w:vAlign w:val="center"/>
          </w:tcPr>
          <w:p/>
        </w:tc>
        <w:tc>
          <w:tcPr>
            <w:tcW w:w="1771" w:type="dxa"/>
          </w:tcPr>
          <w:p>
            <w:bookmarkStart w:id="9" w:name="办公邮编"/>
            <w:r>
              <w:t>100070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王堃</w:t>
            </w:r>
            <w:bookmarkEnd w:id="10"/>
          </w:p>
        </w:tc>
        <w:tc>
          <w:tcPr>
            <w:tcW w:w="1313" w:type="dxa"/>
            <w:vAlign w:val="center"/>
          </w:tcPr>
          <w:p>
            <w:r>
              <w:rPr>
                <w:rFonts w:hint="eastAsia"/>
              </w:rPr>
              <w:t>电话.</w:t>
            </w:r>
          </w:p>
        </w:tc>
        <w:tc>
          <w:tcPr>
            <w:tcW w:w="2180" w:type="dxa"/>
            <w:vAlign w:val="center"/>
          </w:tcPr>
          <w:p>
            <w:bookmarkStart w:id="11" w:name="联系人电话"/>
            <w:r>
              <w:t>15801345755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王堃</w:t>
            </w:r>
            <w:bookmarkEnd w:id="13"/>
          </w:p>
        </w:tc>
        <w:tc>
          <w:tcPr>
            <w:tcW w:w="1313" w:type="dxa"/>
            <w:vAlign w:val="center"/>
          </w:tcPr>
          <w:p>
            <w:r>
              <w:rPr>
                <w:rFonts w:hint="eastAsia"/>
              </w:rPr>
              <w:t>管理者代表</w:t>
            </w:r>
          </w:p>
        </w:tc>
        <w:tc>
          <w:tcPr>
            <w:tcW w:w="2180" w:type="dxa"/>
          </w:tcPr>
          <w:p>
            <w:bookmarkStart w:id="14" w:name="管理者代表"/>
            <w:r>
              <w:t>王堃</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销售：客户接触----合同评审----签订合同-----客户付款------入帐------采购-----客户提货-----验收</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2021年12月02日 上午至2021年12月02日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E：铁路设备（铁路机车车辆检修设备）的销售服务及其所涉及的环境管理活动</w:t>
            </w:r>
          </w:p>
          <w:p>
            <w:r>
              <w:t>O：铁路设备（铁路机车车辆检修设备）的销售服务及其所涉及的职业健康安全管理活动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E：29.10.07</w:t>
            </w:r>
          </w:p>
          <w:p>
            <w:r>
              <w:t>O：29.10.07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imes New Roman" w:hAnsi="Times New Roman" w:eastAsia="宋体" w:cs="Times New Roman"/>
                <w:lang w:val="en-US" w:eastAsia="zh-CN"/>
              </w:rPr>
              <w:t>2021-01-15 -- 2021-01-16</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23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82"/>
        <w:gridCol w:w="555"/>
        <w:gridCol w:w="2722"/>
        <w:gridCol w:w="13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682" w:type="dxa"/>
            <w:shd w:val="clear" w:color="auto" w:fill="F3F3F3"/>
            <w:tcMar>
              <w:left w:w="57" w:type="dxa"/>
              <w:right w:w="57" w:type="dxa"/>
            </w:tcMar>
          </w:tcPr>
          <w:p>
            <w:r>
              <w:rPr>
                <w:rFonts w:hint="eastAsia"/>
              </w:rPr>
              <w:t>经营场所的地址</w:t>
            </w:r>
          </w:p>
          <w:p>
            <w:r>
              <w:rPr>
                <w:rFonts w:hint="eastAsia"/>
              </w:rPr>
              <w:t>（多现场和临时现场）</w:t>
            </w:r>
          </w:p>
        </w:tc>
        <w:tc>
          <w:tcPr>
            <w:tcW w:w="555" w:type="dxa"/>
            <w:shd w:val="clear" w:color="auto" w:fill="F3F3F3"/>
            <w:tcMar>
              <w:left w:w="57" w:type="dxa"/>
              <w:right w:w="57" w:type="dxa"/>
            </w:tcMar>
          </w:tcPr>
          <w:p>
            <w:r>
              <w:rPr>
                <w:rFonts w:hint="eastAsia"/>
              </w:rPr>
              <w:t>员工人数</w:t>
            </w:r>
          </w:p>
        </w:tc>
        <w:tc>
          <w:tcPr>
            <w:tcW w:w="2722" w:type="dxa"/>
            <w:shd w:val="clear" w:color="auto" w:fill="F3F3F3"/>
            <w:tcMar>
              <w:left w:w="57" w:type="dxa"/>
              <w:right w:w="57" w:type="dxa"/>
            </w:tcMar>
          </w:tcPr>
          <w:p>
            <w:r>
              <w:rPr>
                <w:rFonts w:hint="eastAsia"/>
              </w:rPr>
              <w:t>审核范围（产品和过程）</w:t>
            </w:r>
          </w:p>
          <w:p/>
          <w:p/>
        </w:tc>
        <w:tc>
          <w:tcPr>
            <w:tcW w:w="13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北京首铁天佑科技有限公司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北京市丰台区科兴路7号3层302室(园区)</w:t>
            </w:r>
          </w:p>
        </w:tc>
        <w:tc>
          <w:tcPr>
            <w:tcW w:w="1682" w:type="dxa"/>
          </w:tcPr>
          <w:p>
            <w:pPr>
              <w:rPr>
                <w:lang w:val="de-DE" w:eastAsia="ja-JP"/>
              </w:rPr>
            </w:pPr>
            <w:r>
              <w:rPr>
                <w:rFonts w:ascii="宋体" w:hAnsi="宋体" w:cs="宋体"/>
                <w:color w:val="000000"/>
                <w:kern w:val="0"/>
                <w:szCs w:val="21"/>
              </w:rPr>
              <w:t>北京市丰台区科兴路7号3层302室(园区)</w:t>
            </w:r>
          </w:p>
        </w:tc>
        <w:tc>
          <w:tcPr>
            <w:tcW w:w="555" w:type="dxa"/>
            <w:vAlign w:val="center"/>
          </w:tcPr>
          <w:p>
            <w:pPr>
              <w:rPr>
                <w:rFonts w:hint="default" w:eastAsia="宋体"/>
                <w:lang w:val="en-US" w:eastAsia="zh-CN"/>
              </w:rPr>
            </w:pPr>
            <w:r>
              <w:rPr>
                <w:rFonts w:hint="eastAsia"/>
                <w:lang w:val="en-US" w:eastAsia="zh-CN"/>
              </w:rPr>
              <w:t>10</w:t>
            </w:r>
          </w:p>
        </w:tc>
        <w:tc>
          <w:tcPr>
            <w:tcW w:w="2722" w:type="dxa"/>
            <w:vAlign w:val="center"/>
          </w:tcPr>
          <w:p>
            <w:pPr>
              <w:widowControl/>
              <w:jc w:val="left"/>
              <w:rPr>
                <w:rFonts w:ascii="宋体" w:hAnsi="宋体" w:cs="宋体"/>
                <w:color w:val="000000"/>
                <w:kern w:val="0"/>
                <w:szCs w:val="21"/>
              </w:rPr>
            </w:pPr>
            <w:r>
              <w:rPr>
                <w:rFonts w:ascii="宋体" w:hAnsi="宋体" w:cs="宋体"/>
                <w:color w:val="000000"/>
                <w:kern w:val="0"/>
                <w:szCs w:val="21"/>
              </w:rPr>
              <w:t>E：铁路设备（铁路机车车辆检修设备）的销售服务及其所涉及的环境管理活动</w:t>
            </w:r>
          </w:p>
          <w:p>
            <w:pPr>
              <w:rPr>
                <w:lang w:eastAsia="ja-JP"/>
              </w:rPr>
            </w:pPr>
          </w:p>
        </w:tc>
        <w:tc>
          <w:tcPr>
            <w:tcW w:w="1351" w:type="dxa"/>
            <w:vAlign w:val="center"/>
          </w:tcPr>
          <w:p>
            <w:pPr>
              <w:rPr>
                <w:lang w:eastAsia="ja-JP"/>
              </w:rPr>
            </w:pPr>
            <w:r>
              <w:rPr>
                <w:rFonts w:hint="eastAsia" w:ascii="宋体" w:hAnsi="宋体"/>
                <w:snapToGrid w:val="0"/>
                <w:color w:val="000000"/>
                <w:kern w:val="0"/>
                <w:sz w:val="18"/>
                <w:szCs w:val="21"/>
              </w:rPr>
              <w:t>,E：GB/T 24001-2016/ISO14001:2015,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北京首铁天佑科技有限公司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北京市丰台区科兴路7号3层302室(园区)</w:t>
            </w:r>
          </w:p>
        </w:tc>
        <w:tc>
          <w:tcPr>
            <w:tcW w:w="1682" w:type="dxa"/>
            <w:vAlign w:val="top"/>
          </w:tcPr>
          <w:p>
            <w:pPr>
              <w:rPr>
                <w:rFonts w:ascii="Times New Roman" w:hAnsi="Times New Roman" w:eastAsia="宋体" w:cs="Times New Roman"/>
                <w:kern w:val="2"/>
                <w:sz w:val="21"/>
                <w:szCs w:val="24"/>
                <w:lang w:val="de-DE" w:eastAsia="ja-JP" w:bidi="ar-SA"/>
              </w:rPr>
            </w:pPr>
            <w:r>
              <w:rPr>
                <w:rFonts w:ascii="宋体" w:hAnsi="宋体" w:cs="宋体"/>
                <w:color w:val="000000"/>
                <w:kern w:val="0"/>
                <w:szCs w:val="21"/>
              </w:rPr>
              <w:t>北京市丰台区科兴路7号3层302室(园区)</w:t>
            </w:r>
          </w:p>
        </w:tc>
        <w:tc>
          <w:tcPr>
            <w:tcW w:w="555"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10</w:t>
            </w:r>
          </w:p>
        </w:tc>
        <w:tc>
          <w:tcPr>
            <w:tcW w:w="2722" w:type="dxa"/>
            <w:vAlign w:val="center"/>
          </w:tcPr>
          <w:p>
            <w:pPr>
              <w:rPr>
                <w:lang w:eastAsia="ja-JP"/>
              </w:rPr>
            </w:pPr>
            <w:r>
              <w:rPr>
                <w:rFonts w:ascii="宋体" w:hAnsi="宋体" w:cs="宋体"/>
                <w:color w:val="000000"/>
                <w:kern w:val="0"/>
                <w:szCs w:val="21"/>
              </w:rPr>
              <w:t>O：铁路设备（铁路机车车辆检修设备）的销售服务及其所涉及的职业健康安全管理活动</w:t>
            </w:r>
          </w:p>
        </w:tc>
        <w:tc>
          <w:tcPr>
            <w:tcW w:w="1351" w:type="dxa"/>
            <w:vAlign w:val="center"/>
          </w:tcPr>
          <w:p>
            <w:pPr>
              <w:rPr>
                <w:lang w:eastAsia="ja-JP"/>
              </w:rPr>
            </w:pPr>
            <w:r>
              <w:rPr>
                <w:rFonts w:hint="eastAsia" w:ascii="宋体" w:hAnsi="宋体"/>
                <w:snapToGrid w:val="0"/>
                <w:color w:val="000000"/>
                <w:kern w:val="0"/>
                <w:sz w:val="18"/>
                <w:szCs w:val="21"/>
              </w:rPr>
              <w:t>O：GB/T45001-2020 / ISO45001：2018</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682" w:type="dxa"/>
            <w:vAlign w:val="center"/>
          </w:tcPr>
          <w:p>
            <w:pPr>
              <w:rPr>
                <w:lang w:eastAsia="ja-JP"/>
              </w:rPr>
            </w:pPr>
          </w:p>
        </w:tc>
        <w:tc>
          <w:tcPr>
            <w:tcW w:w="555" w:type="dxa"/>
            <w:vAlign w:val="center"/>
          </w:tcPr>
          <w:p>
            <w:pPr>
              <w:rPr>
                <w:lang w:eastAsia="ja-JP"/>
              </w:rPr>
            </w:pPr>
          </w:p>
        </w:tc>
        <w:tc>
          <w:tcPr>
            <w:tcW w:w="2722" w:type="dxa"/>
            <w:vAlign w:val="center"/>
          </w:tcPr>
          <w:p>
            <w:pPr>
              <w:rPr>
                <w:lang w:eastAsia="ja-JP"/>
              </w:rPr>
            </w:pPr>
          </w:p>
        </w:tc>
        <w:tc>
          <w:tcPr>
            <w:tcW w:w="13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682" w:type="dxa"/>
            <w:vAlign w:val="center"/>
          </w:tcPr>
          <w:p>
            <w:pPr>
              <w:rPr>
                <w:lang w:eastAsia="ja-JP"/>
              </w:rPr>
            </w:pPr>
          </w:p>
        </w:tc>
        <w:tc>
          <w:tcPr>
            <w:tcW w:w="555" w:type="dxa"/>
            <w:vAlign w:val="center"/>
          </w:tcPr>
          <w:p>
            <w:pPr>
              <w:rPr>
                <w:lang w:eastAsia="ja-JP"/>
              </w:rPr>
            </w:pPr>
          </w:p>
        </w:tc>
        <w:tc>
          <w:tcPr>
            <w:tcW w:w="2722" w:type="dxa"/>
            <w:vAlign w:val="center"/>
          </w:tcPr>
          <w:p>
            <w:pPr>
              <w:rPr>
                <w:lang w:eastAsia="ja-JP"/>
              </w:rPr>
            </w:pPr>
          </w:p>
        </w:tc>
        <w:tc>
          <w:tcPr>
            <w:tcW w:w="13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682" w:type="dxa"/>
            <w:vAlign w:val="center"/>
          </w:tcPr>
          <w:p>
            <w:pPr>
              <w:rPr>
                <w:lang w:eastAsia="ja-JP"/>
              </w:rPr>
            </w:pPr>
          </w:p>
        </w:tc>
        <w:tc>
          <w:tcPr>
            <w:tcW w:w="555" w:type="dxa"/>
            <w:vAlign w:val="center"/>
          </w:tcPr>
          <w:p>
            <w:pPr>
              <w:rPr>
                <w:lang w:eastAsia="ja-JP"/>
              </w:rPr>
            </w:pPr>
          </w:p>
        </w:tc>
        <w:tc>
          <w:tcPr>
            <w:tcW w:w="2722" w:type="dxa"/>
            <w:vAlign w:val="center"/>
          </w:tcPr>
          <w:p>
            <w:pPr>
              <w:rPr>
                <w:lang w:eastAsia="ja-JP"/>
              </w:rPr>
            </w:pPr>
          </w:p>
        </w:tc>
        <w:tc>
          <w:tcPr>
            <w:tcW w:w="13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2020-N1EMS-3014142</w:t>
            </w:r>
          </w:p>
          <w:p>
            <w:r>
              <w:t>2020-N1OHSMS-3014142</w:t>
            </w:r>
          </w:p>
        </w:tc>
        <w:tc>
          <w:tcPr>
            <w:tcW w:w="2179" w:type="dxa"/>
            <w:vAlign w:val="center"/>
          </w:tcPr>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李雅静</w:t>
            </w:r>
          </w:p>
        </w:tc>
        <w:tc>
          <w:tcPr>
            <w:tcW w:w="1089" w:type="dxa"/>
            <w:vAlign w:val="center"/>
          </w:tcPr>
          <w:p>
            <w:r>
              <w:t>组员</w:t>
            </w:r>
          </w:p>
        </w:tc>
        <w:tc>
          <w:tcPr>
            <w:tcW w:w="711" w:type="dxa"/>
            <w:vAlign w:val="center"/>
          </w:tcPr>
          <w:p>
            <w:r>
              <w:t>女</w:t>
            </w:r>
          </w:p>
        </w:tc>
        <w:tc>
          <w:tcPr>
            <w:tcW w:w="3870" w:type="dxa"/>
            <w:vAlign w:val="center"/>
          </w:tcPr>
          <w:p>
            <w:r>
              <w:t>2020-N1EMS-1218164</w:t>
            </w:r>
          </w:p>
          <w:p>
            <w:r>
              <w:t>2019-N1OHSMS-1218164</w:t>
            </w:r>
          </w:p>
        </w:tc>
        <w:tc>
          <w:tcPr>
            <w:tcW w:w="2179" w:type="dxa"/>
            <w:vAlign w:val="center"/>
          </w:tcPr>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守法诚信追求质量，预防污染保护环境；</w:t>
            </w:r>
          </w:p>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 xml:space="preserve">  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火灾的发生</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日常检查、应急演练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w:t>
            </w:r>
            <w:r>
              <w:rPr>
                <w:rFonts w:hint="eastAsia"/>
                <w:color w:val="auto"/>
              </w:rPr>
              <w:t>面积</w:t>
            </w:r>
            <w:r>
              <w:rPr>
                <w:rFonts w:hint="eastAsia"/>
                <w:color w:val="auto"/>
                <w:u w:val="single"/>
              </w:rPr>
              <w:t xml:space="preserve"> </w:t>
            </w:r>
            <w:r>
              <w:rPr>
                <w:rFonts w:hint="eastAsia"/>
                <w:color w:val="auto"/>
                <w:u w:val="single"/>
                <w:lang w:val="en-US" w:eastAsia="zh-CN"/>
              </w:rPr>
              <w:t>180</w:t>
            </w:r>
            <w:r>
              <w:rPr>
                <w:rFonts w:hint="eastAsia"/>
                <w:color w:val="auto"/>
              </w:rPr>
              <w:t>平方米；生产车</w:t>
            </w:r>
            <w:r>
              <w:rPr>
                <w:rFonts w:hint="eastAsia"/>
              </w:rPr>
              <w:t>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19</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9</w:t>
            </w:r>
            <w:r>
              <w:rPr>
                <w:rFonts w:hint="eastAsia"/>
              </w:rPr>
              <w:t>月</w:t>
            </w:r>
            <w:r>
              <w:rPr>
                <w:rFonts w:hint="eastAsia"/>
                <w:u w:val="single"/>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pPr>
              <w:widowControl/>
              <w:jc w:val="left"/>
              <w:rPr>
                <w:rFonts w:ascii="宋体" w:hAnsi="宋体" w:cs="宋体"/>
                <w:color w:val="000000"/>
                <w:kern w:val="0"/>
                <w:szCs w:val="21"/>
              </w:rPr>
            </w:pPr>
            <w:r>
              <w:rPr>
                <w:rFonts w:hint="eastAsia"/>
              </w:rPr>
              <w:t xml:space="preserve"> </w:t>
            </w:r>
            <w:r>
              <w:rPr>
                <w:rFonts w:ascii="宋体" w:hAnsi="宋体" w:cs="宋体"/>
                <w:color w:val="000000"/>
                <w:kern w:val="0"/>
                <w:szCs w:val="21"/>
              </w:rPr>
              <w:t>O：五金交电、机械设备、电器设备的进出口及销售，航空专业技术咨询及相关职业健康安全管理活动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守法诚信追求质量，预防污染保护环境；</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张朋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180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14</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lang w:val="en-US" w:eastAsia="zh-CN"/>
              </w:rPr>
              <w:t>2021</w:t>
            </w:r>
            <w:r>
              <w:rPr>
                <w:rFonts w:hint="eastAsia"/>
                <w:u w:val="single"/>
              </w:rPr>
              <w:t xml:space="preserve">      </w:t>
            </w:r>
            <w:r>
              <w:rPr>
                <w:rFonts w:hint="eastAsia"/>
              </w:rPr>
              <w:t>年</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19</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25</w:t>
            </w:r>
            <w:bookmarkStart w:id="34" w:name="_GoBack"/>
            <w:bookmarkEnd w:id="34"/>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2305A7A"/>
    <w:rsid w:val="43077B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2021-12-02T01:34:16Z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