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2C177" w14:textId="77777777" w:rsidR="00A3530C" w:rsidRDefault="00F53601">
      <w:r>
        <w:ptab w:relativeTo="margin" w:alignment="center" w:leader="none"/>
      </w:r>
    </w:p>
    <w:p w14:paraId="6CE4DF2C" w14:textId="77777777" w:rsidR="00A3530C" w:rsidRDefault="00A3530C">
      <w:pPr>
        <w:pStyle w:val="a9"/>
      </w:pPr>
    </w:p>
    <w:p w14:paraId="23529F3C" w14:textId="77777777" w:rsidR="00A3530C" w:rsidRDefault="00F5360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14:paraId="33B38B34" w14:textId="77777777" w:rsidR="00A3530C" w:rsidRDefault="00A3530C">
      <w:pPr>
        <w:pStyle w:val="a9"/>
      </w:pPr>
    </w:p>
    <w:p w14:paraId="09F00B88" w14:textId="77777777" w:rsidR="00A3530C" w:rsidRDefault="00A3530C">
      <w:pPr>
        <w:pStyle w:val="a9"/>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A3530C" w14:paraId="6162A295" w14:textId="77777777">
        <w:trPr>
          <w:trHeight w:val="515"/>
        </w:trPr>
        <w:tc>
          <w:tcPr>
            <w:tcW w:w="2160" w:type="dxa"/>
            <w:vMerge w:val="restart"/>
            <w:vAlign w:val="center"/>
          </w:tcPr>
          <w:p w14:paraId="58F71860" w14:textId="77777777" w:rsidR="00A3530C" w:rsidRDefault="00F53601">
            <w:pPr>
              <w:spacing w:before="120"/>
              <w:jc w:val="center"/>
              <w:rPr>
                <w:sz w:val="24"/>
                <w:szCs w:val="24"/>
              </w:rPr>
            </w:pPr>
            <w:r>
              <w:rPr>
                <w:rFonts w:hint="eastAsia"/>
                <w:sz w:val="24"/>
                <w:szCs w:val="24"/>
              </w:rPr>
              <w:t>过程与活动、</w:t>
            </w:r>
          </w:p>
          <w:p w14:paraId="1A6F0F04" w14:textId="77777777" w:rsidR="00A3530C" w:rsidRDefault="00F53601">
            <w:pPr>
              <w:jc w:val="center"/>
            </w:pPr>
            <w:r>
              <w:rPr>
                <w:rFonts w:hint="eastAsia"/>
                <w:sz w:val="24"/>
                <w:szCs w:val="24"/>
              </w:rPr>
              <w:t>抽样计划</w:t>
            </w:r>
          </w:p>
        </w:tc>
        <w:tc>
          <w:tcPr>
            <w:tcW w:w="960" w:type="dxa"/>
            <w:vMerge w:val="restart"/>
            <w:vAlign w:val="center"/>
          </w:tcPr>
          <w:p w14:paraId="319FD4C3" w14:textId="77777777" w:rsidR="00A3530C" w:rsidRDefault="00F53601">
            <w:pPr>
              <w:rPr>
                <w:sz w:val="24"/>
                <w:szCs w:val="24"/>
              </w:rPr>
            </w:pPr>
            <w:r>
              <w:rPr>
                <w:rFonts w:hint="eastAsia"/>
                <w:sz w:val="24"/>
                <w:szCs w:val="24"/>
              </w:rPr>
              <w:t>涉及</w:t>
            </w:r>
          </w:p>
          <w:p w14:paraId="5BB1FB2E" w14:textId="77777777" w:rsidR="00A3530C" w:rsidRDefault="00F53601">
            <w:r>
              <w:rPr>
                <w:rFonts w:hint="eastAsia"/>
                <w:sz w:val="24"/>
                <w:szCs w:val="24"/>
              </w:rPr>
              <w:t>条款</w:t>
            </w:r>
          </w:p>
        </w:tc>
        <w:tc>
          <w:tcPr>
            <w:tcW w:w="10004" w:type="dxa"/>
            <w:vAlign w:val="center"/>
          </w:tcPr>
          <w:p w14:paraId="55FDF258" w14:textId="77777777" w:rsidR="00A3530C" w:rsidRDefault="00F53601">
            <w:pPr>
              <w:rPr>
                <w:sz w:val="24"/>
                <w:szCs w:val="24"/>
              </w:rPr>
            </w:pPr>
            <w:r>
              <w:rPr>
                <w:rFonts w:hint="eastAsia"/>
                <w:sz w:val="24"/>
                <w:szCs w:val="24"/>
              </w:rPr>
              <w:t>受审核部门：</w:t>
            </w:r>
            <w:r w:rsidR="00ED7D55">
              <w:rPr>
                <w:rFonts w:hint="eastAsia"/>
                <w:sz w:val="24"/>
                <w:szCs w:val="24"/>
              </w:rPr>
              <w:t>技术部</w:t>
            </w:r>
            <w:r>
              <w:rPr>
                <w:rFonts w:hint="eastAsia"/>
                <w:sz w:val="24"/>
                <w:szCs w:val="24"/>
              </w:rPr>
              <w:t xml:space="preserve"> </w:t>
            </w:r>
            <w:r>
              <w:rPr>
                <w:rFonts w:hint="eastAsia"/>
                <w:sz w:val="24"/>
                <w:szCs w:val="24"/>
              </w:rPr>
              <w:t>主管领导：</w:t>
            </w:r>
            <w:r>
              <w:rPr>
                <w:rFonts w:hint="eastAsia"/>
              </w:rPr>
              <w:t>陈继巍</w:t>
            </w:r>
            <w:r>
              <w:rPr>
                <w:rFonts w:hint="eastAsia"/>
                <w:sz w:val="24"/>
                <w:szCs w:val="24"/>
              </w:rPr>
              <w:t xml:space="preserve">  </w:t>
            </w:r>
            <w:r>
              <w:rPr>
                <w:rFonts w:hint="eastAsia"/>
                <w:sz w:val="24"/>
                <w:szCs w:val="24"/>
              </w:rPr>
              <w:t>陪同人员：</w:t>
            </w:r>
            <w:proofErr w:type="gramStart"/>
            <w:r>
              <w:rPr>
                <w:rFonts w:hint="eastAsia"/>
              </w:rPr>
              <w:t>包斯琴</w:t>
            </w:r>
            <w:proofErr w:type="gramEnd"/>
          </w:p>
        </w:tc>
        <w:tc>
          <w:tcPr>
            <w:tcW w:w="1585" w:type="dxa"/>
            <w:vMerge w:val="restart"/>
            <w:vAlign w:val="center"/>
          </w:tcPr>
          <w:p w14:paraId="0A47039F" w14:textId="77777777" w:rsidR="00A3530C" w:rsidRDefault="00F53601">
            <w:pPr>
              <w:rPr>
                <w:sz w:val="24"/>
                <w:szCs w:val="24"/>
              </w:rPr>
            </w:pPr>
            <w:r>
              <w:rPr>
                <w:rFonts w:hint="eastAsia"/>
                <w:sz w:val="24"/>
                <w:szCs w:val="24"/>
              </w:rPr>
              <w:t>判定</w:t>
            </w:r>
          </w:p>
        </w:tc>
      </w:tr>
      <w:tr w:rsidR="00A3530C" w14:paraId="637E680D" w14:textId="77777777">
        <w:trPr>
          <w:trHeight w:val="403"/>
        </w:trPr>
        <w:tc>
          <w:tcPr>
            <w:tcW w:w="2160" w:type="dxa"/>
            <w:vMerge/>
            <w:vAlign w:val="center"/>
          </w:tcPr>
          <w:p w14:paraId="20041455" w14:textId="77777777" w:rsidR="00A3530C" w:rsidRDefault="00A3530C"/>
        </w:tc>
        <w:tc>
          <w:tcPr>
            <w:tcW w:w="960" w:type="dxa"/>
            <w:vMerge/>
            <w:vAlign w:val="center"/>
          </w:tcPr>
          <w:p w14:paraId="578CD16D" w14:textId="77777777" w:rsidR="00A3530C" w:rsidRDefault="00A3530C"/>
        </w:tc>
        <w:tc>
          <w:tcPr>
            <w:tcW w:w="10004" w:type="dxa"/>
            <w:vAlign w:val="center"/>
          </w:tcPr>
          <w:p w14:paraId="504B268D" w14:textId="09E8AAE1" w:rsidR="00A3530C" w:rsidRDefault="00F53601" w:rsidP="00ED7D55">
            <w:pPr>
              <w:spacing w:before="120"/>
            </w:pPr>
            <w:r>
              <w:rPr>
                <w:rFonts w:hint="eastAsia"/>
                <w:sz w:val="24"/>
                <w:szCs w:val="24"/>
              </w:rPr>
              <w:t>审核员：</w:t>
            </w:r>
            <w:r w:rsidR="00ED7D55">
              <w:rPr>
                <w:rFonts w:hint="eastAsia"/>
                <w:sz w:val="24"/>
                <w:szCs w:val="24"/>
              </w:rPr>
              <w:t xml:space="preserve">  </w:t>
            </w:r>
            <w:r w:rsidR="00ED7D55">
              <w:rPr>
                <w:rFonts w:hint="eastAsia"/>
                <w:sz w:val="24"/>
                <w:szCs w:val="24"/>
              </w:rPr>
              <w:t>张鹏</w:t>
            </w:r>
            <w:r w:rsidR="00ED7D55">
              <w:rPr>
                <w:rFonts w:hint="eastAsia"/>
                <w:sz w:val="24"/>
                <w:szCs w:val="24"/>
              </w:rPr>
              <w:t xml:space="preserve"> </w:t>
            </w:r>
            <w:r w:rsidR="00ED7D55">
              <w:rPr>
                <w:rFonts w:hint="eastAsia"/>
                <w:sz w:val="24"/>
                <w:szCs w:val="24"/>
              </w:rPr>
              <w:t>朱晓丽</w:t>
            </w:r>
            <w:r w:rsidR="00ED7D55">
              <w:rPr>
                <w:rFonts w:hint="eastAsia"/>
                <w:sz w:val="24"/>
                <w:szCs w:val="24"/>
              </w:rPr>
              <w:t xml:space="preserve"> </w:t>
            </w:r>
            <w:r w:rsidR="00ED7D55">
              <w:rPr>
                <w:rFonts w:hint="eastAsia"/>
                <w:sz w:val="24"/>
                <w:szCs w:val="24"/>
              </w:rPr>
              <w:t>李青</w:t>
            </w:r>
            <w:r w:rsidR="003A3999">
              <w:rPr>
                <w:rFonts w:hint="eastAsia"/>
                <w:sz w:val="24"/>
                <w:szCs w:val="24"/>
              </w:rPr>
              <w:t>（实习）</w:t>
            </w:r>
            <w:r>
              <w:rPr>
                <w:rFonts w:hint="eastAsia"/>
                <w:sz w:val="24"/>
                <w:szCs w:val="24"/>
              </w:rPr>
              <w:t xml:space="preserve">    </w:t>
            </w:r>
            <w:r>
              <w:rPr>
                <w:rFonts w:hint="eastAsia"/>
                <w:sz w:val="24"/>
                <w:szCs w:val="24"/>
              </w:rPr>
              <w:t>审核时间：</w:t>
            </w:r>
            <w:r w:rsidR="00ED7D55">
              <w:rPr>
                <w:rFonts w:hint="eastAsia"/>
                <w:sz w:val="24"/>
                <w:szCs w:val="24"/>
              </w:rPr>
              <w:t>2021.11.13</w:t>
            </w:r>
            <w:r w:rsidR="00C37113">
              <w:t xml:space="preserve"> </w:t>
            </w:r>
          </w:p>
        </w:tc>
        <w:tc>
          <w:tcPr>
            <w:tcW w:w="1585" w:type="dxa"/>
            <w:vMerge/>
          </w:tcPr>
          <w:p w14:paraId="6E12D4E6" w14:textId="77777777" w:rsidR="00A3530C" w:rsidRDefault="00A3530C"/>
        </w:tc>
      </w:tr>
      <w:tr w:rsidR="00A3530C" w14:paraId="61696B6A" w14:textId="77777777">
        <w:trPr>
          <w:trHeight w:val="516"/>
        </w:trPr>
        <w:tc>
          <w:tcPr>
            <w:tcW w:w="2160" w:type="dxa"/>
            <w:vMerge/>
            <w:vAlign w:val="center"/>
          </w:tcPr>
          <w:p w14:paraId="036A952A" w14:textId="77777777" w:rsidR="00A3530C" w:rsidRDefault="00A3530C"/>
        </w:tc>
        <w:tc>
          <w:tcPr>
            <w:tcW w:w="960" w:type="dxa"/>
            <w:vMerge/>
            <w:vAlign w:val="center"/>
          </w:tcPr>
          <w:p w14:paraId="2AE928F4" w14:textId="77777777" w:rsidR="00A3530C" w:rsidRDefault="00A3530C"/>
        </w:tc>
        <w:tc>
          <w:tcPr>
            <w:tcW w:w="10004" w:type="dxa"/>
            <w:vAlign w:val="center"/>
          </w:tcPr>
          <w:p w14:paraId="4DD4D110" w14:textId="77777777" w:rsidR="00A3530C" w:rsidRDefault="00F53601">
            <w:pPr>
              <w:rPr>
                <w:rFonts w:ascii="宋体" w:hAnsi="宋体"/>
                <w:sz w:val="18"/>
              </w:rPr>
            </w:pPr>
            <w:r>
              <w:rPr>
                <w:rFonts w:hint="eastAsia"/>
                <w:sz w:val="24"/>
                <w:szCs w:val="24"/>
              </w:rPr>
              <w:t>审核条款：</w:t>
            </w:r>
            <w:r>
              <w:rPr>
                <w:rFonts w:ascii="宋体" w:hAnsi="宋体" w:hint="eastAsia"/>
                <w:sz w:val="18"/>
              </w:rPr>
              <w:t>O</w:t>
            </w:r>
            <w:r>
              <w:rPr>
                <w:rFonts w:ascii="宋体" w:hAnsi="宋体"/>
                <w:sz w:val="18"/>
              </w:rPr>
              <w:t>:5.3</w:t>
            </w:r>
            <w:r w:rsidR="008A7FD7">
              <w:rPr>
                <w:rFonts w:ascii="宋体" w:hAnsi="宋体" w:hint="eastAsia"/>
                <w:sz w:val="18"/>
              </w:rPr>
              <w:t>/</w:t>
            </w:r>
            <w:r w:rsidR="008A7FD7">
              <w:rPr>
                <w:rFonts w:ascii="宋体" w:hAnsi="宋体"/>
                <w:sz w:val="18"/>
              </w:rPr>
              <w:t>6.</w:t>
            </w:r>
            <w:r w:rsidR="008A7FD7">
              <w:rPr>
                <w:rFonts w:ascii="宋体" w:hAnsi="宋体" w:hint="eastAsia"/>
                <w:sz w:val="18"/>
              </w:rPr>
              <w:t>2</w:t>
            </w:r>
            <w:r>
              <w:rPr>
                <w:rFonts w:ascii="宋体" w:hAnsi="宋体"/>
                <w:sz w:val="18"/>
              </w:rPr>
              <w:t>/6.</w:t>
            </w:r>
            <w:r>
              <w:rPr>
                <w:rFonts w:ascii="宋体" w:hAnsi="宋体" w:hint="eastAsia"/>
                <w:sz w:val="18"/>
              </w:rPr>
              <w:t>1</w:t>
            </w:r>
            <w:r w:rsidR="0092359F">
              <w:rPr>
                <w:rFonts w:ascii="宋体" w:hAnsi="宋体" w:hint="eastAsia"/>
                <w:sz w:val="18"/>
              </w:rPr>
              <w:t>.1</w:t>
            </w:r>
            <w:r>
              <w:rPr>
                <w:rFonts w:ascii="宋体" w:hAnsi="宋体"/>
                <w:sz w:val="18"/>
              </w:rPr>
              <w:t>/</w:t>
            </w:r>
            <w:r w:rsidR="0092359F">
              <w:rPr>
                <w:rFonts w:ascii="宋体" w:hAnsi="宋体" w:hint="eastAsia"/>
                <w:sz w:val="18"/>
              </w:rPr>
              <w:t>6.1.2/</w:t>
            </w:r>
            <w:r>
              <w:rPr>
                <w:rFonts w:ascii="宋体" w:hAnsi="宋体"/>
                <w:sz w:val="18"/>
              </w:rPr>
              <w:t>8.1/8.2</w:t>
            </w:r>
          </w:p>
          <w:p w14:paraId="78652408" w14:textId="77777777" w:rsidR="0092359F" w:rsidRPr="0092359F" w:rsidRDefault="0092359F" w:rsidP="0092359F">
            <w:pPr>
              <w:pStyle w:val="a0"/>
            </w:pPr>
            <w:r>
              <w:rPr>
                <w:rFonts w:hint="eastAsia"/>
              </w:rPr>
              <w:t>组织的岗位，职责权限；目标方案；危险源识别评价；运行和策划控制；应急准备和响应</w:t>
            </w:r>
          </w:p>
          <w:p w14:paraId="5B244336" w14:textId="77777777" w:rsidR="00A3530C" w:rsidRDefault="00A3530C">
            <w:pPr>
              <w:rPr>
                <w:sz w:val="24"/>
                <w:szCs w:val="24"/>
              </w:rPr>
            </w:pPr>
          </w:p>
        </w:tc>
        <w:tc>
          <w:tcPr>
            <w:tcW w:w="1585" w:type="dxa"/>
            <w:vMerge/>
          </w:tcPr>
          <w:p w14:paraId="193355A5" w14:textId="77777777" w:rsidR="00A3530C" w:rsidRDefault="00A3530C"/>
        </w:tc>
      </w:tr>
      <w:tr w:rsidR="00A3530C" w14:paraId="72867377" w14:textId="77777777">
        <w:trPr>
          <w:trHeight w:val="1255"/>
        </w:trPr>
        <w:tc>
          <w:tcPr>
            <w:tcW w:w="2160" w:type="dxa"/>
            <w:vAlign w:val="center"/>
          </w:tcPr>
          <w:p w14:paraId="244A9E7F" w14:textId="77777777" w:rsidR="00A3530C" w:rsidRDefault="00F53601">
            <w:r>
              <w:rPr>
                <w:rFonts w:cs="Lucida Sans" w:hint="eastAsia"/>
              </w:rPr>
              <w:t>职责和权限</w:t>
            </w:r>
          </w:p>
        </w:tc>
        <w:tc>
          <w:tcPr>
            <w:tcW w:w="960" w:type="dxa"/>
            <w:vAlign w:val="center"/>
          </w:tcPr>
          <w:p w14:paraId="5DAF3192" w14:textId="77777777" w:rsidR="00A3530C" w:rsidRDefault="00F53601">
            <w:pPr>
              <w:spacing w:line="360" w:lineRule="exact"/>
              <w:rPr>
                <w:szCs w:val="21"/>
              </w:rPr>
            </w:pPr>
            <w:r>
              <w:rPr>
                <w:rFonts w:hint="eastAsia"/>
                <w:szCs w:val="21"/>
              </w:rPr>
              <w:t>O5.3</w:t>
            </w:r>
          </w:p>
          <w:p w14:paraId="250D9A2A" w14:textId="77777777" w:rsidR="00A3530C" w:rsidRDefault="00A3530C"/>
        </w:tc>
        <w:tc>
          <w:tcPr>
            <w:tcW w:w="10004" w:type="dxa"/>
          </w:tcPr>
          <w:p w14:paraId="15DFF4DC" w14:textId="77777777" w:rsidR="00921AF7" w:rsidRDefault="00921AF7">
            <w:r>
              <w:rPr>
                <w:rFonts w:hint="eastAsia"/>
              </w:rPr>
              <w:t>编制了</w:t>
            </w:r>
            <w:r>
              <w:t>《管理手册》</w:t>
            </w:r>
            <w:r>
              <w:rPr>
                <w:rFonts w:hint="eastAsia"/>
              </w:rPr>
              <w:t>明确规定了岗位职责及权限。</w:t>
            </w:r>
          </w:p>
          <w:p w14:paraId="4BC146DB" w14:textId="77777777" w:rsidR="00921AF7" w:rsidRDefault="00921AF7">
            <w:r>
              <w:rPr>
                <w:rFonts w:hint="eastAsia"/>
              </w:rPr>
              <w:t>该企业</w:t>
            </w:r>
            <w:r w:rsidR="00F53601">
              <w:rPr>
                <w:rFonts w:hint="eastAsia"/>
              </w:rPr>
              <w:t>主要负责</w:t>
            </w:r>
            <w:r w:rsidRPr="00921AF7">
              <w:rPr>
                <w:rFonts w:hint="eastAsia"/>
              </w:rPr>
              <w:t>警用器材、消防器材、道路交通安全器材、防暴排爆安检器材的销售；多功能指挥棒、防刺服、</w:t>
            </w:r>
            <w:r w:rsidRPr="00921AF7">
              <w:rPr>
                <w:rFonts w:hint="eastAsia"/>
              </w:rPr>
              <w:t>FAST</w:t>
            </w:r>
            <w:r w:rsidRPr="00921AF7">
              <w:rPr>
                <w:rFonts w:hint="eastAsia"/>
              </w:rPr>
              <w:t>防弹头盔、</w:t>
            </w:r>
            <w:r w:rsidRPr="00921AF7">
              <w:rPr>
                <w:rFonts w:hint="eastAsia"/>
              </w:rPr>
              <w:t>3</w:t>
            </w:r>
            <w:r w:rsidRPr="00921AF7">
              <w:rPr>
                <w:rFonts w:hint="eastAsia"/>
              </w:rPr>
              <w:t>级防弹衣、防弹盾牌、无人机管制设备、便携式</w:t>
            </w:r>
            <w:r w:rsidRPr="00921AF7">
              <w:rPr>
                <w:rFonts w:hint="eastAsia"/>
              </w:rPr>
              <w:t>X</w:t>
            </w:r>
            <w:r w:rsidRPr="00921AF7">
              <w:rPr>
                <w:rFonts w:hint="eastAsia"/>
              </w:rPr>
              <w:t>光机、车辆闯入报警设备、</w:t>
            </w:r>
            <w:r w:rsidRPr="00921AF7">
              <w:rPr>
                <w:rFonts w:hint="eastAsia"/>
              </w:rPr>
              <w:t>LED</w:t>
            </w:r>
            <w:r w:rsidRPr="00921AF7">
              <w:rPr>
                <w:rFonts w:hint="eastAsia"/>
              </w:rPr>
              <w:t>肩灯、气体酒精检测仪的技术开发</w:t>
            </w:r>
            <w:r w:rsidR="00F53601">
              <w:rPr>
                <w:rFonts w:hint="eastAsia"/>
              </w:rPr>
              <w:t>及相关环境、职业健康安全管理活动及相关过程</w:t>
            </w:r>
            <w:r w:rsidR="00F53601">
              <w:rPr>
                <w:rFonts w:hint="eastAsia"/>
              </w:rPr>
              <w:t xml:space="preserve"> </w:t>
            </w:r>
            <w:r w:rsidR="00F53601">
              <w:rPr>
                <w:rFonts w:hint="eastAsia"/>
              </w:rPr>
              <w:t>，</w:t>
            </w:r>
          </w:p>
          <w:p w14:paraId="50C81C78" w14:textId="77777777" w:rsidR="00A3530C" w:rsidRDefault="00F53601">
            <w:r>
              <w:rPr>
                <w:rFonts w:hint="eastAsia"/>
              </w:rPr>
              <w:t>部门职责为：</w:t>
            </w:r>
          </w:p>
          <w:p w14:paraId="27F90A6D" w14:textId="77777777" w:rsidR="00A3530C" w:rsidRDefault="00F53601">
            <w:pPr>
              <w:spacing w:line="360" w:lineRule="exact"/>
              <w:ind w:firstLineChars="200" w:firstLine="420"/>
            </w:pPr>
            <w:r>
              <w:rPr>
                <w:rFonts w:hint="eastAsia"/>
              </w:rPr>
              <w:t>负责检查本</w:t>
            </w:r>
            <w:r w:rsidR="00AF0412">
              <w:rPr>
                <w:rFonts w:hint="eastAsia"/>
              </w:rPr>
              <w:t>部门的职业健康</w:t>
            </w:r>
            <w:r>
              <w:rPr>
                <w:rFonts w:hint="eastAsia"/>
              </w:rPr>
              <w:t>安全情况，对违反劳动纪律，及其它规章制度的行为进行纠正</w:t>
            </w:r>
          </w:p>
          <w:p w14:paraId="1811C17B" w14:textId="77777777" w:rsidR="00A3530C" w:rsidRDefault="00F53601">
            <w:pPr>
              <w:spacing w:line="360" w:lineRule="exact"/>
              <w:ind w:firstLineChars="200" w:firstLine="420"/>
            </w:pPr>
            <w:r>
              <w:rPr>
                <w:rFonts w:hint="eastAsia"/>
              </w:rPr>
              <w:t>抓好安全文明生产，实施“</w:t>
            </w:r>
            <w:r>
              <w:rPr>
                <w:rFonts w:hint="eastAsia"/>
              </w:rPr>
              <w:t>5S</w:t>
            </w:r>
            <w:r>
              <w:rPr>
                <w:rFonts w:hint="eastAsia"/>
              </w:rPr>
              <w:t>”管理。</w:t>
            </w:r>
            <w:r w:rsidR="00AF0412">
              <w:rPr>
                <w:rFonts w:hint="eastAsia"/>
              </w:rPr>
              <w:t>保证安全生产。</w:t>
            </w:r>
          </w:p>
          <w:p w14:paraId="7C3842E7" w14:textId="77777777" w:rsidR="00A3530C" w:rsidRDefault="00F53601">
            <w:pPr>
              <w:ind w:firstLineChars="200" w:firstLine="420"/>
            </w:pPr>
            <w:r>
              <w:rPr>
                <w:rFonts w:hint="eastAsia"/>
              </w:rPr>
              <w:t>负责控制销售过程的环境及危险源的监测工作；</w:t>
            </w:r>
          </w:p>
          <w:p w14:paraId="156B931A" w14:textId="77777777" w:rsidR="00A3530C" w:rsidRDefault="00F53601">
            <w:pPr>
              <w:pStyle w:val="a0"/>
              <w:ind w:firstLineChars="200" w:firstLine="460"/>
            </w:pPr>
            <w:r>
              <w:rPr>
                <w:rFonts w:hint="eastAsia"/>
              </w:rPr>
              <w:t>负责设备的保养及维护工作</w:t>
            </w:r>
          </w:p>
          <w:p w14:paraId="5AF71799" w14:textId="77777777" w:rsidR="00A3530C" w:rsidRDefault="00F53601">
            <w:pPr>
              <w:ind w:firstLineChars="200" w:firstLine="420"/>
            </w:pPr>
            <w:r>
              <w:rPr>
                <w:rFonts w:hint="eastAsia"/>
              </w:rPr>
              <w:t>负责本部门的危险源的辨识；</w:t>
            </w:r>
          </w:p>
          <w:p w14:paraId="5451298A" w14:textId="77777777" w:rsidR="00A3530C" w:rsidRDefault="00F53601">
            <w:pPr>
              <w:ind w:firstLineChars="200" w:firstLine="420"/>
            </w:pPr>
            <w:r>
              <w:rPr>
                <w:rFonts w:hint="eastAsia"/>
              </w:rPr>
              <w:t>负责本部门的职业安全的运行工作</w:t>
            </w:r>
          </w:p>
          <w:p w14:paraId="48B36E9F" w14:textId="77777777" w:rsidR="00A3530C" w:rsidRDefault="00F53601">
            <w:pPr>
              <w:ind w:firstLineChars="200" w:firstLine="420"/>
            </w:pPr>
            <w:r>
              <w:rPr>
                <w:rFonts w:hint="eastAsia"/>
              </w:rPr>
              <w:t>负责辨识本部门的法律、法规及其他要求的获取及识别其适用性，</w:t>
            </w:r>
          </w:p>
          <w:p w14:paraId="26A79B49" w14:textId="77777777" w:rsidR="00A3530C" w:rsidRDefault="00F53601">
            <w:pPr>
              <w:pStyle w:val="a0"/>
            </w:pPr>
            <w:r>
              <w:rPr>
                <w:rFonts w:hint="eastAsia"/>
              </w:rPr>
              <w:t>负责本部门相关方的识别及管理工作</w:t>
            </w:r>
          </w:p>
          <w:p w14:paraId="06FD0AFA" w14:textId="77777777" w:rsidR="00A3530C" w:rsidRDefault="00F53601">
            <w:pPr>
              <w:ind w:firstLineChars="200" w:firstLine="420"/>
            </w:pPr>
            <w:r>
              <w:rPr>
                <w:rFonts w:hint="eastAsia"/>
              </w:rPr>
              <w:t>现场询问部门负责人陈继巍</w:t>
            </w:r>
            <w:r>
              <w:rPr>
                <w:rFonts w:hint="eastAsia"/>
                <w:sz w:val="24"/>
                <w:szCs w:val="24"/>
              </w:rPr>
              <w:t xml:space="preserve"> </w:t>
            </w:r>
            <w:r>
              <w:rPr>
                <w:rFonts w:hint="eastAsia"/>
              </w:rPr>
              <w:t>，能够了解并履行自己职责，沟通顺畅。</w:t>
            </w:r>
          </w:p>
          <w:p w14:paraId="349AC8ED" w14:textId="77777777" w:rsidR="00A3530C" w:rsidRDefault="00A3530C">
            <w:pPr>
              <w:pStyle w:val="a0"/>
              <w:rPr>
                <w:bCs w:val="0"/>
              </w:rPr>
            </w:pPr>
          </w:p>
        </w:tc>
        <w:tc>
          <w:tcPr>
            <w:tcW w:w="1585" w:type="dxa"/>
          </w:tcPr>
          <w:p w14:paraId="311AF71A" w14:textId="1D3FCE1E" w:rsidR="00A3530C" w:rsidRDefault="007750D3">
            <w:r>
              <w:rPr>
                <w:rFonts w:hint="eastAsia"/>
              </w:rPr>
              <w:t>Y</w:t>
            </w:r>
          </w:p>
        </w:tc>
      </w:tr>
      <w:tr w:rsidR="00A3530C" w14:paraId="76F4B53B" w14:textId="77777777">
        <w:trPr>
          <w:trHeight w:val="1968"/>
        </w:trPr>
        <w:tc>
          <w:tcPr>
            <w:tcW w:w="2160" w:type="dxa"/>
            <w:vAlign w:val="center"/>
          </w:tcPr>
          <w:p w14:paraId="2B087FF6" w14:textId="77777777" w:rsidR="00A3530C" w:rsidRDefault="00F53601">
            <w:r>
              <w:rPr>
                <w:rFonts w:cs="Lucida Sans" w:hint="eastAsia"/>
              </w:rPr>
              <w:lastRenderedPageBreak/>
              <w:t>目标分解及考核，目标指标及管理方案</w:t>
            </w:r>
          </w:p>
        </w:tc>
        <w:tc>
          <w:tcPr>
            <w:tcW w:w="960" w:type="dxa"/>
            <w:vAlign w:val="center"/>
          </w:tcPr>
          <w:p w14:paraId="0021D138" w14:textId="77777777" w:rsidR="00A3530C" w:rsidRDefault="00A3530C">
            <w:pPr>
              <w:rPr>
                <w:rFonts w:cs="Lucida Sans"/>
              </w:rPr>
            </w:pPr>
          </w:p>
          <w:p w14:paraId="2C640472" w14:textId="77777777" w:rsidR="00A3530C" w:rsidRDefault="00F53601">
            <w:pPr>
              <w:rPr>
                <w:rFonts w:cs="Lucida Sans"/>
              </w:rPr>
            </w:pPr>
            <w:r>
              <w:rPr>
                <w:rFonts w:cs="Lucida Sans" w:hint="eastAsia"/>
              </w:rPr>
              <w:t>O</w:t>
            </w:r>
            <w:r>
              <w:rPr>
                <w:rFonts w:cs="Lucida Sans"/>
              </w:rPr>
              <w:t>6.2</w:t>
            </w:r>
          </w:p>
          <w:p w14:paraId="140B5E9D" w14:textId="77777777" w:rsidR="00A3530C" w:rsidRDefault="00A3530C"/>
        </w:tc>
        <w:tc>
          <w:tcPr>
            <w:tcW w:w="10004" w:type="dxa"/>
          </w:tcPr>
          <w:p w14:paraId="13395CB1" w14:textId="77777777" w:rsidR="00AF0412" w:rsidRDefault="00AF0412" w:rsidP="00AF0412">
            <w:pPr>
              <w:spacing w:line="300" w:lineRule="auto"/>
              <w:rPr>
                <w:szCs w:val="22"/>
              </w:rPr>
            </w:pPr>
            <w:r>
              <w:rPr>
                <w:rFonts w:hint="eastAsia"/>
              </w:rPr>
              <w:t>根据职业健康安全目标指标，组织建立了目标及措施，内容包括方法措施、执行部门、负责人、启始日期等。</w:t>
            </w:r>
          </w:p>
          <w:p w14:paraId="1AA5B9DC" w14:textId="77777777" w:rsidR="00AF0412" w:rsidRDefault="00AF0412" w:rsidP="00AF0412">
            <w:r>
              <w:rPr>
                <w:rFonts w:hint="eastAsia"/>
              </w:rPr>
              <w:t>编写了《职业健康安全管理方案》</w:t>
            </w:r>
          </w:p>
          <w:p w14:paraId="62D7F24E" w14:textId="77777777" w:rsidR="00AF0412" w:rsidRDefault="00AF0412" w:rsidP="00AF0412">
            <w:r>
              <w:rPr>
                <w:rFonts w:hint="eastAsia"/>
              </w:rPr>
              <w:t>提供了《职业健康安全目标和管理方案一览表》《目标达成统计表》</w:t>
            </w:r>
          </w:p>
          <w:p w14:paraId="11777BD2" w14:textId="77777777" w:rsidR="00AF0412" w:rsidRPr="00AC5BBE" w:rsidRDefault="00AF0412" w:rsidP="00AF0412">
            <w:pPr>
              <w:pStyle w:val="a0"/>
            </w:pPr>
            <w:r>
              <w:rPr>
                <w:rFonts w:hint="eastAsia"/>
              </w:rPr>
              <w:t>具体如下：</w:t>
            </w:r>
          </w:p>
          <w:p w14:paraId="2FD5E6D4" w14:textId="77777777" w:rsidR="00AF0412" w:rsidRPr="007A0108" w:rsidRDefault="00AF0412" w:rsidP="00AF0412">
            <w:r>
              <w:rPr>
                <w:rFonts w:hint="eastAsia"/>
              </w:rPr>
              <w:t>职业健康安全目标：</w:t>
            </w:r>
            <w:r>
              <w:rPr>
                <w:rFonts w:hint="eastAsia"/>
              </w:rPr>
              <w:t>1</w:t>
            </w:r>
            <w:r>
              <w:rPr>
                <w:rFonts w:hint="eastAsia"/>
              </w:rPr>
              <w:t>）各类重伤以上事故发生率为零；</w:t>
            </w:r>
            <w:r>
              <w:rPr>
                <w:rFonts w:hint="eastAsia"/>
              </w:rPr>
              <w:t xml:space="preserve"> </w:t>
            </w:r>
          </w:p>
          <w:p w14:paraId="3C052E0E" w14:textId="77777777" w:rsidR="00AF0412" w:rsidRPr="00C27926" w:rsidRDefault="00AF0412" w:rsidP="00AF0412">
            <w:pPr>
              <w:pStyle w:val="ad"/>
              <w:numPr>
                <w:ilvl w:val="0"/>
                <w:numId w:val="4"/>
              </w:numPr>
              <w:ind w:firstLineChars="0"/>
              <w:jc w:val="left"/>
            </w:pPr>
            <w:r>
              <w:rPr>
                <w:rFonts w:hint="eastAsia"/>
              </w:rPr>
              <w:t>火灾事故发生率为零。</w:t>
            </w:r>
          </w:p>
          <w:p w14:paraId="2DC49D2A" w14:textId="77777777" w:rsidR="00AF0412" w:rsidRDefault="00AF0412" w:rsidP="00AF0412">
            <w:r>
              <w:rPr>
                <w:rFonts w:hint="eastAsia"/>
              </w:rPr>
              <w:t>目标：触电伤人事故为</w:t>
            </w:r>
            <w:r>
              <w:rPr>
                <w:rFonts w:hint="eastAsia"/>
              </w:rPr>
              <w:t>0</w:t>
            </w:r>
          </w:p>
          <w:p w14:paraId="6ACE1212" w14:textId="77777777" w:rsidR="00AF0412" w:rsidRDefault="00AF0412" w:rsidP="00AF0412">
            <w:pPr>
              <w:widowControl/>
            </w:pPr>
            <w:r>
              <w:rPr>
                <w:rFonts w:hint="eastAsia"/>
              </w:rPr>
              <w:t>管理方案：</w:t>
            </w:r>
          </w:p>
          <w:p w14:paraId="7E98371E" w14:textId="77777777" w:rsidR="00AF0412" w:rsidRPr="00AB5E74" w:rsidRDefault="00AF0412" w:rsidP="00AF0412">
            <w:pPr>
              <w:widowControl/>
            </w:pPr>
            <w:r w:rsidRPr="00AB5E74">
              <w:rPr>
                <w:rFonts w:hint="eastAsia"/>
              </w:rPr>
              <w:t>1</w:t>
            </w:r>
            <w:r w:rsidRPr="00AB5E74">
              <w:rPr>
                <w:rFonts w:hint="eastAsia"/>
              </w:rPr>
              <w:t>、各类服务现场活动应与内、外电线保持安全距离，达不到规范规定的最小安全距离时，必须采用可靠的防护和监护措施。</w:t>
            </w:r>
            <w:r w:rsidRPr="00AB5E74">
              <w:t>2</w:t>
            </w:r>
            <w:r w:rsidRPr="00AB5E74">
              <w:rPr>
                <w:rFonts w:hint="eastAsia"/>
              </w:rPr>
              <w:t>、临时用电配电线必须按规范架设整齐，架空线路必须采用绝缘导线，不得采用塑胶软线。</w:t>
            </w:r>
            <w:r w:rsidRPr="00AB5E74">
              <w:t>3</w:t>
            </w:r>
            <w:r w:rsidRPr="00AB5E74">
              <w:rPr>
                <w:rFonts w:hint="eastAsia"/>
              </w:rPr>
              <w:t>、配电系统必须实行分级配电。</w:t>
            </w:r>
            <w:r w:rsidRPr="00AB5E74">
              <w:t>4</w:t>
            </w:r>
            <w:r w:rsidRPr="00AB5E74">
              <w:rPr>
                <w:rFonts w:hint="eastAsia"/>
              </w:rPr>
              <w:t>、各类电源、开关箱外观应完整、牢固、防雨、防尘，箱体应外涂安全色标，统一编号，箱内无杂物。</w:t>
            </w:r>
            <w:r w:rsidRPr="00AB5E74">
              <w:t>5</w:t>
            </w:r>
            <w:r w:rsidRPr="00AB5E74">
              <w:rPr>
                <w:rFonts w:hint="eastAsia"/>
              </w:rPr>
              <w:t>、检修各类配电箱、开关箱、电气设备和电力施工机具时，必须切断电源，拆除电气连接并悬挂警示标牌</w:t>
            </w:r>
          </w:p>
          <w:p w14:paraId="30878065" w14:textId="77777777" w:rsidR="00AF0412" w:rsidRDefault="00AF0412" w:rsidP="00AF0412">
            <w:pPr>
              <w:pStyle w:val="a0"/>
            </w:pPr>
            <w:r>
              <w:rPr>
                <w:rFonts w:hint="eastAsia"/>
              </w:rPr>
              <w:t>目标：火灾事故为</w:t>
            </w:r>
            <w:r>
              <w:rPr>
                <w:rFonts w:hint="eastAsia"/>
              </w:rPr>
              <w:t>0</w:t>
            </w:r>
          </w:p>
          <w:p w14:paraId="59557E54" w14:textId="77777777" w:rsidR="00AF0412" w:rsidRDefault="00AF0412" w:rsidP="00AF0412">
            <w:pPr>
              <w:pStyle w:val="a0"/>
            </w:pPr>
            <w:r>
              <w:rPr>
                <w:rFonts w:hint="eastAsia"/>
              </w:rPr>
              <w:t>管理方案：</w:t>
            </w:r>
          </w:p>
          <w:p w14:paraId="3FDC3BF9" w14:textId="77777777" w:rsidR="00AF0412" w:rsidRPr="00C6133F" w:rsidRDefault="00AF0412" w:rsidP="00C6133F">
            <w:pPr>
              <w:pStyle w:val="ad"/>
              <w:numPr>
                <w:ilvl w:val="0"/>
                <w:numId w:val="5"/>
              </w:numPr>
              <w:ind w:firstLineChars="0"/>
              <w:rPr>
                <w:bCs/>
                <w:spacing w:val="10"/>
              </w:rPr>
            </w:pPr>
            <w:r w:rsidRPr="00C6133F">
              <w:rPr>
                <w:rFonts w:hint="eastAsia"/>
                <w:bCs/>
                <w:spacing w:val="10"/>
              </w:rPr>
              <w:t>易燃易爆物品必须有严格的防火措施，确定防火负责人，配备灭火器材，加强巡查。</w:t>
            </w:r>
            <w:r w:rsidRPr="00C6133F">
              <w:rPr>
                <w:rFonts w:hint="eastAsia"/>
                <w:bCs/>
                <w:spacing w:val="10"/>
              </w:rPr>
              <w:t>2</w:t>
            </w:r>
            <w:r w:rsidRPr="00C6133F">
              <w:rPr>
                <w:rFonts w:hint="eastAsia"/>
                <w:bCs/>
                <w:spacing w:val="10"/>
              </w:rPr>
              <w:t>、服务材料的存放、使用必须符合防火要求。</w:t>
            </w:r>
            <w:r w:rsidRPr="00C6133F">
              <w:rPr>
                <w:rFonts w:hint="eastAsia"/>
                <w:bCs/>
                <w:spacing w:val="10"/>
              </w:rPr>
              <w:t>3</w:t>
            </w:r>
            <w:r w:rsidRPr="00C6133F">
              <w:rPr>
                <w:rFonts w:hint="eastAsia"/>
                <w:bCs/>
                <w:spacing w:val="10"/>
              </w:rPr>
              <w:t>、办公区域的用电要符合防火规定。</w:t>
            </w:r>
            <w:r w:rsidRPr="00C6133F">
              <w:rPr>
                <w:rFonts w:hint="eastAsia"/>
                <w:bCs/>
                <w:spacing w:val="10"/>
              </w:rPr>
              <w:t>4</w:t>
            </w:r>
            <w:r w:rsidRPr="00C6133F">
              <w:rPr>
                <w:rFonts w:hint="eastAsia"/>
                <w:bCs/>
                <w:spacing w:val="10"/>
              </w:rPr>
              <w:t>、制定消防预案，成立应急小组处理突发事件。</w:t>
            </w:r>
            <w:r w:rsidRPr="00C6133F">
              <w:rPr>
                <w:rFonts w:hint="eastAsia"/>
                <w:bCs/>
                <w:spacing w:val="10"/>
              </w:rPr>
              <w:t>5</w:t>
            </w:r>
            <w:r w:rsidRPr="00C6133F">
              <w:rPr>
                <w:rFonts w:hint="eastAsia"/>
                <w:bCs/>
                <w:spacing w:val="10"/>
              </w:rPr>
              <w:t>、定期对电线、电缆电气设施进行检修</w:t>
            </w:r>
          </w:p>
          <w:p w14:paraId="7EF5A907" w14:textId="77777777" w:rsidR="00C6133F" w:rsidRDefault="00C6133F" w:rsidP="00C6133F">
            <w:pPr>
              <w:rPr>
                <w:szCs w:val="22"/>
              </w:rPr>
            </w:pPr>
            <w:proofErr w:type="gramStart"/>
            <w:r>
              <w:rPr>
                <w:rFonts w:hint="eastAsia"/>
                <w:szCs w:val="22"/>
              </w:rPr>
              <w:t>查目标</w:t>
            </w:r>
            <w:proofErr w:type="gramEnd"/>
            <w:r>
              <w:rPr>
                <w:rFonts w:hint="eastAsia"/>
                <w:szCs w:val="22"/>
              </w:rPr>
              <w:t>指标方案中已经包含了：具体工作内容、需要资源财力、负责人、完成时间节点、包括用于监视的参数的结果评价方式、措施在其业务过程中的应用情况；</w:t>
            </w:r>
          </w:p>
          <w:p w14:paraId="31626F20" w14:textId="77777777" w:rsidR="00A3530C" w:rsidRDefault="00AF0412" w:rsidP="00C6133F">
            <w:pPr>
              <w:rPr>
                <w:szCs w:val="21"/>
              </w:rPr>
            </w:pPr>
            <w:proofErr w:type="gramStart"/>
            <w:r>
              <w:rPr>
                <w:rFonts w:hint="eastAsia"/>
                <w:szCs w:val="21"/>
              </w:rPr>
              <w:t>查</w:t>
            </w:r>
            <w:r w:rsidR="00F53601">
              <w:rPr>
                <w:rFonts w:hint="eastAsia"/>
                <w:szCs w:val="21"/>
              </w:rPr>
              <w:t>上述</w:t>
            </w:r>
            <w:proofErr w:type="gramEnd"/>
            <w:r w:rsidR="00F53601">
              <w:rPr>
                <w:rFonts w:hint="eastAsia"/>
                <w:szCs w:val="21"/>
              </w:rPr>
              <w:t>目标、指标</w:t>
            </w:r>
            <w:r>
              <w:rPr>
                <w:rFonts w:hint="eastAsia"/>
                <w:szCs w:val="21"/>
              </w:rPr>
              <w:t>2021</w:t>
            </w:r>
            <w:r w:rsidR="00F53601">
              <w:rPr>
                <w:rFonts w:hint="eastAsia"/>
                <w:szCs w:val="21"/>
              </w:rPr>
              <w:t>年</w:t>
            </w:r>
            <w:r>
              <w:rPr>
                <w:rFonts w:hint="eastAsia"/>
                <w:szCs w:val="21"/>
              </w:rPr>
              <w:t>1</w:t>
            </w:r>
            <w:r w:rsidR="00F53601">
              <w:rPr>
                <w:rFonts w:hint="eastAsia"/>
                <w:szCs w:val="21"/>
              </w:rPr>
              <w:t>-10</w:t>
            </w:r>
            <w:r w:rsidR="00F53601">
              <w:rPr>
                <w:rFonts w:hint="eastAsia"/>
                <w:szCs w:val="21"/>
              </w:rPr>
              <w:t>月度进行考核，考核结果：全部达标，考核人：</w:t>
            </w:r>
            <w:r w:rsidR="00F53601">
              <w:rPr>
                <w:rFonts w:hint="eastAsia"/>
              </w:rPr>
              <w:t>陈水强</w:t>
            </w:r>
            <w:r w:rsidR="00F53601">
              <w:rPr>
                <w:rFonts w:hint="eastAsia"/>
                <w:szCs w:val="21"/>
              </w:rPr>
              <w:t>。</w:t>
            </w:r>
          </w:p>
          <w:p w14:paraId="284DE296" w14:textId="77777777" w:rsidR="00A3530C" w:rsidRDefault="00F53601">
            <w:r>
              <w:rPr>
                <w:rFonts w:hint="eastAsia"/>
                <w:szCs w:val="21"/>
              </w:rPr>
              <w:t>制定的指标和管理方案基本可行。</w:t>
            </w:r>
          </w:p>
        </w:tc>
        <w:tc>
          <w:tcPr>
            <w:tcW w:w="1585" w:type="dxa"/>
          </w:tcPr>
          <w:p w14:paraId="4EFA64AA" w14:textId="45DD6F8B" w:rsidR="00A3530C" w:rsidRDefault="007750D3">
            <w:r>
              <w:t>Y</w:t>
            </w:r>
          </w:p>
        </w:tc>
      </w:tr>
      <w:tr w:rsidR="00A3530C" w14:paraId="322D51CF" w14:textId="77777777">
        <w:trPr>
          <w:trHeight w:val="2110"/>
        </w:trPr>
        <w:tc>
          <w:tcPr>
            <w:tcW w:w="2160" w:type="dxa"/>
          </w:tcPr>
          <w:p w14:paraId="24D992B8" w14:textId="77777777" w:rsidR="00A3530C" w:rsidRPr="00C75023" w:rsidRDefault="00F53601">
            <w:pPr>
              <w:spacing w:line="360" w:lineRule="exact"/>
              <w:rPr>
                <w:rFonts w:cs="Lucida Sans"/>
              </w:rPr>
            </w:pPr>
            <w:r w:rsidRPr="00C75023">
              <w:rPr>
                <w:rFonts w:cs="Lucida Sans" w:hint="eastAsia"/>
              </w:rPr>
              <w:lastRenderedPageBreak/>
              <w:t>应对风险和机遇的措施</w:t>
            </w:r>
          </w:p>
          <w:p w14:paraId="49DE611A" w14:textId="77777777" w:rsidR="00A3530C" w:rsidRDefault="00A3530C">
            <w:pPr>
              <w:rPr>
                <w:szCs w:val="21"/>
              </w:rPr>
            </w:pPr>
          </w:p>
        </w:tc>
        <w:tc>
          <w:tcPr>
            <w:tcW w:w="960" w:type="dxa"/>
            <w:vAlign w:val="center"/>
          </w:tcPr>
          <w:p w14:paraId="73400E7D" w14:textId="77777777" w:rsidR="00A3530C" w:rsidRPr="00C75023" w:rsidRDefault="008A7FD7">
            <w:pPr>
              <w:rPr>
                <w:rFonts w:cs="Lucida Sans"/>
              </w:rPr>
            </w:pPr>
            <w:r w:rsidRPr="00C75023">
              <w:rPr>
                <w:rFonts w:cs="Lucida Sans" w:hint="eastAsia"/>
              </w:rPr>
              <w:t>O</w:t>
            </w:r>
            <w:r w:rsidR="00F53601" w:rsidRPr="00C75023">
              <w:rPr>
                <w:rFonts w:cs="Lucida Sans" w:hint="eastAsia"/>
              </w:rPr>
              <w:t>6.1.1</w:t>
            </w:r>
          </w:p>
          <w:p w14:paraId="7B78CEC3" w14:textId="77777777" w:rsidR="00A3530C" w:rsidRDefault="00A3530C">
            <w:pPr>
              <w:rPr>
                <w:rFonts w:cs="Lucida Sans"/>
                <w:b/>
              </w:rPr>
            </w:pPr>
          </w:p>
          <w:p w14:paraId="64A10AB2" w14:textId="77777777" w:rsidR="00A3530C" w:rsidRDefault="00A3530C"/>
        </w:tc>
        <w:tc>
          <w:tcPr>
            <w:tcW w:w="10004" w:type="dxa"/>
            <w:vAlign w:val="center"/>
          </w:tcPr>
          <w:p w14:paraId="1124323F" w14:textId="77777777" w:rsidR="001D01B4" w:rsidRDefault="005B55F3">
            <w:r w:rsidRPr="001D01B4">
              <w:rPr>
                <w:rFonts w:hint="eastAsia"/>
              </w:rPr>
              <w:t>编制了</w:t>
            </w:r>
            <w:r>
              <w:t>《管理手册》</w:t>
            </w:r>
            <w:r w:rsidR="001D01B4">
              <w:rPr>
                <w:rFonts w:hint="eastAsia"/>
              </w:rPr>
              <w:t>6.1</w:t>
            </w:r>
          </w:p>
          <w:p w14:paraId="34A85DB9" w14:textId="77777777" w:rsidR="00A3530C" w:rsidRDefault="005B55F3">
            <w:r>
              <w:t>《</w:t>
            </w:r>
            <w:r w:rsidR="001D01B4" w:rsidRPr="001D01B4">
              <w:rPr>
                <w:rFonts w:hint="eastAsia"/>
              </w:rPr>
              <w:t>危险源辨识与风险评价管理程序</w:t>
            </w:r>
            <w:r>
              <w:t>》及《</w:t>
            </w:r>
            <w:r>
              <w:rPr>
                <w:rFonts w:hint="eastAsia"/>
              </w:rPr>
              <w:t>组织环境分析报告</w:t>
            </w:r>
            <w:r>
              <w:t>》</w:t>
            </w:r>
          </w:p>
          <w:p w14:paraId="3A205CF2" w14:textId="77777777" w:rsidR="00FD67C1" w:rsidRDefault="00FD67C1" w:rsidP="00FD67C1">
            <w:pPr>
              <w:pStyle w:val="a0"/>
              <w:rPr>
                <w:bCs w:val="0"/>
                <w:spacing w:val="0"/>
              </w:rPr>
            </w:pPr>
            <w:r w:rsidRPr="001D01B4">
              <w:rPr>
                <w:rFonts w:hint="eastAsia"/>
                <w:bCs w:val="0"/>
                <w:spacing w:val="0"/>
              </w:rPr>
              <w:t>提供了</w:t>
            </w:r>
            <w:r w:rsidRPr="001D01B4">
              <w:rPr>
                <w:bCs w:val="0"/>
                <w:spacing w:val="0"/>
              </w:rPr>
              <w:t>《</w:t>
            </w:r>
            <w:r w:rsidRPr="001D01B4">
              <w:rPr>
                <w:rFonts w:hint="eastAsia"/>
                <w:bCs w:val="0"/>
                <w:spacing w:val="0"/>
              </w:rPr>
              <w:t>内外部环境分析报告</w:t>
            </w:r>
            <w:r w:rsidRPr="001D01B4">
              <w:rPr>
                <w:bCs w:val="0"/>
                <w:spacing w:val="0"/>
              </w:rPr>
              <w:t>》《</w:t>
            </w:r>
            <w:r w:rsidRPr="001D01B4">
              <w:rPr>
                <w:rFonts w:hint="eastAsia"/>
                <w:bCs w:val="0"/>
                <w:spacing w:val="0"/>
              </w:rPr>
              <w:t>技术部风险和机遇评估分析表</w:t>
            </w:r>
            <w:r w:rsidRPr="001D01B4">
              <w:rPr>
                <w:bCs w:val="0"/>
                <w:spacing w:val="0"/>
              </w:rPr>
              <w:t>》</w:t>
            </w:r>
            <w:r w:rsidR="00323C2C">
              <w:rPr>
                <w:rFonts w:hint="eastAsia"/>
                <w:bCs w:val="0"/>
                <w:spacing w:val="0"/>
              </w:rPr>
              <w:t>《职业健康环境分析报告</w:t>
            </w:r>
            <w:r w:rsidR="00323C2C" w:rsidRPr="001D01B4">
              <w:rPr>
                <w:bCs w:val="0"/>
                <w:spacing w:val="0"/>
              </w:rPr>
              <w:t>》</w:t>
            </w:r>
          </w:p>
          <w:p w14:paraId="069A887C" w14:textId="77777777" w:rsidR="00564E2D" w:rsidRPr="001D01B4" w:rsidRDefault="00564E2D" w:rsidP="00FD67C1">
            <w:pPr>
              <w:pStyle w:val="a0"/>
              <w:rPr>
                <w:bCs w:val="0"/>
                <w:spacing w:val="0"/>
              </w:rPr>
            </w:pPr>
          </w:p>
          <w:p w14:paraId="7172A4FB" w14:textId="77777777" w:rsidR="001E52BB" w:rsidRPr="001E52BB" w:rsidRDefault="001E52BB" w:rsidP="00564E2D">
            <w:pPr>
              <w:ind w:firstLineChars="50" w:firstLine="105"/>
              <w:jc w:val="left"/>
            </w:pPr>
            <w:r>
              <w:t>在进行体系策划时，公司领导层考虑该公司所处的内外环境和问题，以及相关方的要求，</w:t>
            </w:r>
            <w:r>
              <w:rPr>
                <w:rFonts w:hint="eastAsia"/>
              </w:rPr>
              <w:t>在确定所需应对的与职业健康安全管理体系及其预期结果有关的风险和机遇时，组织考虑了危险源，职业健康安全风险和其他风险，职业健康安全机遇和其他机遇，法律法规要求和其他要求。</w:t>
            </w:r>
          </w:p>
          <w:p w14:paraId="56302A44" w14:textId="77777777" w:rsidR="001E52BB" w:rsidRPr="001E52BB" w:rsidRDefault="00F53601" w:rsidP="00564E2D">
            <w:pPr>
              <w:ind w:firstLineChars="50" w:firstLine="105"/>
              <w:jc w:val="left"/>
            </w:pPr>
            <w:r>
              <w:rPr>
                <w:rFonts w:hint="eastAsia"/>
              </w:rPr>
              <w:t>1.</w:t>
            </w:r>
            <w:r>
              <w:rPr>
                <w:rFonts w:hint="eastAsia"/>
              </w:rPr>
              <w:t>外部因素主要有：</w:t>
            </w:r>
            <w:r>
              <w:rPr>
                <w:rFonts w:hint="eastAsia"/>
              </w:rPr>
              <w:t>a)</w:t>
            </w:r>
            <w:r>
              <w:rPr>
                <w:rFonts w:hint="eastAsia"/>
              </w:rPr>
              <w:t>社会和文化、政治、法律、监管、金融、技术、经济、自然环境和竞争环境；</w:t>
            </w:r>
            <w:r w:rsidR="001D01B4">
              <w:rPr>
                <w:rFonts w:hint="eastAsia"/>
              </w:rPr>
              <w:t>如：</w:t>
            </w:r>
            <w:r w:rsidR="001D01B4" w:rsidRPr="001D01B4">
              <w:rPr>
                <w:rFonts w:hint="eastAsia"/>
              </w:rPr>
              <w:t>政策法规对公司有一定的影响。如环保与消防立法</w:t>
            </w:r>
            <w:r w:rsidR="001D01B4">
              <w:rPr>
                <w:rFonts w:hint="eastAsia"/>
              </w:rPr>
              <w:t>；</w:t>
            </w:r>
            <w:r w:rsidR="001D01B4" w:rsidRPr="001D01B4">
              <w:rPr>
                <w:rFonts w:hint="eastAsia"/>
              </w:rPr>
              <w:t>行业壁垒分析</w:t>
            </w:r>
            <w:r>
              <w:rPr>
                <w:rFonts w:hint="eastAsia"/>
              </w:rPr>
              <w:t>b)</w:t>
            </w:r>
            <w:r>
              <w:rPr>
                <w:rFonts w:hint="eastAsia"/>
              </w:rPr>
              <w:t>影响公司管理目标的主要驱动和趋势；</w:t>
            </w:r>
            <w:r>
              <w:rPr>
                <w:rFonts w:hint="eastAsia"/>
              </w:rPr>
              <w:t>c)</w:t>
            </w:r>
            <w:r>
              <w:rPr>
                <w:rFonts w:hint="eastAsia"/>
              </w:rPr>
              <w:t>与外部利益相关者的价值观的关系。</w:t>
            </w:r>
            <w:r w:rsidR="001D01B4" w:rsidRPr="001D01B4">
              <w:rPr>
                <w:rFonts w:hint="eastAsia"/>
              </w:rPr>
              <w:t>如竞争对手的分析</w:t>
            </w:r>
            <w:r w:rsidR="00036EB2">
              <w:rPr>
                <w:rFonts w:hint="eastAsia"/>
              </w:rPr>
              <w:t>，客户需求的分析。</w:t>
            </w:r>
          </w:p>
          <w:p w14:paraId="10D260ED" w14:textId="77777777" w:rsidR="00A3530C" w:rsidRDefault="00F53601" w:rsidP="00CE52A0">
            <w:pPr>
              <w:spacing w:line="280" w:lineRule="exact"/>
            </w:pPr>
            <w:r>
              <w:rPr>
                <w:rFonts w:hint="eastAsia"/>
              </w:rPr>
              <w:t>2.</w:t>
            </w:r>
            <w:r>
              <w:rPr>
                <w:rFonts w:hint="eastAsia"/>
              </w:rPr>
              <w:t>内部因素包括：</w:t>
            </w:r>
            <w:r>
              <w:rPr>
                <w:rFonts w:hint="eastAsia"/>
              </w:rPr>
              <w:t>a)</w:t>
            </w:r>
            <w:r w:rsidR="00036EB2">
              <w:rPr>
                <w:rFonts w:ascii="华文中宋" w:eastAsia="华文中宋" w:hAnsi="华文中宋" w:hint="eastAsia"/>
                <w:sz w:val="28"/>
                <w:szCs w:val="28"/>
              </w:rPr>
              <w:t xml:space="preserve"> </w:t>
            </w:r>
            <w:r w:rsidR="00323C2C" w:rsidRPr="00323C2C">
              <w:rPr>
                <w:rFonts w:hint="eastAsia"/>
              </w:rPr>
              <w:t>政策目标与战略，</w:t>
            </w:r>
            <w:r w:rsidR="00036EB2">
              <w:rPr>
                <w:rFonts w:hint="eastAsia"/>
              </w:rPr>
              <w:t>战略落实，</w:t>
            </w:r>
            <w:r w:rsidR="00036EB2" w:rsidRPr="00036EB2">
              <w:rPr>
                <w:rFonts w:hint="eastAsia"/>
              </w:rPr>
              <w:t>初步确立公司总体战略目标，但尚未形成战略目标体系</w:t>
            </w:r>
            <w:r>
              <w:rPr>
                <w:rFonts w:hint="eastAsia"/>
              </w:rPr>
              <w:t>；</w:t>
            </w:r>
            <w:r w:rsidR="00323C2C">
              <w:rPr>
                <w:rFonts w:hint="eastAsia"/>
              </w:rPr>
              <w:t xml:space="preserve"> b</w:t>
            </w:r>
            <w:r>
              <w:rPr>
                <w:rFonts w:hint="eastAsia"/>
              </w:rPr>
              <w:t>)</w:t>
            </w:r>
            <w:r>
              <w:rPr>
                <w:rFonts w:hint="eastAsia"/>
              </w:rPr>
              <w:t>能力、资源和知识（资本、时间、人、能力、流程、系统和技术等）；</w:t>
            </w:r>
            <w:r w:rsidR="00323C2C">
              <w:rPr>
                <w:rFonts w:hint="eastAsia"/>
              </w:rPr>
              <w:t>c</w:t>
            </w:r>
            <w:r>
              <w:rPr>
                <w:rFonts w:hint="eastAsia"/>
              </w:rPr>
              <w:t>)</w:t>
            </w:r>
            <w:r>
              <w:rPr>
                <w:rFonts w:hint="eastAsia"/>
              </w:rPr>
              <w:t>内部利益相关者的价值观与组织文化之间的关系；</w:t>
            </w:r>
            <w:r>
              <w:rPr>
                <w:rFonts w:hint="eastAsia"/>
              </w:rPr>
              <w:t>e)</w:t>
            </w:r>
            <w:r>
              <w:rPr>
                <w:rFonts w:hint="eastAsia"/>
              </w:rPr>
              <w:t>信息系统、信息流和决策流程；</w:t>
            </w:r>
            <w:r>
              <w:rPr>
                <w:rFonts w:hint="eastAsia"/>
              </w:rPr>
              <w:t>f)</w:t>
            </w:r>
            <w:r>
              <w:rPr>
                <w:rFonts w:hint="eastAsia"/>
              </w:rPr>
              <w:t>合同关系的形成和范围。</w:t>
            </w:r>
          </w:p>
          <w:p w14:paraId="71DD1EFD" w14:textId="77777777" w:rsidR="00A3530C" w:rsidRPr="00564E2D" w:rsidRDefault="00A3530C"/>
          <w:p w14:paraId="4AFAC745" w14:textId="77777777" w:rsidR="001D01B4" w:rsidRPr="00CE52A0" w:rsidRDefault="001D01B4" w:rsidP="00CE52A0">
            <w:pPr>
              <w:jc w:val="left"/>
            </w:pPr>
            <w:r>
              <w:rPr>
                <w:rFonts w:hint="eastAsia"/>
              </w:rPr>
              <w:t>风险方面</w:t>
            </w:r>
            <w:r w:rsidR="00CE52A0">
              <w:rPr>
                <w:rFonts w:hint="eastAsia"/>
              </w:rPr>
              <w:t>列举</w:t>
            </w:r>
            <w:r>
              <w:rPr>
                <w:rFonts w:hint="eastAsia"/>
              </w:rPr>
              <w:t>：</w:t>
            </w:r>
          </w:p>
          <w:p w14:paraId="11BB898C" w14:textId="77777777" w:rsidR="00A3530C" w:rsidRDefault="00CE52A0">
            <w:r>
              <w:rPr>
                <w:rFonts w:hint="eastAsia"/>
              </w:rPr>
              <w:t>1</w:t>
            </w:r>
            <w:r w:rsidR="00F53601">
              <w:t>）</w:t>
            </w:r>
            <w:r>
              <w:t>由于人员的保护、安全意识不够，造成意外</w:t>
            </w:r>
            <w:r>
              <w:rPr>
                <w:rFonts w:hint="eastAsia"/>
              </w:rPr>
              <w:t>伤害</w:t>
            </w:r>
            <w:r w:rsidR="00F53601">
              <w:t>和工伤事故。</w:t>
            </w:r>
          </w:p>
          <w:p w14:paraId="62986D6A" w14:textId="77777777" w:rsidR="00A3530C" w:rsidRDefault="00CE52A0">
            <w:r>
              <w:rPr>
                <w:rFonts w:hint="eastAsia"/>
              </w:rPr>
              <w:t>2</w:t>
            </w:r>
            <w:r w:rsidR="00F53601">
              <w:t>）由于设备故障，造成人员</w:t>
            </w:r>
            <w:r w:rsidR="00F53601">
              <w:rPr>
                <w:rFonts w:hint="eastAsia"/>
              </w:rPr>
              <w:t>意外</w:t>
            </w:r>
            <w:r w:rsidR="00F53601">
              <w:t>伤害、触电事故。</w:t>
            </w:r>
          </w:p>
          <w:p w14:paraId="0CAA6622" w14:textId="77777777" w:rsidR="00A3530C" w:rsidRDefault="00CE52A0">
            <w:r>
              <w:rPr>
                <w:rFonts w:hint="eastAsia"/>
              </w:rPr>
              <w:t>3</w:t>
            </w:r>
            <w:r>
              <w:rPr>
                <w:rFonts w:hint="eastAsia"/>
              </w:rPr>
              <w:t>）</w:t>
            </w:r>
            <w:r w:rsidR="00F53601">
              <w:t>由于作业指导书、安全作业规程不足，使得人员安全事件的发生。</w:t>
            </w:r>
          </w:p>
          <w:p w14:paraId="001CEC0A" w14:textId="77777777" w:rsidR="00A3530C" w:rsidRDefault="001E52BB">
            <w:r>
              <w:rPr>
                <w:rFonts w:hint="eastAsia"/>
              </w:rPr>
              <w:t>4</w:t>
            </w:r>
            <w:r w:rsidR="00CE52A0">
              <w:t>）公司潜在紧急情况，如火灾、触电、车辆伤害</w:t>
            </w:r>
            <w:r w:rsidR="00F53601">
              <w:t>等。</w:t>
            </w:r>
          </w:p>
          <w:p w14:paraId="7097EC42" w14:textId="77777777" w:rsidR="001E52BB" w:rsidRPr="001E52BB" w:rsidRDefault="001E52BB" w:rsidP="001E52BB">
            <w:r>
              <w:t>应对这些风险编制了《管理手册》</w:t>
            </w:r>
            <w:r>
              <w:rPr>
                <w:rFonts w:hint="eastAsia"/>
              </w:rPr>
              <w:t>、</w:t>
            </w:r>
            <w:r>
              <w:t>《程序文件》及《管理制度》。</w:t>
            </w:r>
          </w:p>
          <w:p w14:paraId="0F4F9BC3" w14:textId="77777777" w:rsidR="00564E2D" w:rsidRDefault="001E52BB" w:rsidP="001E52BB">
            <w:pPr>
              <w:pStyle w:val="a0"/>
            </w:pPr>
            <w:r>
              <w:rPr>
                <w:rFonts w:hint="eastAsia"/>
              </w:rPr>
              <w:t>应对风险的措施列举：执行用电管理制度，设置警示标识，安全教育正确操作，保持安全距离严禁明火，及时更换，定期检修等。</w:t>
            </w:r>
          </w:p>
          <w:p w14:paraId="7C174C65" w14:textId="77777777" w:rsidR="00564E2D" w:rsidRDefault="00564E2D" w:rsidP="001E52BB">
            <w:pPr>
              <w:pStyle w:val="a0"/>
            </w:pPr>
            <w:r>
              <w:rPr>
                <w:rFonts w:hint="eastAsia"/>
              </w:rPr>
              <w:t>主要的机遇：</w:t>
            </w:r>
          </w:p>
          <w:p w14:paraId="24DAC69D" w14:textId="77777777" w:rsidR="00564E2D" w:rsidRDefault="00564E2D" w:rsidP="001E52BB">
            <w:pPr>
              <w:pStyle w:val="a0"/>
            </w:pPr>
            <w:r>
              <w:rPr>
                <w:rFonts w:hint="eastAsia"/>
              </w:rPr>
              <w:t>良好的市场竞争，不发生职业健康安全事故，建立良好的声誉；</w:t>
            </w:r>
          </w:p>
          <w:p w14:paraId="78023BB0" w14:textId="77777777" w:rsidR="00A3530C" w:rsidRDefault="00564E2D" w:rsidP="00564E2D">
            <w:pPr>
              <w:spacing w:line="280" w:lineRule="exact"/>
            </w:pPr>
            <w:proofErr w:type="gramStart"/>
            <w:r>
              <w:rPr>
                <w:rFonts w:hint="eastAsia"/>
              </w:rPr>
              <w:t>查以上</w:t>
            </w:r>
            <w:proofErr w:type="gramEnd"/>
            <w:r>
              <w:rPr>
                <w:rFonts w:hint="eastAsia"/>
              </w:rPr>
              <w:t>记录公司对危险源进行</w:t>
            </w:r>
            <w:r w:rsidR="00F53601">
              <w:rPr>
                <w:rFonts w:hint="eastAsia"/>
              </w:rPr>
              <w:t>识别、评价、汇总；</w:t>
            </w:r>
            <w:r>
              <w:rPr>
                <w:rFonts w:hint="eastAsia"/>
              </w:rPr>
              <w:t>不可接受风险</w:t>
            </w:r>
            <w:r w:rsidR="00F53601">
              <w:rPr>
                <w:rFonts w:hint="eastAsia"/>
              </w:rPr>
              <w:t>控制。</w:t>
            </w:r>
          </w:p>
          <w:p w14:paraId="08B8DA28" w14:textId="77777777" w:rsidR="00A3530C" w:rsidRDefault="00F53601">
            <w:r w:rsidRPr="001D01B4">
              <w:rPr>
                <w:rFonts w:hint="eastAsia"/>
              </w:rPr>
              <w:t>公司对识别的不可接受风险，对其</w:t>
            </w:r>
            <w:r w:rsidR="00564E2D">
              <w:rPr>
                <w:rFonts w:hint="eastAsia"/>
              </w:rPr>
              <w:t>采取措施并</w:t>
            </w:r>
            <w:r w:rsidRPr="001D01B4">
              <w:rPr>
                <w:rFonts w:hint="eastAsia"/>
              </w:rPr>
              <w:t>进行监控</w:t>
            </w:r>
          </w:p>
        </w:tc>
        <w:tc>
          <w:tcPr>
            <w:tcW w:w="1585" w:type="dxa"/>
          </w:tcPr>
          <w:p w14:paraId="3695F6E4" w14:textId="1AB46C0A" w:rsidR="00A3530C" w:rsidRDefault="007750D3">
            <w:r>
              <w:t>Y</w:t>
            </w:r>
          </w:p>
        </w:tc>
      </w:tr>
      <w:tr w:rsidR="00C75023" w14:paraId="7C3EB03B" w14:textId="77777777" w:rsidTr="00EC41E7">
        <w:trPr>
          <w:trHeight w:val="1946"/>
        </w:trPr>
        <w:tc>
          <w:tcPr>
            <w:tcW w:w="2160" w:type="dxa"/>
          </w:tcPr>
          <w:p w14:paraId="0FA848E5" w14:textId="77777777" w:rsidR="00C75023" w:rsidRDefault="00C75023" w:rsidP="00EC41E7">
            <w:pPr>
              <w:rPr>
                <w:szCs w:val="22"/>
              </w:rPr>
            </w:pPr>
          </w:p>
          <w:p w14:paraId="460132BC" w14:textId="77777777" w:rsidR="00C75023" w:rsidRDefault="00C75023" w:rsidP="00EC41E7">
            <w:pPr>
              <w:rPr>
                <w:szCs w:val="22"/>
              </w:rPr>
            </w:pPr>
            <w:r>
              <w:rPr>
                <w:rFonts w:hint="eastAsia"/>
                <w:szCs w:val="22"/>
              </w:rPr>
              <w:t>危险源辨识及风险和机遇的评价</w:t>
            </w:r>
          </w:p>
          <w:p w14:paraId="37044352" w14:textId="77777777" w:rsidR="00C75023" w:rsidRDefault="00C75023" w:rsidP="00EC41E7">
            <w:pPr>
              <w:rPr>
                <w:szCs w:val="22"/>
              </w:rPr>
            </w:pPr>
            <w:r>
              <w:rPr>
                <w:rFonts w:hint="eastAsia"/>
                <w:szCs w:val="22"/>
              </w:rPr>
              <w:t>危险源辨识</w:t>
            </w:r>
          </w:p>
          <w:p w14:paraId="39975F48" w14:textId="77777777" w:rsidR="00C75023" w:rsidRDefault="00C75023" w:rsidP="00EC41E7">
            <w:pPr>
              <w:rPr>
                <w:szCs w:val="22"/>
              </w:rPr>
            </w:pPr>
          </w:p>
          <w:p w14:paraId="7F2F135C" w14:textId="77777777" w:rsidR="00C75023" w:rsidRDefault="00C75023" w:rsidP="00EC41E7">
            <w:pPr>
              <w:rPr>
                <w:szCs w:val="22"/>
              </w:rPr>
            </w:pPr>
          </w:p>
          <w:p w14:paraId="4C06B831" w14:textId="77777777" w:rsidR="00C75023" w:rsidRDefault="00C75023" w:rsidP="00EC41E7">
            <w:pPr>
              <w:rPr>
                <w:szCs w:val="22"/>
              </w:rPr>
            </w:pPr>
          </w:p>
          <w:p w14:paraId="38D50EBC" w14:textId="77777777" w:rsidR="00C75023" w:rsidRDefault="00C75023" w:rsidP="00EC41E7">
            <w:pPr>
              <w:rPr>
                <w:szCs w:val="22"/>
              </w:rPr>
            </w:pPr>
          </w:p>
          <w:p w14:paraId="60A32174" w14:textId="77777777" w:rsidR="00C75023" w:rsidRDefault="00C75023" w:rsidP="00EC41E7">
            <w:pPr>
              <w:rPr>
                <w:szCs w:val="22"/>
              </w:rPr>
            </w:pPr>
          </w:p>
          <w:p w14:paraId="6D475334" w14:textId="77777777" w:rsidR="00C75023" w:rsidRDefault="00C75023" w:rsidP="00EC41E7">
            <w:pPr>
              <w:rPr>
                <w:szCs w:val="22"/>
              </w:rPr>
            </w:pPr>
          </w:p>
          <w:p w14:paraId="644FD997" w14:textId="77777777" w:rsidR="00C75023" w:rsidRDefault="00C75023" w:rsidP="00EC41E7">
            <w:pPr>
              <w:rPr>
                <w:szCs w:val="22"/>
              </w:rPr>
            </w:pPr>
          </w:p>
          <w:p w14:paraId="665B5EAE" w14:textId="77777777" w:rsidR="00C75023" w:rsidRDefault="00C75023" w:rsidP="00EC41E7">
            <w:pPr>
              <w:rPr>
                <w:szCs w:val="22"/>
              </w:rPr>
            </w:pPr>
          </w:p>
          <w:p w14:paraId="5A4C1778" w14:textId="77777777" w:rsidR="00C75023" w:rsidRDefault="00C75023" w:rsidP="00EC41E7">
            <w:pPr>
              <w:rPr>
                <w:szCs w:val="22"/>
              </w:rPr>
            </w:pPr>
          </w:p>
          <w:p w14:paraId="342D43C4" w14:textId="77777777" w:rsidR="00C75023" w:rsidRDefault="00C75023" w:rsidP="00EC41E7">
            <w:pPr>
              <w:rPr>
                <w:szCs w:val="22"/>
              </w:rPr>
            </w:pPr>
          </w:p>
          <w:p w14:paraId="478D82A1" w14:textId="77777777" w:rsidR="00C75023" w:rsidRDefault="00C75023" w:rsidP="00EC41E7">
            <w:pPr>
              <w:rPr>
                <w:szCs w:val="22"/>
              </w:rPr>
            </w:pPr>
          </w:p>
          <w:p w14:paraId="1AD93ED2" w14:textId="77777777" w:rsidR="00C75023" w:rsidRDefault="00C75023" w:rsidP="00EC41E7">
            <w:pPr>
              <w:rPr>
                <w:szCs w:val="22"/>
              </w:rPr>
            </w:pPr>
            <w:r>
              <w:rPr>
                <w:rFonts w:hint="eastAsia"/>
                <w:szCs w:val="22"/>
              </w:rPr>
              <w:t>职业健康安全风险和对职业健康安全管理体系的其他风险的评价</w:t>
            </w:r>
          </w:p>
          <w:p w14:paraId="1B4BBA16" w14:textId="77777777" w:rsidR="00C75023" w:rsidRDefault="00C75023" w:rsidP="00EC41E7">
            <w:pPr>
              <w:rPr>
                <w:szCs w:val="22"/>
              </w:rPr>
            </w:pPr>
          </w:p>
          <w:p w14:paraId="432E8F85" w14:textId="77777777" w:rsidR="00C75023" w:rsidRDefault="00C75023" w:rsidP="00EC41E7">
            <w:pPr>
              <w:rPr>
                <w:szCs w:val="22"/>
              </w:rPr>
            </w:pPr>
          </w:p>
          <w:p w14:paraId="6C44BDA0" w14:textId="77777777" w:rsidR="00C75023" w:rsidRDefault="00C75023" w:rsidP="00EC41E7">
            <w:pPr>
              <w:rPr>
                <w:szCs w:val="22"/>
              </w:rPr>
            </w:pPr>
          </w:p>
          <w:p w14:paraId="242B9AF0" w14:textId="77777777" w:rsidR="00C75023" w:rsidRDefault="00C75023" w:rsidP="00EC41E7">
            <w:pPr>
              <w:rPr>
                <w:szCs w:val="22"/>
              </w:rPr>
            </w:pPr>
          </w:p>
          <w:p w14:paraId="37E3ADBF" w14:textId="77777777" w:rsidR="00C75023" w:rsidRDefault="00C75023" w:rsidP="00EC41E7">
            <w:pPr>
              <w:rPr>
                <w:szCs w:val="22"/>
              </w:rPr>
            </w:pPr>
            <w:r>
              <w:rPr>
                <w:rFonts w:hint="eastAsia"/>
                <w:szCs w:val="22"/>
              </w:rPr>
              <w:t>职业健康安全机遇和对职业健康安全管理体系的其他机遇的评价</w:t>
            </w:r>
          </w:p>
        </w:tc>
        <w:tc>
          <w:tcPr>
            <w:tcW w:w="960" w:type="dxa"/>
          </w:tcPr>
          <w:p w14:paraId="348D59F2" w14:textId="77777777" w:rsidR="00C75023" w:rsidRDefault="00C75023" w:rsidP="00EC41E7">
            <w:pPr>
              <w:rPr>
                <w:szCs w:val="22"/>
              </w:rPr>
            </w:pPr>
          </w:p>
          <w:p w14:paraId="2DC05F6C" w14:textId="77777777" w:rsidR="00C75023" w:rsidRDefault="00C75023" w:rsidP="00EC41E7">
            <w:pPr>
              <w:rPr>
                <w:szCs w:val="22"/>
              </w:rPr>
            </w:pPr>
            <w:r>
              <w:rPr>
                <w:rFonts w:hint="eastAsia"/>
                <w:szCs w:val="22"/>
              </w:rPr>
              <w:t>6.1.2</w:t>
            </w:r>
          </w:p>
          <w:p w14:paraId="48198927" w14:textId="77777777" w:rsidR="00C75023" w:rsidRDefault="00C75023" w:rsidP="00EC41E7">
            <w:pPr>
              <w:rPr>
                <w:szCs w:val="22"/>
              </w:rPr>
            </w:pPr>
            <w:r>
              <w:rPr>
                <w:rFonts w:hint="eastAsia"/>
                <w:szCs w:val="22"/>
              </w:rPr>
              <w:t>6.1.2.1</w:t>
            </w:r>
          </w:p>
          <w:p w14:paraId="16AF6B9F" w14:textId="77777777" w:rsidR="00C75023" w:rsidRDefault="00C75023" w:rsidP="00EC41E7">
            <w:pPr>
              <w:rPr>
                <w:szCs w:val="22"/>
              </w:rPr>
            </w:pPr>
          </w:p>
          <w:p w14:paraId="62C06D0E" w14:textId="77777777" w:rsidR="00C75023" w:rsidRDefault="00C75023" w:rsidP="00EC41E7">
            <w:pPr>
              <w:rPr>
                <w:szCs w:val="22"/>
              </w:rPr>
            </w:pPr>
          </w:p>
          <w:p w14:paraId="0B249811" w14:textId="77777777" w:rsidR="00C75023" w:rsidRDefault="00C75023" w:rsidP="00EC41E7">
            <w:pPr>
              <w:rPr>
                <w:szCs w:val="22"/>
              </w:rPr>
            </w:pPr>
          </w:p>
          <w:p w14:paraId="15EA7FD2" w14:textId="77777777" w:rsidR="00C75023" w:rsidRDefault="00C75023" w:rsidP="00EC41E7">
            <w:pPr>
              <w:rPr>
                <w:szCs w:val="22"/>
              </w:rPr>
            </w:pPr>
          </w:p>
          <w:p w14:paraId="6036653E" w14:textId="77777777" w:rsidR="00C75023" w:rsidRDefault="00C75023" w:rsidP="00EC41E7">
            <w:pPr>
              <w:rPr>
                <w:szCs w:val="22"/>
              </w:rPr>
            </w:pPr>
          </w:p>
          <w:p w14:paraId="21D6E014" w14:textId="77777777" w:rsidR="00C75023" w:rsidRDefault="00C75023" w:rsidP="00EC41E7">
            <w:pPr>
              <w:rPr>
                <w:szCs w:val="22"/>
              </w:rPr>
            </w:pPr>
          </w:p>
          <w:p w14:paraId="4B5F2FF7" w14:textId="77777777" w:rsidR="00C75023" w:rsidRDefault="00C75023" w:rsidP="00EC41E7">
            <w:pPr>
              <w:rPr>
                <w:szCs w:val="22"/>
              </w:rPr>
            </w:pPr>
          </w:p>
          <w:p w14:paraId="1DBFE243" w14:textId="77777777" w:rsidR="00C75023" w:rsidRDefault="00C75023" w:rsidP="00EC41E7">
            <w:pPr>
              <w:rPr>
                <w:szCs w:val="22"/>
              </w:rPr>
            </w:pPr>
          </w:p>
          <w:p w14:paraId="6557DB69" w14:textId="77777777" w:rsidR="00C75023" w:rsidRDefault="00C75023" w:rsidP="00EC41E7">
            <w:pPr>
              <w:rPr>
                <w:szCs w:val="22"/>
              </w:rPr>
            </w:pPr>
          </w:p>
          <w:p w14:paraId="76893863" w14:textId="77777777" w:rsidR="00C75023" w:rsidRDefault="00C75023" w:rsidP="00EC41E7">
            <w:pPr>
              <w:rPr>
                <w:szCs w:val="22"/>
              </w:rPr>
            </w:pPr>
          </w:p>
          <w:p w14:paraId="094527BA" w14:textId="77777777" w:rsidR="00C75023" w:rsidRDefault="00C75023" w:rsidP="00EC41E7">
            <w:pPr>
              <w:rPr>
                <w:szCs w:val="22"/>
              </w:rPr>
            </w:pPr>
          </w:p>
          <w:p w14:paraId="3D11C47E" w14:textId="77777777" w:rsidR="00C75023" w:rsidRDefault="00C75023" w:rsidP="00EC41E7">
            <w:pPr>
              <w:rPr>
                <w:szCs w:val="22"/>
              </w:rPr>
            </w:pPr>
          </w:p>
          <w:p w14:paraId="6DABD8E8" w14:textId="77777777" w:rsidR="00C75023" w:rsidRDefault="00C75023" w:rsidP="00EC41E7">
            <w:pPr>
              <w:rPr>
                <w:szCs w:val="22"/>
              </w:rPr>
            </w:pPr>
            <w:r>
              <w:rPr>
                <w:rFonts w:hint="eastAsia"/>
                <w:szCs w:val="22"/>
              </w:rPr>
              <w:t>6.1.2.2</w:t>
            </w:r>
          </w:p>
          <w:p w14:paraId="74AD32E4" w14:textId="77777777" w:rsidR="00C75023" w:rsidRDefault="00C75023" w:rsidP="00EC41E7">
            <w:pPr>
              <w:rPr>
                <w:szCs w:val="22"/>
              </w:rPr>
            </w:pPr>
          </w:p>
          <w:p w14:paraId="33864359" w14:textId="77777777" w:rsidR="00C75023" w:rsidRDefault="00C75023" w:rsidP="00EC41E7">
            <w:pPr>
              <w:rPr>
                <w:szCs w:val="22"/>
              </w:rPr>
            </w:pPr>
          </w:p>
          <w:p w14:paraId="40D2842D" w14:textId="77777777" w:rsidR="00C75023" w:rsidRDefault="00C75023" w:rsidP="00EC41E7">
            <w:pPr>
              <w:rPr>
                <w:szCs w:val="22"/>
              </w:rPr>
            </w:pPr>
          </w:p>
          <w:p w14:paraId="672579D4" w14:textId="77777777" w:rsidR="00C75023" w:rsidRDefault="00C75023" w:rsidP="00EC41E7">
            <w:pPr>
              <w:rPr>
                <w:szCs w:val="22"/>
              </w:rPr>
            </w:pPr>
          </w:p>
          <w:p w14:paraId="23BF9ECC" w14:textId="77777777" w:rsidR="00C75023" w:rsidRDefault="00C75023" w:rsidP="00EC41E7">
            <w:pPr>
              <w:rPr>
                <w:szCs w:val="22"/>
              </w:rPr>
            </w:pPr>
          </w:p>
          <w:p w14:paraId="093BB75A" w14:textId="77777777" w:rsidR="00C75023" w:rsidRDefault="00C75023" w:rsidP="00EC41E7">
            <w:pPr>
              <w:rPr>
                <w:szCs w:val="22"/>
              </w:rPr>
            </w:pPr>
          </w:p>
          <w:p w14:paraId="52F5B6DC" w14:textId="77777777" w:rsidR="00C75023" w:rsidRDefault="00C75023" w:rsidP="00EC41E7">
            <w:pPr>
              <w:rPr>
                <w:szCs w:val="22"/>
              </w:rPr>
            </w:pPr>
          </w:p>
          <w:p w14:paraId="3774F47B" w14:textId="77777777" w:rsidR="00C75023" w:rsidRDefault="00C75023" w:rsidP="00EC41E7">
            <w:pPr>
              <w:rPr>
                <w:szCs w:val="22"/>
              </w:rPr>
            </w:pPr>
            <w:r>
              <w:rPr>
                <w:rFonts w:hint="eastAsia"/>
                <w:szCs w:val="22"/>
              </w:rPr>
              <w:t xml:space="preserve">6.1.2.3 </w:t>
            </w:r>
          </w:p>
          <w:p w14:paraId="1CD3F55E" w14:textId="77777777" w:rsidR="00C75023" w:rsidRDefault="00C75023" w:rsidP="00EC41E7">
            <w:pPr>
              <w:rPr>
                <w:szCs w:val="22"/>
              </w:rPr>
            </w:pPr>
          </w:p>
          <w:p w14:paraId="0A78D318" w14:textId="77777777" w:rsidR="00C75023" w:rsidRDefault="00C75023" w:rsidP="00EC41E7">
            <w:pPr>
              <w:rPr>
                <w:szCs w:val="22"/>
              </w:rPr>
            </w:pPr>
          </w:p>
          <w:p w14:paraId="5846FF2F" w14:textId="77777777" w:rsidR="00C75023" w:rsidRDefault="00C75023" w:rsidP="00EC41E7">
            <w:pPr>
              <w:rPr>
                <w:szCs w:val="22"/>
              </w:rPr>
            </w:pPr>
          </w:p>
        </w:tc>
        <w:tc>
          <w:tcPr>
            <w:tcW w:w="10004" w:type="dxa"/>
          </w:tcPr>
          <w:p w14:paraId="36B88225" w14:textId="77777777" w:rsidR="00C75023" w:rsidRDefault="00C75023" w:rsidP="00EC41E7">
            <w:pPr>
              <w:rPr>
                <w:szCs w:val="22"/>
              </w:rPr>
            </w:pPr>
            <w:r>
              <w:rPr>
                <w:rFonts w:hint="eastAsia"/>
                <w:szCs w:val="22"/>
              </w:rPr>
              <w:t>编制了《</w:t>
            </w:r>
            <w:r>
              <w:rPr>
                <w:rFonts w:hint="eastAsia"/>
                <w:szCs w:val="21"/>
              </w:rPr>
              <w:t>危险源辨识与风险评价管理程序</w:t>
            </w:r>
            <w:r>
              <w:rPr>
                <w:rFonts w:hint="eastAsia"/>
                <w:szCs w:val="22"/>
              </w:rPr>
              <w:t>》</w:t>
            </w:r>
          </w:p>
          <w:p w14:paraId="5F6597A3" w14:textId="77777777" w:rsidR="00C75023" w:rsidRDefault="00C75023" w:rsidP="00EC41E7">
            <w:pPr>
              <w:rPr>
                <w:szCs w:val="21"/>
              </w:rPr>
            </w:pPr>
            <w:r>
              <w:rPr>
                <w:rFonts w:hint="eastAsia"/>
                <w:szCs w:val="21"/>
              </w:rPr>
              <w:t>对影响职业健康安全的危险源，采用</w:t>
            </w:r>
            <w:r>
              <w:rPr>
                <w:rFonts w:hint="eastAsia"/>
                <w:szCs w:val="22"/>
              </w:rPr>
              <w:t>LECD</w:t>
            </w:r>
            <w:r>
              <w:rPr>
                <w:rFonts w:hint="eastAsia"/>
                <w:szCs w:val="22"/>
              </w:rPr>
              <w:t>评价</w:t>
            </w:r>
            <w:proofErr w:type="gramStart"/>
            <w:r>
              <w:rPr>
                <w:rFonts w:hint="eastAsia"/>
                <w:szCs w:val="22"/>
              </w:rPr>
              <w:t>法</w:t>
            </w:r>
            <w:r>
              <w:rPr>
                <w:rFonts w:hint="eastAsia"/>
                <w:szCs w:val="21"/>
              </w:rPr>
              <w:t>评价</w:t>
            </w:r>
            <w:proofErr w:type="gramEnd"/>
            <w:r>
              <w:rPr>
                <w:rFonts w:hint="eastAsia"/>
                <w:szCs w:val="21"/>
              </w:rPr>
              <w:t>其风险程度及级别，不可接受风险评价的标准和更新的时机</w:t>
            </w:r>
            <w:r>
              <w:rPr>
                <w:rFonts w:hint="eastAsia"/>
                <w:szCs w:val="21"/>
              </w:rPr>
              <w:t>,</w:t>
            </w:r>
            <w:r>
              <w:rPr>
                <w:rFonts w:hint="eastAsia"/>
                <w:szCs w:val="21"/>
              </w:rPr>
              <w:t>并确定更新不可接受风险因素从而进行有效控制等方面的管理要求进行了规定，满足要求。</w:t>
            </w:r>
          </w:p>
          <w:p w14:paraId="57772C05" w14:textId="77777777" w:rsidR="00C75023" w:rsidRPr="00CB2591" w:rsidRDefault="00C75023" w:rsidP="00EC41E7">
            <w:pPr>
              <w:pStyle w:val="a0"/>
            </w:pPr>
          </w:p>
          <w:p w14:paraId="11E09390" w14:textId="77777777" w:rsidR="00C75023" w:rsidRPr="00CB2591" w:rsidRDefault="00C75023" w:rsidP="00EC41E7">
            <w:pPr>
              <w:pStyle w:val="a0"/>
            </w:pPr>
            <w:r>
              <w:rPr>
                <w:rFonts w:hint="eastAsia"/>
                <w:szCs w:val="21"/>
              </w:rPr>
              <w:t>提供的：《部门危险源识别与评价表》《不可接受风险源清单》，</w:t>
            </w:r>
            <w:r>
              <w:rPr>
                <w:rFonts w:hint="eastAsia"/>
                <w:szCs w:val="22"/>
              </w:rPr>
              <w:t>识别的危险源中、包括“电气漏电、火灾、消防设施的不足、饮水机操作等，新增</w:t>
            </w:r>
            <w:r w:rsidRPr="003010AD">
              <w:rPr>
                <w:rFonts w:hint="eastAsia"/>
                <w:szCs w:val="22"/>
              </w:rPr>
              <w:t>新型冠状病毒</w:t>
            </w:r>
            <w:r>
              <w:rPr>
                <w:rFonts w:hint="eastAsia"/>
                <w:szCs w:val="22"/>
              </w:rPr>
              <w:t>感染危险源，——查基本全面</w:t>
            </w:r>
            <w:r>
              <w:rPr>
                <w:rFonts w:hint="eastAsia"/>
                <w:szCs w:val="21"/>
              </w:rPr>
              <w:t>评价考虑了将来、状态、可能导致的事件，并进行了评价，用打分法、风险等级法考虑了法规符合性、发生频次、影响范围等，共识别出不可接受风险</w:t>
            </w:r>
            <w:r>
              <w:rPr>
                <w:szCs w:val="21"/>
              </w:rPr>
              <w:t>2</w:t>
            </w:r>
            <w:r>
              <w:rPr>
                <w:rFonts w:hint="eastAsia"/>
                <w:szCs w:val="21"/>
              </w:rPr>
              <w:t>项，涉及：潜在火灾和交通意外、触电。评价符合程序要求及公司的实际情况。对危险源的控制措施包括制定管理制度、监督检查、应急预案、培训等。制定的方案及预案可行</w:t>
            </w:r>
          </w:p>
          <w:p w14:paraId="6F89A352" w14:textId="77777777" w:rsidR="00C75023" w:rsidRDefault="00C75023" w:rsidP="00EC41E7">
            <w:pPr>
              <w:rPr>
                <w:szCs w:val="22"/>
              </w:rPr>
            </w:pPr>
            <w:r>
              <w:rPr>
                <w:rFonts w:hint="eastAsia"/>
                <w:szCs w:val="22"/>
              </w:rPr>
              <w:t>文件有编审批更新日期“</w:t>
            </w:r>
            <w:r>
              <w:rPr>
                <w:rFonts w:hint="eastAsia"/>
                <w:szCs w:val="22"/>
              </w:rPr>
              <w:t>2021.4.10</w:t>
            </w:r>
            <w:r>
              <w:rPr>
                <w:rFonts w:hint="eastAsia"/>
                <w:szCs w:val="22"/>
              </w:rPr>
              <w:t>”；</w:t>
            </w:r>
          </w:p>
          <w:p w14:paraId="0E4B80D8" w14:textId="77777777" w:rsidR="00C75023" w:rsidRDefault="00C75023" w:rsidP="00EC41E7">
            <w:pPr>
              <w:rPr>
                <w:szCs w:val="22"/>
              </w:rPr>
            </w:pPr>
            <w:proofErr w:type="gramStart"/>
            <w:r>
              <w:rPr>
                <w:rFonts w:hint="eastAsia"/>
                <w:szCs w:val="22"/>
              </w:rPr>
              <w:t>查近一年</w:t>
            </w:r>
            <w:proofErr w:type="gramEnd"/>
            <w:r>
              <w:rPr>
                <w:rFonts w:hint="eastAsia"/>
                <w:szCs w:val="22"/>
              </w:rPr>
              <w:t xml:space="preserve"> </w:t>
            </w:r>
            <w:r>
              <w:rPr>
                <w:rFonts w:hint="eastAsia"/>
                <w:szCs w:val="22"/>
              </w:rPr>
              <w:t>场地环境没有变化；</w:t>
            </w:r>
          </w:p>
          <w:p w14:paraId="019AA248" w14:textId="77777777" w:rsidR="00C75023" w:rsidRDefault="00C75023" w:rsidP="00EC41E7">
            <w:pPr>
              <w:rPr>
                <w:szCs w:val="22"/>
              </w:rPr>
            </w:pPr>
          </w:p>
          <w:p w14:paraId="24506665" w14:textId="77777777" w:rsidR="00C75023" w:rsidRDefault="00C75023" w:rsidP="00EC41E7">
            <w:pPr>
              <w:rPr>
                <w:szCs w:val="22"/>
              </w:rPr>
            </w:pPr>
            <w:proofErr w:type="gramStart"/>
            <w:r>
              <w:rPr>
                <w:rFonts w:hint="eastAsia"/>
                <w:szCs w:val="22"/>
              </w:rPr>
              <w:t>查上述</w:t>
            </w:r>
            <w:proofErr w:type="gramEnd"/>
            <w:r>
              <w:rPr>
                <w:rFonts w:hint="eastAsia"/>
                <w:szCs w:val="22"/>
              </w:rPr>
              <w:t>表单信息：</w:t>
            </w:r>
          </w:p>
          <w:p w14:paraId="3B74FA0C" w14:textId="77777777" w:rsidR="00C75023" w:rsidRDefault="00C75023" w:rsidP="00EC41E7">
            <w:pPr>
              <w:rPr>
                <w:szCs w:val="22"/>
              </w:rPr>
            </w:pPr>
            <w:r>
              <w:rPr>
                <w:rFonts w:hint="eastAsia"/>
                <w:szCs w:val="22"/>
              </w:rPr>
              <w:t>“组织的职业健康安全风险评价方法和准则”具体：</w:t>
            </w:r>
            <w:r>
              <w:rPr>
                <w:rFonts w:hint="eastAsia"/>
                <w:szCs w:val="22"/>
              </w:rPr>
              <w:t>LECD</w:t>
            </w:r>
            <w:r>
              <w:rPr>
                <w:rFonts w:hint="eastAsia"/>
                <w:szCs w:val="22"/>
              </w:rPr>
              <w:t>法；查其范围、性质和时机已经予以界定、并确保其是主动的而非被动的并被系统地使用——基本符合规定；</w:t>
            </w:r>
          </w:p>
          <w:p w14:paraId="11A97D09" w14:textId="77777777" w:rsidR="00C75023" w:rsidRDefault="00C75023" w:rsidP="00EC41E7">
            <w:pPr>
              <w:rPr>
                <w:szCs w:val="22"/>
              </w:rPr>
            </w:pPr>
            <w:r>
              <w:rPr>
                <w:rFonts w:hint="eastAsia"/>
                <w:szCs w:val="22"/>
              </w:rPr>
              <w:t>同（危险源识别）：</w:t>
            </w:r>
          </w:p>
          <w:p w14:paraId="2E2E75D2" w14:textId="77777777" w:rsidR="00C75023" w:rsidRDefault="00C75023" w:rsidP="00EC41E7">
            <w:pPr>
              <w:rPr>
                <w:szCs w:val="22"/>
              </w:rPr>
            </w:pPr>
            <w:r>
              <w:rPr>
                <w:rFonts w:hint="eastAsia"/>
                <w:szCs w:val="22"/>
              </w:rPr>
              <w:t>查已对所识别的危险源进行了职业健康安全风险评价并考虑现有控制措施的有效性。</w:t>
            </w:r>
          </w:p>
          <w:p w14:paraId="476AD1EE" w14:textId="77777777" w:rsidR="00C75023" w:rsidRDefault="00C75023" w:rsidP="00EC41E7">
            <w:pPr>
              <w:rPr>
                <w:szCs w:val="22"/>
              </w:rPr>
            </w:pPr>
            <w:r>
              <w:rPr>
                <w:rFonts w:hint="eastAsia"/>
                <w:szCs w:val="22"/>
              </w:rPr>
              <w:t>另外组织已经确定并评价与职业健康安全管理体系的建立、实施、运行和保持有关的其他风险：包括合</w:t>
            </w:r>
            <w:proofErr w:type="gramStart"/>
            <w:r>
              <w:rPr>
                <w:rFonts w:hint="eastAsia"/>
                <w:szCs w:val="22"/>
              </w:rPr>
              <w:t>规</w:t>
            </w:r>
            <w:proofErr w:type="gramEnd"/>
            <w:r>
              <w:rPr>
                <w:rFonts w:hint="eastAsia"/>
                <w:szCs w:val="22"/>
              </w:rPr>
              <w:t>义务、紧急情况等——基本符合规定；</w:t>
            </w:r>
          </w:p>
          <w:p w14:paraId="68046CBA" w14:textId="77777777" w:rsidR="00C75023" w:rsidRDefault="00C75023" w:rsidP="00EC41E7">
            <w:pPr>
              <w:rPr>
                <w:szCs w:val="22"/>
              </w:rPr>
            </w:pPr>
          </w:p>
          <w:p w14:paraId="0CCC1089" w14:textId="77777777" w:rsidR="00C75023" w:rsidRDefault="00C75023" w:rsidP="00EC41E7">
            <w:pPr>
              <w:rPr>
                <w:szCs w:val="22"/>
              </w:rPr>
            </w:pPr>
            <w:proofErr w:type="gramStart"/>
            <w:r>
              <w:rPr>
                <w:rFonts w:hint="eastAsia"/>
                <w:szCs w:val="22"/>
              </w:rPr>
              <w:t>查上述</w:t>
            </w:r>
            <w:proofErr w:type="gramEnd"/>
            <w:r>
              <w:rPr>
                <w:rFonts w:hint="eastAsia"/>
                <w:szCs w:val="22"/>
              </w:rPr>
              <w:t>表单：</w:t>
            </w:r>
            <w:r>
              <w:rPr>
                <w:rFonts w:hint="eastAsia"/>
                <w:szCs w:val="22"/>
              </w:rPr>
              <w:t xml:space="preserve"> </w:t>
            </w:r>
          </w:p>
          <w:p w14:paraId="0BA32001" w14:textId="77777777" w:rsidR="00C75023" w:rsidRDefault="00C75023" w:rsidP="00EC41E7">
            <w:pPr>
              <w:rPr>
                <w:szCs w:val="22"/>
              </w:rPr>
            </w:pPr>
            <w:r>
              <w:rPr>
                <w:rFonts w:hint="eastAsia"/>
                <w:szCs w:val="22"/>
              </w:rPr>
              <w:t>提升职业健康安全绩效的职业健康安全机遇包括使工作、工作组织和工作环境适合于工作人员的机遇、具体指“工作的计划性、办公现场环境的适应性等均在不断提高中”、降低职业健康安全风险的机遇——采取相关的管理措施杜绝火灾的发生。</w:t>
            </w:r>
            <w:r>
              <w:rPr>
                <w:rFonts w:hint="eastAsia"/>
                <w:szCs w:val="22"/>
              </w:rPr>
              <w:t xml:space="preserve"> </w:t>
            </w:r>
          </w:p>
          <w:p w14:paraId="0C0F7DBD" w14:textId="77777777" w:rsidR="00C75023" w:rsidRDefault="00C75023" w:rsidP="00EC41E7">
            <w:pPr>
              <w:rPr>
                <w:szCs w:val="22"/>
              </w:rPr>
            </w:pPr>
            <w:r>
              <w:rPr>
                <w:rFonts w:hint="eastAsia"/>
                <w:szCs w:val="22"/>
              </w:rPr>
              <w:t>改进职业健康安全管理体系的其他机遇——不断更新适用的法律法规。</w:t>
            </w:r>
            <w:r>
              <w:rPr>
                <w:rFonts w:hint="eastAsia"/>
                <w:szCs w:val="22"/>
              </w:rPr>
              <w:t xml:space="preserve">  </w:t>
            </w:r>
          </w:p>
        </w:tc>
        <w:tc>
          <w:tcPr>
            <w:tcW w:w="1585" w:type="dxa"/>
          </w:tcPr>
          <w:p w14:paraId="4957780D" w14:textId="4E242952" w:rsidR="00C75023" w:rsidRDefault="007750D3" w:rsidP="00EC41E7">
            <w:pPr>
              <w:pStyle w:val="a0"/>
            </w:pPr>
            <w:r>
              <w:t>Y</w:t>
            </w:r>
          </w:p>
          <w:p w14:paraId="3BA573FF" w14:textId="77777777" w:rsidR="00C75023" w:rsidRDefault="00C75023" w:rsidP="00EC41E7">
            <w:pPr>
              <w:pStyle w:val="a0"/>
            </w:pPr>
          </w:p>
          <w:p w14:paraId="555FDF58" w14:textId="77777777" w:rsidR="00C75023" w:rsidRDefault="00C75023" w:rsidP="00EC41E7">
            <w:pPr>
              <w:pStyle w:val="a0"/>
            </w:pPr>
          </w:p>
          <w:p w14:paraId="5A080769" w14:textId="77777777" w:rsidR="00C75023" w:rsidRDefault="00C75023" w:rsidP="00EC41E7">
            <w:pPr>
              <w:pStyle w:val="a0"/>
            </w:pPr>
          </w:p>
          <w:p w14:paraId="01113C30" w14:textId="77777777" w:rsidR="00C75023" w:rsidRDefault="00C75023" w:rsidP="00EC41E7">
            <w:pPr>
              <w:pStyle w:val="a0"/>
            </w:pPr>
          </w:p>
          <w:p w14:paraId="0D3EA647" w14:textId="77777777" w:rsidR="00C75023" w:rsidRDefault="00C75023" w:rsidP="00EC41E7">
            <w:pPr>
              <w:pStyle w:val="a0"/>
            </w:pPr>
          </w:p>
          <w:p w14:paraId="377DA50C" w14:textId="77777777" w:rsidR="00C75023" w:rsidRDefault="00C75023" w:rsidP="00EC41E7">
            <w:pPr>
              <w:pStyle w:val="a0"/>
            </w:pPr>
          </w:p>
          <w:p w14:paraId="6A3185A0" w14:textId="77777777" w:rsidR="00C75023" w:rsidRDefault="00C75023" w:rsidP="00EC41E7">
            <w:pPr>
              <w:pStyle w:val="a0"/>
            </w:pPr>
          </w:p>
          <w:p w14:paraId="08E03F91" w14:textId="77777777" w:rsidR="00C75023" w:rsidRDefault="00C75023" w:rsidP="00EC41E7">
            <w:pPr>
              <w:pStyle w:val="a0"/>
            </w:pPr>
          </w:p>
          <w:p w14:paraId="1DF35B7E" w14:textId="77777777" w:rsidR="00C75023" w:rsidRDefault="00C75023" w:rsidP="00EC41E7">
            <w:pPr>
              <w:pStyle w:val="a0"/>
            </w:pPr>
          </w:p>
          <w:p w14:paraId="1C09C4FF" w14:textId="77777777" w:rsidR="00C75023" w:rsidRDefault="00C75023" w:rsidP="00EC41E7">
            <w:pPr>
              <w:pStyle w:val="a0"/>
            </w:pPr>
          </w:p>
          <w:p w14:paraId="3DD72468" w14:textId="77777777" w:rsidR="00C75023" w:rsidRDefault="00C75023" w:rsidP="00EC41E7">
            <w:pPr>
              <w:pStyle w:val="a0"/>
            </w:pPr>
          </w:p>
          <w:p w14:paraId="019C8559" w14:textId="77777777" w:rsidR="00C75023" w:rsidRDefault="00C75023" w:rsidP="00EC41E7">
            <w:pPr>
              <w:pStyle w:val="a0"/>
            </w:pPr>
          </w:p>
          <w:p w14:paraId="6CB45975" w14:textId="77777777" w:rsidR="00C75023" w:rsidRDefault="00C75023" w:rsidP="00EC41E7">
            <w:pPr>
              <w:pStyle w:val="a0"/>
            </w:pPr>
          </w:p>
          <w:p w14:paraId="5DD8CB33" w14:textId="77777777" w:rsidR="00C75023" w:rsidRDefault="00C75023" w:rsidP="00EC41E7">
            <w:pPr>
              <w:pStyle w:val="a0"/>
            </w:pPr>
          </w:p>
          <w:p w14:paraId="60F845E8" w14:textId="77777777" w:rsidR="00C75023" w:rsidRDefault="00C75023" w:rsidP="00EC41E7">
            <w:pPr>
              <w:pStyle w:val="a0"/>
            </w:pPr>
          </w:p>
          <w:p w14:paraId="2F9EC214" w14:textId="77777777" w:rsidR="00C75023" w:rsidRDefault="00C75023" w:rsidP="00EC41E7">
            <w:pPr>
              <w:pStyle w:val="a0"/>
            </w:pPr>
          </w:p>
          <w:p w14:paraId="78884936" w14:textId="77777777" w:rsidR="00C75023" w:rsidRDefault="00C75023" w:rsidP="00EC41E7">
            <w:pPr>
              <w:pStyle w:val="a0"/>
            </w:pPr>
          </w:p>
          <w:p w14:paraId="1F6D958E" w14:textId="77777777" w:rsidR="00C75023" w:rsidRDefault="00C75023" w:rsidP="00EC41E7">
            <w:pPr>
              <w:pStyle w:val="a0"/>
            </w:pPr>
          </w:p>
          <w:p w14:paraId="4A0F22A8" w14:textId="77777777" w:rsidR="00C75023" w:rsidRDefault="00C75023" w:rsidP="00EC41E7">
            <w:pPr>
              <w:pStyle w:val="a0"/>
            </w:pPr>
          </w:p>
          <w:p w14:paraId="41B1581B" w14:textId="77777777" w:rsidR="00C75023" w:rsidRDefault="00C75023" w:rsidP="00EC41E7">
            <w:pPr>
              <w:pStyle w:val="a0"/>
            </w:pPr>
          </w:p>
          <w:p w14:paraId="4B8DCBD0" w14:textId="77777777" w:rsidR="00C75023" w:rsidRDefault="00C75023" w:rsidP="00EC41E7">
            <w:pPr>
              <w:pStyle w:val="a0"/>
            </w:pPr>
          </w:p>
          <w:p w14:paraId="19D0D9C2" w14:textId="77777777" w:rsidR="00C75023" w:rsidRPr="009C2F54" w:rsidRDefault="00C75023" w:rsidP="00EC41E7">
            <w:pPr>
              <w:pStyle w:val="a0"/>
            </w:pPr>
          </w:p>
        </w:tc>
      </w:tr>
      <w:tr w:rsidR="00A3530C" w14:paraId="118EBF46" w14:textId="77777777">
        <w:trPr>
          <w:trHeight w:val="2110"/>
        </w:trPr>
        <w:tc>
          <w:tcPr>
            <w:tcW w:w="2160" w:type="dxa"/>
            <w:vAlign w:val="center"/>
          </w:tcPr>
          <w:p w14:paraId="0BFBAF96" w14:textId="77777777" w:rsidR="00A3530C" w:rsidRDefault="00F53601">
            <w:r>
              <w:rPr>
                <w:rFonts w:cs="Lucida Sans"/>
              </w:rPr>
              <w:lastRenderedPageBreak/>
              <w:t>运行控制</w:t>
            </w:r>
          </w:p>
        </w:tc>
        <w:tc>
          <w:tcPr>
            <w:tcW w:w="960" w:type="dxa"/>
            <w:vAlign w:val="center"/>
          </w:tcPr>
          <w:p w14:paraId="518BD38D" w14:textId="77777777" w:rsidR="00A3530C" w:rsidRDefault="00F53601">
            <w:pPr>
              <w:rPr>
                <w:rFonts w:cs="Lucida Sans"/>
              </w:rPr>
            </w:pPr>
            <w:r>
              <w:rPr>
                <w:rFonts w:cs="Lucida Sans" w:hint="eastAsia"/>
              </w:rPr>
              <w:t>O</w:t>
            </w:r>
            <w:r>
              <w:rPr>
                <w:rFonts w:cs="Lucida Sans"/>
              </w:rPr>
              <w:t>8.1</w:t>
            </w:r>
          </w:p>
          <w:p w14:paraId="7C3F9BB0" w14:textId="77777777" w:rsidR="00A3530C" w:rsidRDefault="00A3530C"/>
        </w:tc>
        <w:tc>
          <w:tcPr>
            <w:tcW w:w="10004" w:type="dxa"/>
            <w:vAlign w:val="center"/>
          </w:tcPr>
          <w:p w14:paraId="2F44BC7A" w14:textId="77777777" w:rsidR="00A3530C" w:rsidRDefault="00F53601">
            <w:r>
              <w:rPr>
                <w:rFonts w:hint="eastAsia"/>
              </w:rPr>
              <w:t>1</w:t>
            </w:r>
            <w:r w:rsidR="00C32E4A">
              <w:rPr>
                <w:rFonts w:hint="eastAsia"/>
              </w:rPr>
              <w:t>、公司制定并执行</w:t>
            </w:r>
            <w:r w:rsidR="00517B9C">
              <w:t>《</w:t>
            </w:r>
            <w:r w:rsidR="00517B9C">
              <w:rPr>
                <w:rFonts w:hint="eastAsia"/>
              </w:rPr>
              <w:t>管理手册</w:t>
            </w:r>
            <w:r w:rsidR="00517B9C" w:rsidRPr="00C32E4A">
              <w:rPr>
                <w:rFonts w:hint="eastAsia"/>
              </w:rPr>
              <w:t>》</w:t>
            </w:r>
            <w:r w:rsidR="00517B9C">
              <w:rPr>
                <w:rFonts w:hint="eastAsia"/>
              </w:rPr>
              <w:t>8.1</w:t>
            </w:r>
            <w:r w:rsidR="00517B9C">
              <w:rPr>
                <w:rFonts w:hint="eastAsia"/>
              </w:rPr>
              <w:t>、</w:t>
            </w:r>
            <w:r w:rsidR="00C32E4A">
              <w:t>《</w:t>
            </w:r>
            <w:r w:rsidR="00C32E4A" w:rsidRPr="00C32E4A">
              <w:rPr>
                <w:rFonts w:hint="eastAsia"/>
              </w:rPr>
              <w:t>基础设施和过程运行环境控制程序》</w:t>
            </w:r>
            <w:r w:rsidR="00C32E4A">
              <w:rPr>
                <w:rFonts w:hint="eastAsia"/>
              </w:rPr>
              <w:t>、</w:t>
            </w:r>
            <w:r w:rsidR="00C32E4A">
              <w:t>《</w:t>
            </w:r>
            <w:r w:rsidR="00C32E4A">
              <w:rPr>
                <w:rFonts w:hint="eastAsia"/>
              </w:rPr>
              <w:t>职业健康安全管理方案制度</w:t>
            </w:r>
            <w:r>
              <w:rPr>
                <w:rFonts w:hint="eastAsia"/>
              </w:rPr>
              <w:t>等</w:t>
            </w:r>
            <w:r w:rsidR="00C32E4A" w:rsidRPr="00C32E4A">
              <w:rPr>
                <w:rFonts w:hint="eastAsia"/>
              </w:rPr>
              <w:t>》</w:t>
            </w:r>
            <w:r>
              <w:rPr>
                <w:rFonts w:hint="eastAsia"/>
              </w:rPr>
              <w:t>。</w:t>
            </w:r>
          </w:p>
          <w:p w14:paraId="7AFF72CD" w14:textId="77777777" w:rsidR="00A3530C" w:rsidRDefault="00C32E4A">
            <w:r>
              <w:rPr>
                <w:rFonts w:hint="eastAsia"/>
              </w:rPr>
              <w:t>2</w:t>
            </w:r>
            <w:r w:rsidR="00F53601">
              <w:rPr>
                <w:rFonts w:hint="eastAsia"/>
              </w:rPr>
              <w:t>、</w:t>
            </w:r>
            <w:r>
              <w:rPr>
                <w:rFonts w:hint="eastAsia"/>
              </w:rPr>
              <w:t>远程查看办公区域，整洁、光线充足</w:t>
            </w:r>
            <w:r w:rsidR="00F53601">
              <w:rPr>
                <w:rFonts w:hint="eastAsia"/>
              </w:rPr>
              <w:t>、配置有空调，办公条件较好，办公设备安全状态良好，教育员工正确使用办公设备，用电基本规范，无乱拉线现象，防止火灾发生。</w:t>
            </w:r>
          </w:p>
          <w:p w14:paraId="34E4248D" w14:textId="77777777" w:rsidR="00A3530C" w:rsidRDefault="00C32E4A">
            <w:r>
              <w:rPr>
                <w:rFonts w:hint="eastAsia"/>
              </w:rPr>
              <w:t>3</w:t>
            </w:r>
            <w:r w:rsidR="00F53601">
              <w:rPr>
                <w:rFonts w:hint="eastAsia"/>
              </w:rPr>
              <w:t>、相关方施加影响：公司能够控制或能够施</w:t>
            </w:r>
            <w:r>
              <w:rPr>
                <w:rFonts w:hint="eastAsia"/>
              </w:rPr>
              <w:t>加影响的相关方有顾客等。提供了“致相关方的公开信”，将公司的</w:t>
            </w:r>
            <w:r w:rsidR="00F53601">
              <w:rPr>
                <w:rFonts w:hint="eastAsia"/>
              </w:rPr>
              <w:t>安全控制要求发放到了所有相关方</w:t>
            </w:r>
            <w:r w:rsidR="00F53601">
              <w:rPr>
                <w:rFonts w:hint="eastAsia"/>
              </w:rPr>
              <w:t>:</w:t>
            </w:r>
            <w:r w:rsidR="00F53601">
              <w:rPr>
                <w:rFonts w:hint="eastAsia"/>
              </w:rPr>
              <w:t>运输公司</w:t>
            </w:r>
            <w:r w:rsidR="00F53601">
              <w:rPr>
                <w:rFonts w:hint="eastAsia"/>
              </w:rPr>
              <w:t>\</w:t>
            </w:r>
            <w:r w:rsidR="00F53601">
              <w:rPr>
                <w:rFonts w:hint="eastAsia"/>
              </w:rPr>
              <w:t>供应商</w:t>
            </w:r>
            <w:r w:rsidR="00F53601">
              <w:rPr>
                <w:rFonts w:hint="eastAsia"/>
              </w:rPr>
              <w:t>\</w:t>
            </w:r>
            <w:r w:rsidR="00F53601">
              <w:rPr>
                <w:rFonts w:hint="eastAsia"/>
              </w:rPr>
              <w:t>外来员工等</w:t>
            </w:r>
          </w:p>
          <w:p w14:paraId="2F5AF54A" w14:textId="77777777" w:rsidR="00A3530C" w:rsidRDefault="00C32E4A">
            <w:r>
              <w:rPr>
                <w:rFonts w:hint="eastAsia"/>
              </w:rPr>
              <w:t>4</w:t>
            </w:r>
            <w:r w:rsidR="00F53601">
              <w:rPr>
                <w:rFonts w:hint="eastAsia"/>
              </w:rPr>
              <w:t>、驾驶员要求遵守道路交通安全法规，不违章驾车，驾驶证和车辆定期年审，确保行车安全。</w:t>
            </w:r>
          </w:p>
          <w:p w14:paraId="4F80D6F9" w14:textId="77777777" w:rsidR="00A3530C" w:rsidRDefault="00C32E4A">
            <w:pPr>
              <w:pStyle w:val="a0"/>
            </w:pPr>
            <w:r>
              <w:rPr>
                <w:rFonts w:hint="eastAsia"/>
              </w:rPr>
              <w:t>5</w:t>
            </w:r>
            <w:r>
              <w:rPr>
                <w:rFonts w:hint="eastAsia"/>
              </w:rPr>
              <w:t>、</w:t>
            </w:r>
            <w:r w:rsidR="00F53601">
              <w:rPr>
                <w:rFonts w:hint="eastAsia"/>
              </w:rPr>
              <w:t>公司给员工每年进行体检，见到体检报告，给员工上社保，见到社保缴费记录</w:t>
            </w:r>
          </w:p>
          <w:p w14:paraId="1CC3E60D" w14:textId="77777777" w:rsidR="00A3530C" w:rsidRDefault="00C32E4A">
            <w:r>
              <w:rPr>
                <w:rFonts w:hint="eastAsia"/>
              </w:rPr>
              <w:t>6</w:t>
            </w:r>
            <w:r w:rsidR="00F53601">
              <w:rPr>
                <w:rFonts w:hint="eastAsia"/>
              </w:rPr>
              <w:t>、火灾控制</w:t>
            </w:r>
            <w:r w:rsidR="00F53601">
              <w:rPr>
                <w:rFonts w:hint="eastAsia"/>
              </w:rPr>
              <w:t>:</w:t>
            </w:r>
            <w:r w:rsidR="00F53601">
              <w:rPr>
                <w:rFonts w:hint="eastAsia"/>
              </w:rPr>
              <w:t>（</w:t>
            </w:r>
            <w:r w:rsidR="00F53601">
              <w:rPr>
                <w:rFonts w:hint="eastAsia"/>
              </w:rPr>
              <w:t>1</w:t>
            </w:r>
            <w:r w:rsidR="00F53601">
              <w:rPr>
                <w:rFonts w:hint="eastAsia"/>
              </w:rPr>
              <w:t>）公司办公区域配置有相应数量的灭火器和消防栓，经常检查灭火器材的状况，消防水龙头是否正常，灭火器压力是否足够等。发现问题立即解决，并做好记录</w:t>
            </w:r>
            <w:r w:rsidR="00F53601">
              <w:rPr>
                <w:rFonts w:hint="eastAsia"/>
              </w:rPr>
              <w:t>;</w:t>
            </w:r>
            <w:r w:rsidR="00F53601">
              <w:rPr>
                <w:rFonts w:hint="eastAsia"/>
              </w:rPr>
              <w:t>（</w:t>
            </w:r>
            <w:r w:rsidR="00F53601">
              <w:rPr>
                <w:rFonts w:hint="eastAsia"/>
              </w:rPr>
              <w:t>2</w:t>
            </w:r>
            <w:r w:rsidR="00F53601">
              <w:rPr>
                <w:rFonts w:hint="eastAsia"/>
              </w:rPr>
              <w:t>）经常检查，及时发现火险隐患并</w:t>
            </w:r>
            <w:proofErr w:type="gramStart"/>
            <w:r w:rsidR="00F53601">
              <w:rPr>
                <w:rFonts w:hint="eastAsia"/>
              </w:rPr>
              <w:t>作出</w:t>
            </w:r>
            <w:proofErr w:type="gramEnd"/>
            <w:r w:rsidR="00F53601">
              <w:rPr>
                <w:rFonts w:hint="eastAsia"/>
              </w:rPr>
              <w:t>正确处理。</w:t>
            </w:r>
          </w:p>
          <w:p w14:paraId="225D412A" w14:textId="77777777" w:rsidR="00A3530C" w:rsidRDefault="00C32E4A">
            <w:r>
              <w:rPr>
                <w:rFonts w:hint="eastAsia"/>
              </w:rPr>
              <w:t>7</w:t>
            </w:r>
            <w:r w:rsidR="00F53601">
              <w:rPr>
                <w:rFonts w:hint="eastAsia"/>
              </w:rPr>
              <w:t>、随时检查清理办公场所管理，可燃物不随意堆积，如有堆积必须配备相应的灭火器材</w:t>
            </w:r>
            <w:r w:rsidR="00F53601">
              <w:rPr>
                <w:rFonts w:hint="eastAsia"/>
              </w:rPr>
              <w:t>;;</w:t>
            </w:r>
          </w:p>
          <w:p w14:paraId="6E99A3D3" w14:textId="77777777" w:rsidR="00A3530C" w:rsidRDefault="00C32E4A">
            <w:pPr>
              <w:rPr>
                <w:rFonts w:cs="Lucida Sans"/>
                <w:bCs/>
              </w:rPr>
            </w:pPr>
            <w:r>
              <w:rPr>
                <w:rFonts w:cs="Lucida Sans" w:hint="eastAsia"/>
                <w:bCs/>
              </w:rPr>
              <w:t>8</w:t>
            </w:r>
            <w:r w:rsidR="00F53601">
              <w:rPr>
                <w:rFonts w:cs="Lucida Sans" w:hint="eastAsia"/>
                <w:bCs/>
              </w:rPr>
              <w:t>、触电管理：随时对电气线路进行检查，防止因短路、过载和接触电阻过大等原因产生电火花或引起电线电缆温度过高而引发火灾。同时电动机机壳必须装有良好的接地保护</w:t>
            </w:r>
            <w:r w:rsidR="00F53601">
              <w:rPr>
                <w:rFonts w:cs="Lucida Sans" w:hint="eastAsia"/>
                <w:bCs/>
              </w:rPr>
              <w:t>;</w:t>
            </w:r>
          </w:p>
          <w:p w14:paraId="172EBF01" w14:textId="77777777" w:rsidR="00A3530C" w:rsidRDefault="00C32E4A">
            <w:pPr>
              <w:pStyle w:val="a0"/>
            </w:pPr>
            <w:r>
              <w:rPr>
                <w:rFonts w:hint="eastAsia"/>
              </w:rPr>
              <w:t>9</w:t>
            </w:r>
            <w:r w:rsidR="00F53601">
              <w:rPr>
                <w:rFonts w:hint="eastAsia"/>
              </w:rPr>
              <w:t>、意外伤害控制：工作时间不吸烟喝酒、</w:t>
            </w:r>
            <w:proofErr w:type="gramStart"/>
            <w:r w:rsidR="00F53601">
              <w:rPr>
                <w:rFonts w:hint="eastAsia"/>
              </w:rPr>
              <w:t>不</w:t>
            </w:r>
            <w:proofErr w:type="gramEnd"/>
            <w:r w:rsidR="00F53601">
              <w:rPr>
                <w:rFonts w:hint="eastAsia"/>
              </w:rPr>
              <w:t>酒后驾车等，对员工开展安全教育</w:t>
            </w:r>
          </w:p>
          <w:p w14:paraId="77624BD2" w14:textId="77777777" w:rsidR="00A3530C" w:rsidRDefault="00A3530C">
            <w:pPr>
              <w:pStyle w:val="a0"/>
            </w:pPr>
          </w:p>
          <w:p w14:paraId="1103BBEA" w14:textId="77777777" w:rsidR="00A3530C" w:rsidRDefault="00F53601">
            <w:pPr>
              <w:pStyle w:val="a0"/>
            </w:pPr>
            <w:r>
              <w:rPr>
                <w:rFonts w:hint="eastAsia"/>
              </w:rPr>
              <w:t>现场运行情况：</w:t>
            </w:r>
          </w:p>
          <w:p w14:paraId="574CC6F7" w14:textId="77777777" w:rsidR="00A3530C" w:rsidRDefault="00F53601">
            <w:pPr>
              <w:rPr>
                <w:rFonts w:asciiTheme="minorEastAsia" w:eastAsiaTheme="minorEastAsia" w:hAnsiTheme="minorEastAsia" w:cs="宋体"/>
                <w:szCs w:val="21"/>
              </w:rPr>
            </w:pPr>
            <w:r>
              <w:rPr>
                <w:rFonts w:asciiTheme="minorEastAsia" w:eastAsiaTheme="minorEastAsia" w:hAnsiTheme="minorEastAsia" w:cs="宋体" w:hint="eastAsia"/>
                <w:szCs w:val="21"/>
              </w:rPr>
              <w:t>查不可接受风险源：</w:t>
            </w:r>
          </w:p>
          <w:p w14:paraId="3779CC18" w14:textId="77777777" w:rsidR="00A3530C" w:rsidRPr="00C32E4A" w:rsidRDefault="00F53601">
            <w:pPr>
              <w:rPr>
                <w:rFonts w:ascii="Arial" w:hAnsi="Arial" w:cs="Arial"/>
                <w:shd w:val="clear" w:color="auto" w:fill="FFFFFF"/>
              </w:rPr>
            </w:pPr>
            <w:r>
              <w:rPr>
                <w:rStyle w:val="info-content-text"/>
                <w:rFonts w:ascii="Arial" w:hAnsi="Arial" w:cs="Arial" w:hint="eastAsia"/>
                <w:shd w:val="clear" w:color="auto" w:fill="FFFFFF"/>
              </w:rPr>
              <w:t>潜在火灾、触电、意外伤害</w:t>
            </w:r>
          </w:p>
          <w:p w14:paraId="569790CE" w14:textId="77777777" w:rsidR="00A3530C" w:rsidRPr="004B266F" w:rsidRDefault="00F53601" w:rsidP="004B266F">
            <w:pPr>
              <w:ind w:left="360"/>
              <w:rPr>
                <w:rFonts w:asciiTheme="minorEastAsia" w:eastAsiaTheme="minorEastAsia" w:hAnsiTheme="minorEastAsia" w:cs="宋体"/>
                <w:szCs w:val="21"/>
              </w:rPr>
            </w:pPr>
            <w:r>
              <w:rPr>
                <w:rFonts w:asciiTheme="minorEastAsia" w:eastAsiaTheme="minorEastAsia" w:hAnsiTheme="minorEastAsia" w:cs="宋体" w:hint="eastAsia"/>
                <w:szCs w:val="21"/>
              </w:rPr>
              <w:t>查看，公司制订的相应的安全管理制度及管理方案，对不可接受风险源。</w:t>
            </w:r>
          </w:p>
          <w:p w14:paraId="0F9B11BF" w14:textId="77777777" w:rsidR="00A3530C" w:rsidRDefault="004B266F">
            <w:pPr>
              <w:rPr>
                <w:rFonts w:asciiTheme="minorEastAsia" w:eastAsiaTheme="minorEastAsia" w:hAnsiTheme="minorEastAsia"/>
                <w:szCs w:val="21"/>
              </w:rPr>
            </w:pPr>
            <w:r>
              <w:rPr>
                <w:rFonts w:asciiTheme="minorEastAsia" w:eastAsiaTheme="minorEastAsia" w:hAnsiTheme="minorEastAsia" w:hint="eastAsia"/>
                <w:szCs w:val="21"/>
              </w:rPr>
              <w:t>查看</w:t>
            </w:r>
            <w:r w:rsidR="00F53601">
              <w:rPr>
                <w:rFonts w:asciiTheme="minorEastAsia" w:eastAsiaTheme="minorEastAsia" w:hAnsiTheme="minorEastAsia" w:hint="eastAsia"/>
                <w:szCs w:val="21"/>
              </w:rPr>
              <w:t>职业健康安全运行控制状况：</w:t>
            </w:r>
          </w:p>
          <w:p w14:paraId="4B0476DF" w14:textId="77777777" w:rsidR="00A3530C" w:rsidRDefault="00F53601">
            <w:pPr>
              <w:rPr>
                <w:rFonts w:asciiTheme="minorEastAsia" w:eastAsiaTheme="minorEastAsia" w:hAnsiTheme="minorEastAsia"/>
                <w:szCs w:val="21"/>
              </w:rPr>
            </w:pPr>
            <w:r>
              <w:rPr>
                <w:rFonts w:asciiTheme="minorEastAsia" w:eastAsiaTheme="minorEastAsia" w:hAnsiTheme="minorEastAsia" w:hint="eastAsia"/>
                <w:szCs w:val="21"/>
              </w:rPr>
              <w:t xml:space="preserve">  1）意外火灾控制</w:t>
            </w:r>
          </w:p>
          <w:p w14:paraId="0551227B" w14:textId="77777777" w:rsidR="00A3530C" w:rsidRDefault="00F53601">
            <w:pPr>
              <w:rPr>
                <w:rFonts w:asciiTheme="minorEastAsia" w:eastAsiaTheme="minorEastAsia" w:hAnsiTheme="minorEastAsia"/>
                <w:bCs/>
                <w:szCs w:val="21"/>
              </w:rPr>
            </w:pPr>
            <w:r>
              <w:rPr>
                <w:rFonts w:asciiTheme="minorEastAsia" w:eastAsiaTheme="minorEastAsia" w:hAnsiTheme="minorEastAsia" w:hint="eastAsia"/>
                <w:szCs w:val="21"/>
              </w:rPr>
              <w:t xml:space="preserve">   组织的办公区域消防器材配置合理，每辆运输车都配置有灭火器，有灭火器等灭火器材，远程现场确认正常，《消防安全点检表》按规定实施检查；各部门不定期的对本部门防火工作进行消防安全检查，对查出的问题和隐患，及时进行整改解决，确保安全；定期对员工进行火灾安全意识培训。</w:t>
            </w:r>
          </w:p>
          <w:p w14:paraId="14A47784" w14:textId="77777777" w:rsidR="00A3530C" w:rsidRDefault="00F53601">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2）意外伤害控制</w:t>
            </w:r>
          </w:p>
          <w:p w14:paraId="0489CA97" w14:textId="77777777" w:rsidR="00A3530C" w:rsidRDefault="00F53601">
            <w:pPr>
              <w:rPr>
                <w:rFonts w:asciiTheme="minorEastAsia" w:eastAsiaTheme="minorEastAsia" w:hAnsiTheme="minorEastAsia"/>
                <w:szCs w:val="21"/>
              </w:rPr>
            </w:pPr>
            <w:r>
              <w:rPr>
                <w:rFonts w:asciiTheme="minorEastAsia" w:eastAsiaTheme="minorEastAsia" w:hAnsiTheme="minorEastAsia" w:hint="eastAsia"/>
                <w:szCs w:val="21"/>
              </w:rPr>
              <w:t xml:space="preserve">   驾驶员要求按管理制度进行驾驶汽车，不超速、不开斗气车、</w:t>
            </w:r>
            <w:proofErr w:type="gramStart"/>
            <w:r>
              <w:rPr>
                <w:rFonts w:asciiTheme="minorEastAsia" w:eastAsiaTheme="minorEastAsia" w:hAnsiTheme="minorEastAsia" w:hint="eastAsia"/>
                <w:szCs w:val="21"/>
              </w:rPr>
              <w:t>不</w:t>
            </w:r>
            <w:proofErr w:type="gramEnd"/>
            <w:r>
              <w:rPr>
                <w:rFonts w:asciiTheme="minorEastAsia" w:eastAsiaTheme="minorEastAsia" w:hAnsiTheme="minorEastAsia" w:hint="eastAsia"/>
                <w:szCs w:val="21"/>
              </w:rPr>
              <w:t>酒后驾车等，每月进行安全培训；定期</w:t>
            </w:r>
            <w:r>
              <w:rPr>
                <w:rFonts w:asciiTheme="minorEastAsia" w:eastAsiaTheme="minorEastAsia" w:hAnsiTheme="minorEastAsia" w:hint="eastAsia"/>
                <w:szCs w:val="21"/>
              </w:rPr>
              <w:lastRenderedPageBreak/>
              <w:t>对汽车进行安全检查，对查出的问题和隐患，及时进行整改解决，确保安全。</w:t>
            </w:r>
          </w:p>
          <w:p w14:paraId="352DA8D8" w14:textId="77777777" w:rsidR="00A3530C" w:rsidRDefault="00F53601">
            <w:pPr>
              <w:pStyle w:val="a0"/>
              <w:rPr>
                <w:rFonts w:ascii="宋体"/>
                <w:kern w:val="0"/>
                <w:szCs w:val="21"/>
              </w:rPr>
            </w:pPr>
            <w:r>
              <w:rPr>
                <w:rFonts w:ascii="宋体" w:hint="eastAsia"/>
                <w:kern w:val="0"/>
                <w:szCs w:val="21"/>
              </w:rPr>
              <w:t>查，运输部员工定期参加操作规程的培训,并进行了三级安全教育。</w:t>
            </w:r>
          </w:p>
          <w:p w14:paraId="33B343D5" w14:textId="77777777" w:rsidR="00A3530C" w:rsidRPr="004B266F" w:rsidRDefault="00F53601">
            <w:pPr>
              <w:spacing w:line="360" w:lineRule="auto"/>
              <w:ind w:firstLineChars="150" w:firstLine="315"/>
              <w:rPr>
                <w:rFonts w:ascii="宋体"/>
                <w:bCs/>
                <w:spacing w:val="10"/>
                <w:kern w:val="0"/>
                <w:szCs w:val="21"/>
              </w:rPr>
            </w:pPr>
            <w:r>
              <w:rPr>
                <w:rFonts w:ascii="宋体" w:hint="eastAsia"/>
                <w:kern w:val="0"/>
                <w:szCs w:val="21"/>
              </w:rPr>
              <w:t>3）触电：</w:t>
            </w:r>
            <w:r w:rsidRPr="004B266F">
              <w:rPr>
                <w:rFonts w:ascii="宋体" w:hint="eastAsia"/>
                <w:bCs/>
                <w:spacing w:val="10"/>
                <w:kern w:val="0"/>
                <w:szCs w:val="21"/>
              </w:rPr>
              <w:t>电线均处于完好状态，设备有接地及保护装置，控制柜及漏电保护器状态良好。</w:t>
            </w:r>
          </w:p>
          <w:p w14:paraId="7F3E024A" w14:textId="77777777" w:rsidR="00A3530C" w:rsidRDefault="004B266F">
            <w:pPr>
              <w:pStyle w:val="a0"/>
              <w:numPr>
                <w:ilvl w:val="0"/>
                <w:numId w:val="3"/>
              </w:numPr>
              <w:rPr>
                <w:rFonts w:ascii="宋体"/>
                <w:kern w:val="0"/>
                <w:szCs w:val="21"/>
              </w:rPr>
            </w:pPr>
            <w:r>
              <w:rPr>
                <w:rFonts w:ascii="宋体" w:hint="eastAsia"/>
                <w:kern w:val="0"/>
                <w:szCs w:val="21"/>
              </w:rPr>
              <w:t>车辆伤害：</w:t>
            </w:r>
            <w:r w:rsidR="00F53601">
              <w:rPr>
                <w:rFonts w:ascii="宋体" w:hint="eastAsia"/>
                <w:kern w:val="0"/>
                <w:szCs w:val="21"/>
              </w:rPr>
              <w:t>可获取安全驾驶操作规程，公司对员工进行安全检查，</w:t>
            </w:r>
            <w:proofErr w:type="gramStart"/>
            <w:r w:rsidR="00F53601">
              <w:rPr>
                <w:rFonts w:ascii="宋体" w:hint="eastAsia"/>
                <w:kern w:val="0"/>
                <w:szCs w:val="21"/>
              </w:rPr>
              <w:t>查见到</w:t>
            </w:r>
            <w:proofErr w:type="gramEnd"/>
            <w:r w:rsidR="00F53601">
              <w:rPr>
                <w:rFonts w:ascii="宋体" w:hint="eastAsia"/>
                <w:kern w:val="0"/>
                <w:szCs w:val="21"/>
              </w:rPr>
              <w:t>现场安全检查记录</w:t>
            </w:r>
          </w:p>
          <w:p w14:paraId="08EACEC4" w14:textId="77777777" w:rsidR="004B266F" w:rsidRDefault="00F53601" w:rsidP="004B266F">
            <w:pPr>
              <w:pStyle w:val="a0"/>
              <w:numPr>
                <w:ilvl w:val="0"/>
                <w:numId w:val="3"/>
              </w:numPr>
              <w:rPr>
                <w:rStyle w:val="info-content-text"/>
                <w:rFonts w:ascii="宋体"/>
                <w:kern w:val="0"/>
                <w:szCs w:val="21"/>
              </w:rPr>
            </w:pPr>
            <w:r>
              <w:rPr>
                <w:rStyle w:val="info-content-text"/>
                <w:rFonts w:ascii="Arial" w:hAnsi="Arial" w:cs="Arial" w:hint="eastAsia"/>
                <w:bCs w:val="0"/>
                <w:spacing w:val="0"/>
                <w:shd w:val="clear" w:color="auto" w:fill="FFFFFF"/>
              </w:rPr>
              <w:t>其他：，</w:t>
            </w:r>
            <w:r w:rsidR="00786A54">
              <w:rPr>
                <w:rStyle w:val="info-content-text"/>
                <w:rFonts w:ascii="Arial" w:hAnsi="Arial" w:cs="Arial" w:hint="eastAsia"/>
                <w:bCs w:val="0"/>
                <w:spacing w:val="0"/>
                <w:shd w:val="clear" w:color="auto" w:fill="FFFFFF"/>
              </w:rPr>
              <w:t>抽查陈金名，陈水强，张丹</w:t>
            </w:r>
            <w:proofErr w:type="gramStart"/>
            <w:r w:rsidR="00786A54">
              <w:rPr>
                <w:rStyle w:val="info-content-text"/>
                <w:rFonts w:ascii="Arial" w:hAnsi="Arial" w:cs="Arial" w:hint="eastAsia"/>
                <w:bCs w:val="0"/>
                <w:spacing w:val="0"/>
                <w:shd w:val="clear" w:color="auto" w:fill="FFFFFF"/>
              </w:rPr>
              <w:t>丹</w:t>
            </w:r>
            <w:proofErr w:type="gramEnd"/>
            <w:r w:rsidR="00786A54">
              <w:rPr>
                <w:rStyle w:val="info-content-text"/>
                <w:rFonts w:ascii="Arial" w:hAnsi="Arial" w:cs="Arial" w:hint="eastAsia"/>
                <w:bCs w:val="0"/>
                <w:spacing w:val="0"/>
                <w:shd w:val="clear" w:color="auto" w:fill="FFFFFF"/>
              </w:rPr>
              <w:t>体检报告，与</w:t>
            </w:r>
            <w:r w:rsidR="00786A54">
              <w:rPr>
                <w:rStyle w:val="info-content-text"/>
                <w:rFonts w:ascii="Arial" w:hAnsi="Arial" w:cs="Arial" w:hint="eastAsia"/>
                <w:bCs w:val="0"/>
                <w:spacing w:val="0"/>
                <w:shd w:val="clear" w:color="auto" w:fill="FFFFFF"/>
              </w:rPr>
              <w:t>2021.5.26</w:t>
            </w:r>
            <w:r w:rsidR="00786A54">
              <w:rPr>
                <w:rStyle w:val="info-content-text"/>
                <w:rFonts w:ascii="Arial" w:hAnsi="Arial" w:cs="Arial" w:hint="eastAsia"/>
                <w:bCs w:val="0"/>
                <w:spacing w:val="0"/>
                <w:shd w:val="clear" w:color="auto" w:fill="FFFFFF"/>
              </w:rPr>
              <w:t>进行了体检</w:t>
            </w:r>
            <w:r>
              <w:rPr>
                <w:rStyle w:val="info-content-text"/>
                <w:rFonts w:ascii="Arial" w:hAnsi="Arial" w:cs="Arial" w:hint="eastAsia"/>
                <w:bCs w:val="0"/>
                <w:spacing w:val="0"/>
                <w:shd w:val="clear" w:color="auto" w:fill="FFFFFF"/>
              </w:rPr>
              <w:t>，无职业病，给员工上保险</w:t>
            </w:r>
          </w:p>
          <w:p w14:paraId="330AEEAD" w14:textId="77777777" w:rsidR="009237D7" w:rsidRPr="004B266F" w:rsidRDefault="009237D7" w:rsidP="009237D7">
            <w:pPr>
              <w:pStyle w:val="a0"/>
              <w:rPr>
                <w:rFonts w:ascii="宋体"/>
                <w:kern w:val="0"/>
                <w:szCs w:val="21"/>
              </w:rPr>
            </w:pPr>
          </w:p>
          <w:p w14:paraId="45732289" w14:textId="77777777" w:rsidR="00A3530C" w:rsidRDefault="00F53601">
            <w:pPr>
              <w:pStyle w:val="a0"/>
              <w:rPr>
                <w:szCs w:val="21"/>
              </w:rPr>
            </w:pPr>
            <w:r>
              <w:rPr>
                <w:rFonts w:hint="eastAsia"/>
                <w:szCs w:val="21"/>
              </w:rPr>
              <w:t>运行符合要求</w:t>
            </w:r>
          </w:p>
          <w:p w14:paraId="6D00CABE" w14:textId="77777777" w:rsidR="00A3530C" w:rsidRDefault="00A3530C">
            <w:pPr>
              <w:pStyle w:val="a0"/>
              <w:rPr>
                <w:rFonts w:ascii="宋体" w:hAnsi="宋体" w:cs="宋体"/>
                <w:kern w:val="0"/>
                <w:szCs w:val="21"/>
              </w:rPr>
            </w:pPr>
          </w:p>
          <w:p w14:paraId="526EC738" w14:textId="77777777" w:rsidR="009237D7" w:rsidRDefault="009237D7">
            <w:pPr>
              <w:pStyle w:val="a0"/>
              <w:rPr>
                <w:rFonts w:ascii="宋体" w:hAnsi="宋体" w:cs="宋体"/>
                <w:kern w:val="0"/>
                <w:szCs w:val="21"/>
              </w:rPr>
            </w:pPr>
            <w:r>
              <w:rPr>
                <w:rFonts w:ascii="宋体" w:hAnsi="宋体" w:cs="宋体" w:hint="eastAsia"/>
                <w:kern w:val="0"/>
                <w:szCs w:val="21"/>
              </w:rPr>
              <w:t>变更管理：</w:t>
            </w:r>
          </w:p>
          <w:p w14:paraId="7EDD9445" w14:textId="77777777" w:rsidR="009237D7" w:rsidRDefault="008B136F">
            <w:pPr>
              <w:pStyle w:val="a0"/>
              <w:rPr>
                <w:rFonts w:ascii="宋体" w:hAnsi="宋体" w:cs="宋体"/>
                <w:kern w:val="0"/>
                <w:szCs w:val="21"/>
              </w:rPr>
            </w:pPr>
            <w:r>
              <w:rPr>
                <w:rFonts w:hint="eastAsia"/>
                <w:szCs w:val="22"/>
              </w:rPr>
              <w:t>企业近一年组织的“工作场所的位置和周边环境、工作组织、工作条件、设备、劳动力、法律法规要求和其他要求的变更、有关危险源和职业健康安全风险的知识或信息的变更、知识和技术的发展”</w:t>
            </w:r>
            <w:r>
              <w:rPr>
                <w:rFonts w:hint="eastAsia"/>
                <w:szCs w:val="22"/>
              </w:rPr>
              <w:t xml:space="preserve"> </w:t>
            </w:r>
            <w:r>
              <w:rPr>
                <w:rFonts w:hint="eastAsia"/>
                <w:szCs w:val="22"/>
              </w:rPr>
              <w:t>没有变更；</w:t>
            </w:r>
          </w:p>
          <w:p w14:paraId="158E0E9C" w14:textId="77777777" w:rsidR="00A3530C" w:rsidRDefault="00A3530C"/>
        </w:tc>
        <w:tc>
          <w:tcPr>
            <w:tcW w:w="1585" w:type="dxa"/>
          </w:tcPr>
          <w:p w14:paraId="05D32DC0" w14:textId="53248E85" w:rsidR="00A3530C" w:rsidRDefault="007750D3">
            <w:r>
              <w:rPr>
                <w:rFonts w:hint="eastAsia"/>
              </w:rPr>
              <w:lastRenderedPageBreak/>
              <w:t>Y</w:t>
            </w:r>
          </w:p>
        </w:tc>
      </w:tr>
      <w:tr w:rsidR="00A3530C" w14:paraId="5DA49A1B" w14:textId="77777777">
        <w:trPr>
          <w:trHeight w:val="2110"/>
        </w:trPr>
        <w:tc>
          <w:tcPr>
            <w:tcW w:w="2160" w:type="dxa"/>
            <w:vAlign w:val="center"/>
          </w:tcPr>
          <w:p w14:paraId="2C4C8D77" w14:textId="77777777" w:rsidR="00A3530C" w:rsidRDefault="00F53601">
            <w:r>
              <w:rPr>
                <w:rFonts w:cs="Lucida Sans" w:hint="eastAsia"/>
              </w:rPr>
              <w:t>应急准备和响应</w:t>
            </w:r>
          </w:p>
        </w:tc>
        <w:tc>
          <w:tcPr>
            <w:tcW w:w="960" w:type="dxa"/>
            <w:vAlign w:val="center"/>
          </w:tcPr>
          <w:p w14:paraId="0FDBC814" w14:textId="77777777" w:rsidR="00A3530C" w:rsidRDefault="00F53601">
            <w:pPr>
              <w:rPr>
                <w:rFonts w:cs="Lucida Sans"/>
              </w:rPr>
            </w:pPr>
            <w:r>
              <w:rPr>
                <w:rFonts w:cs="Lucida Sans" w:hint="eastAsia"/>
              </w:rPr>
              <w:t>O</w:t>
            </w:r>
            <w:r>
              <w:rPr>
                <w:rFonts w:cs="Lucida Sans"/>
              </w:rPr>
              <w:t>8.2</w:t>
            </w:r>
          </w:p>
          <w:p w14:paraId="7D97636E" w14:textId="77777777" w:rsidR="00A3530C" w:rsidRDefault="00A3530C"/>
        </w:tc>
        <w:tc>
          <w:tcPr>
            <w:tcW w:w="10004" w:type="dxa"/>
            <w:vAlign w:val="center"/>
          </w:tcPr>
          <w:p w14:paraId="33CE6DB2" w14:textId="77777777" w:rsidR="00907659" w:rsidRDefault="00907659" w:rsidP="00907659">
            <w:pPr>
              <w:rPr>
                <w:rFonts w:cs="Lucida Sans"/>
                <w:bCs/>
              </w:rPr>
            </w:pPr>
          </w:p>
          <w:p w14:paraId="11530D86" w14:textId="77777777" w:rsidR="00907659" w:rsidRDefault="00907659" w:rsidP="00907659">
            <w:pPr>
              <w:rPr>
                <w:rFonts w:cs="Lucida Sans"/>
                <w:bCs/>
              </w:rPr>
            </w:pPr>
            <w:r>
              <w:rPr>
                <w:rFonts w:cs="Lucida Sans" w:hint="eastAsia"/>
                <w:bCs/>
              </w:rPr>
              <w:t>公司制定</w:t>
            </w:r>
            <w:r w:rsidR="0054379F">
              <w:rPr>
                <w:rFonts w:cs="Lucida Sans" w:hint="eastAsia"/>
                <w:bCs/>
              </w:rPr>
              <w:t>《管理手册》</w:t>
            </w:r>
            <w:r w:rsidR="0054379F">
              <w:rPr>
                <w:rFonts w:cs="Lucida Sans" w:hint="eastAsia"/>
                <w:bCs/>
              </w:rPr>
              <w:t>8.2</w:t>
            </w:r>
            <w:r w:rsidR="0054379F">
              <w:rPr>
                <w:rFonts w:cs="Lucida Sans" w:hint="eastAsia"/>
                <w:bCs/>
              </w:rPr>
              <w:t>、</w:t>
            </w:r>
            <w:r>
              <w:rPr>
                <w:rFonts w:cs="Lucida Sans" w:hint="eastAsia"/>
                <w:bCs/>
              </w:rPr>
              <w:t>《应急准备与响应控制程序》，预防或减少潜在安全事故或紧急情况造成的影响，对可能发生的各种重要环境危险源的紧急情况做出积极准备和响应，以减少事故造成的影响。</w:t>
            </w:r>
          </w:p>
          <w:p w14:paraId="3A3A8893" w14:textId="77777777" w:rsidR="00907659" w:rsidRDefault="00907659" w:rsidP="00907659">
            <w:pPr>
              <w:rPr>
                <w:rFonts w:cs="Lucida Sans"/>
                <w:bCs/>
              </w:rPr>
            </w:pPr>
            <w:r>
              <w:rPr>
                <w:rFonts w:cs="Lucida Sans" w:hint="eastAsia"/>
                <w:bCs/>
              </w:rPr>
              <w:t>提供了《火灾应急预案》，</w:t>
            </w:r>
            <w:r w:rsidR="00FC03E7">
              <w:rPr>
                <w:rFonts w:cs="Lucida Sans" w:hint="eastAsia"/>
                <w:bCs/>
              </w:rPr>
              <w:t>《触电</w:t>
            </w:r>
            <w:r w:rsidR="0054379F">
              <w:rPr>
                <w:rFonts w:cs="Lucida Sans" w:hint="eastAsia"/>
                <w:bCs/>
              </w:rPr>
              <w:t>事故</w:t>
            </w:r>
            <w:r w:rsidR="00FC03E7">
              <w:rPr>
                <w:rFonts w:cs="Lucida Sans" w:hint="eastAsia"/>
                <w:bCs/>
              </w:rPr>
              <w:t>应急</w:t>
            </w:r>
            <w:r w:rsidR="0054379F">
              <w:rPr>
                <w:rFonts w:cs="Lucida Sans" w:hint="eastAsia"/>
                <w:bCs/>
              </w:rPr>
              <w:t>救援预案</w:t>
            </w:r>
            <w:r w:rsidR="00FC03E7">
              <w:rPr>
                <w:rFonts w:cs="Lucida Sans" w:hint="eastAsia"/>
                <w:bCs/>
              </w:rPr>
              <w:t>》案</w:t>
            </w:r>
            <w:r>
              <w:rPr>
                <w:rFonts w:cs="Lucida Sans" w:hint="eastAsia"/>
                <w:bCs/>
              </w:rPr>
              <w:t>包括发生火灾</w:t>
            </w:r>
            <w:r w:rsidR="00FC03E7">
              <w:rPr>
                <w:rFonts w:cs="Lucida Sans" w:hint="eastAsia"/>
                <w:bCs/>
              </w:rPr>
              <w:t>及触电</w:t>
            </w:r>
            <w:r>
              <w:rPr>
                <w:rFonts w:cs="Lucida Sans" w:hint="eastAsia"/>
                <w:bCs/>
              </w:rPr>
              <w:t>等紧急情况的处置和应急抢救方案等内容。</w:t>
            </w:r>
          </w:p>
          <w:p w14:paraId="72964066" w14:textId="77777777" w:rsidR="00907659" w:rsidRDefault="00907659" w:rsidP="00907659">
            <w:pPr>
              <w:rPr>
                <w:rFonts w:cs="Lucida Sans"/>
                <w:bCs/>
              </w:rPr>
            </w:pPr>
            <w:r>
              <w:rPr>
                <w:rFonts w:cs="Lucida Sans" w:hint="eastAsia"/>
                <w:bCs/>
              </w:rPr>
              <w:t>出示了“应急预案演练记录”</w:t>
            </w:r>
          </w:p>
          <w:p w14:paraId="09317076" w14:textId="77777777" w:rsidR="00907659" w:rsidRDefault="00907659" w:rsidP="00907659">
            <w:pPr>
              <w:rPr>
                <w:rFonts w:cs="Lucida Sans"/>
                <w:bCs/>
              </w:rPr>
            </w:pPr>
            <w:r>
              <w:rPr>
                <w:rFonts w:cs="Lucida Sans" w:hint="eastAsia"/>
                <w:bCs/>
              </w:rPr>
              <w:t>组织部门：综合部</w:t>
            </w:r>
            <w:r>
              <w:rPr>
                <w:rFonts w:cs="Lucida Sans" w:hint="eastAsia"/>
                <w:bCs/>
              </w:rPr>
              <w:t xml:space="preserve"> </w:t>
            </w:r>
            <w:r w:rsidR="0054379F">
              <w:rPr>
                <w:rFonts w:cs="Lucida Sans" w:hint="eastAsia"/>
                <w:bCs/>
              </w:rPr>
              <w:t>技术部</w:t>
            </w:r>
            <w:r>
              <w:rPr>
                <w:rFonts w:cs="Lucida Sans" w:hint="eastAsia"/>
                <w:bCs/>
              </w:rPr>
              <w:t xml:space="preserve"> </w:t>
            </w:r>
            <w:r>
              <w:rPr>
                <w:rFonts w:cs="Lucida Sans" w:hint="eastAsia"/>
                <w:bCs/>
              </w:rPr>
              <w:t>演练主持人：</w:t>
            </w:r>
            <w:r w:rsidRPr="00FC03E7">
              <w:rPr>
                <w:rFonts w:cs="Lucida Sans" w:hint="eastAsia"/>
                <w:bCs/>
              </w:rPr>
              <w:t>陈金明</w:t>
            </w:r>
            <w:r>
              <w:rPr>
                <w:rFonts w:cs="Lucida Sans" w:hint="eastAsia"/>
                <w:bCs/>
              </w:rPr>
              <w:t>，</w:t>
            </w:r>
          </w:p>
          <w:p w14:paraId="48B40574" w14:textId="77777777" w:rsidR="00ED7043" w:rsidRPr="00ED7043" w:rsidRDefault="00ED7043" w:rsidP="00ED7043">
            <w:pPr>
              <w:pStyle w:val="a0"/>
            </w:pPr>
          </w:p>
          <w:p w14:paraId="3D4221E3" w14:textId="77777777" w:rsidR="00A3530C" w:rsidRPr="00FC03E7" w:rsidRDefault="0054379F">
            <w:pPr>
              <w:rPr>
                <w:rFonts w:cs="Lucida Sans"/>
                <w:bCs/>
              </w:rPr>
            </w:pPr>
            <w:r>
              <w:rPr>
                <w:rFonts w:cs="Lucida Sans" w:hint="eastAsia"/>
                <w:bCs/>
              </w:rPr>
              <w:t>抽查</w:t>
            </w:r>
            <w:r w:rsidR="00ED7043">
              <w:rPr>
                <w:rFonts w:cs="Lucida Sans" w:hint="eastAsia"/>
                <w:bCs/>
              </w:rPr>
              <w:t>应急测试记录</w:t>
            </w:r>
          </w:p>
          <w:p w14:paraId="2D1AC6C6" w14:textId="77777777" w:rsidR="00907659" w:rsidRDefault="00907659" w:rsidP="00907659">
            <w:pPr>
              <w:rPr>
                <w:rFonts w:cs="Lucida Sans"/>
                <w:bCs/>
              </w:rPr>
            </w:pPr>
            <w:r>
              <w:rPr>
                <w:rFonts w:cs="Lucida Sans" w:hint="eastAsia"/>
                <w:bCs/>
              </w:rPr>
              <w:t>参加演练</w:t>
            </w:r>
            <w:r w:rsidR="0054379F">
              <w:rPr>
                <w:rFonts w:cs="Lucida Sans" w:hint="eastAsia"/>
                <w:bCs/>
              </w:rPr>
              <w:t>单位及</w:t>
            </w:r>
            <w:r>
              <w:rPr>
                <w:rFonts w:cs="Lucida Sans" w:hint="eastAsia"/>
                <w:bCs/>
              </w:rPr>
              <w:t>人员名单：</w:t>
            </w:r>
            <w:proofErr w:type="gramStart"/>
            <w:r w:rsidRPr="00FC03E7">
              <w:rPr>
                <w:rFonts w:cs="Lucida Sans" w:hint="eastAsia"/>
                <w:bCs/>
              </w:rPr>
              <w:t>包斯琴</w:t>
            </w:r>
            <w:proofErr w:type="gramEnd"/>
            <w:r>
              <w:rPr>
                <w:rFonts w:cs="Lucida Sans" w:hint="eastAsia"/>
                <w:bCs/>
              </w:rPr>
              <w:t>、</w:t>
            </w:r>
            <w:r w:rsidRPr="00FC03E7">
              <w:rPr>
                <w:rFonts w:cs="Lucida Sans" w:hint="eastAsia"/>
                <w:bCs/>
              </w:rPr>
              <w:t>陈继巍</w:t>
            </w:r>
            <w:r>
              <w:rPr>
                <w:rFonts w:cs="Lucida Sans" w:hint="eastAsia"/>
                <w:bCs/>
              </w:rPr>
              <w:t>等公司全体人员。</w:t>
            </w:r>
            <w:r>
              <w:rPr>
                <w:rFonts w:cs="Lucida Sans" w:hint="eastAsia"/>
                <w:bCs/>
              </w:rPr>
              <w:t xml:space="preserve">    </w:t>
            </w:r>
          </w:p>
          <w:p w14:paraId="77487471" w14:textId="77777777" w:rsidR="00907659" w:rsidRDefault="00907659" w:rsidP="00907659">
            <w:pPr>
              <w:rPr>
                <w:rFonts w:cs="Lucida Sans"/>
                <w:bCs/>
              </w:rPr>
            </w:pPr>
            <w:r>
              <w:rPr>
                <w:rFonts w:cs="Lucida Sans" w:hint="eastAsia"/>
                <w:bCs/>
              </w:rPr>
              <w:t>1.</w:t>
            </w:r>
            <w:r w:rsidR="0054379F">
              <w:rPr>
                <w:rFonts w:cs="Lucida Sans" w:hint="eastAsia"/>
                <w:bCs/>
              </w:rPr>
              <w:t>演练目的</w:t>
            </w:r>
            <w:r>
              <w:rPr>
                <w:rFonts w:cs="Lucida Sans" w:hint="eastAsia"/>
                <w:bCs/>
              </w:rPr>
              <w:t>：</w:t>
            </w:r>
          </w:p>
          <w:p w14:paraId="31A7FD13" w14:textId="77777777" w:rsidR="00907659" w:rsidRDefault="00907659" w:rsidP="00907659">
            <w:pPr>
              <w:rPr>
                <w:rFonts w:cs="Lucida Sans"/>
                <w:bCs/>
              </w:rPr>
            </w:pPr>
            <w:r>
              <w:rPr>
                <w:rFonts w:cs="Lucida Sans" w:hint="eastAsia"/>
                <w:bCs/>
              </w:rPr>
              <w:t>为了使员工了解火灾发生时的应急自救知识，掌握应对火灾发生时采取的防护措施和方法，最大限度地降低火灾爆炸带来的损失，从而提高员工紧急避险、自救自护和应变的能力。</w:t>
            </w:r>
          </w:p>
          <w:p w14:paraId="14A49CA5" w14:textId="77777777" w:rsidR="0054379F" w:rsidRPr="0054379F" w:rsidRDefault="0054379F" w:rsidP="0054379F">
            <w:pPr>
              <w:pStyle w:val="ad"/>
              <w:numPr>
                <w:ilvl w:val="0"/>
                <w:numId w:val="5"/>
              </w:numPr>
              <w:ind w:firstLineChars="0"/>
              <w:rPr>
                <w:rFonts w:cs="Lucida Sans"/>
                <w:bCs/>
              </w:rPr>
            </w:pPr>
            <w:r w:rsidRPr="0054379F">
              <w:rPr>
                <w:rFonts w:cs="Lucida Sans" w:hint="eastAsia"/>
                <w:bCs/>
              </w:rPr>
              <w:lastRenderedPageBreak/>
              <w:t>演练内容：</w:t>
            </w:r>
          </w:p>
          <w:p w14:paraId="0A1A1826" w14:textId="77777777" w:rsidR="00F622E7" w:rsidRPr="0054379F" w:rsidRDefault="00F622E7" w:rsidP="0054379F">
            <w:pPr>
              <w:ind w:firstLineChars="50" w:firstLine="105"/>
              <w:rPr>
                <w:rFonts w:cs="Lucida Sans"/>
                <w:bCs/>
              </w:rPr>
            </w:pPr>
            <w:r w:rsidRPr="0054379F">
              <w:rPr>
                <w:rFonts w:cs="Lucida Sans" w:hint="eastAsia"/>
                <w:bCs/>
              </w:rPr>
              <w:t>明火、干燥、电线老化引起火灾</w:t>
            </w:r>
          </w:p>
          <w:p w14:paraId="261D11BE" w14:textId="77777777" w:rsidR="00F622E7" w:rsidRPr="00F622E7" w:rsidRDefault="00F622E7" w:rsidP="00F622E7">
            <w:pPr>
              <w:rPr>
                <w:rFonts w:cs="Lucida Sans"/>
                <w:bCs/>
              </w:rPr>
            </w:pPr>
            <w:r w:rsidRPr="00F622E7">
              <w:rPr>
                <w:rFonts w:cs="Lucida Sans"/>
                <w:bCs/>
              </w:rPr>
              <w:t>模拟烧伤处置</w:t>
            </w:r>
          </w:p>
          <w:p w14:paraId="443E78BF" w14:textId="77777777" w:rsidR="00F622E7" w:rsidRPr="00F622E7" w:rsidRDefault="00F622E7" w:rsidP="00F622E7">
            <w:pPr>
              <w:rPr>
                <w:rFonts w:cs="Lucida Sans"/>
                <w:bCs/>
              </w:rPr>
            </w:pPr>
            <w:r w:rsidRPr="00F622E7">
              <w:rPr>
                <w:rFonts w:cs="Lucida Sans"/>
                <w:bCs/>
              </w:rPr>
              <w:t>演习火灾，组织演习灭火及逃生</w:t>
            </w:r>
          </w:p>
          <w:p w14:paraId="2BAAFF3F" w14:textId="77777777" w:rsidR="00F622E7" w:rsidRPr="00F622E7" w:rsidRDefault="00F622E7" w:rsidP="00F622E7">
            <w:pPr>
              <w:pStyle w:val="a0"/>
            </w:pPr>
          </w:p>
          <w:p w14:paraId="5A0ECEC7" w14:textId="77777777" w:rsidR="00FC03E7" w:rsidRPr="00FC03E7" w:rsidRDefault="0054379F" w:rsidP="00FC03E7">
            <w:pPr>
              <w:rPr>
                <w:rFonts w:cs="Lucida Sans"/>
                <w:bCs/>
              </w:rPr>
            </w:pPr>
            <w:r>
              <w:rPr>
                <w:rFonts w:cs="Lucida Sans" w:hint="eastAsia"/>
                <w:bCs/>
              </w:rPr>
              <w:t>3</w:t>
            </w:r>
            <w:r w:rsidR="00907659">
              <w:rPr>
                <w:rFonts w:cs="Lucida Sans" w:hint="eastAsia"/>
                <w:bCs/>
              </w:rPr>
              <w:t>.</w:t>
            </w:r>
            <w:r w:rsidR="00907659">
              <w:rPr>
                <w:rFonts w:cs="Lucida Sans" w:hint="eastAsia"/>
                <w:bCs/>
              </w:rPr>
              <w:t>演练小结：</w:t>
            </w:r>
            <w:r w:rsidR="00FC03E7" w:rsidRPr="00FC03E7">
              <w:rPr>
                <w:rFonts w:cs="Lucida Sans"/>
                <w:bCs/>
              </w:rPr>
              <w:t>公司制定的应急措施有效，故障顺利被排除。</w:t>
            </w:r>
          </w:p>
          <w:p w14:paraId="051F9FA8" w14:textId="77777777" w:rsidR="00FC03E7" w:rsidRPr="00FC03E7" w:rsidRDefault="00FC03E7" w:rsidP="00FC03E7">
            <w:pPr>
              <w:rPr>
                <w:rFonts w:cs="Lucida Sans"/>
                <w:bCs/>
              </w:rPr>
            </w:pPr>
            <w:r w:rsidRPr="00FC03E7">
              <w:rPr>
                <w:rFonts w:cs="Lucida Sans" w:hint="eastAsia"/>
                <w:bCs/>
              </w:rPr>
              <w:t>烧伤得到正确的处置。</w:t>
            </w:r>
          </w:p>
          <w:p w14:paraId="293CB112" w14:textId="77777777" w:rsidR="00FC03E7" w:rsidRPr="00FC03E7" w:rsidRDefault="00FC03E7" w:rsidP="00FC03E7">
            <w:pPr>
              <w:rPr>
                <w:rFonts w:cs="Lucida Sans"/>
                <w:bCs/>
              </w:rPr>
            </w:pPr>
            <w:r w:rsidRPr="00FC03E7">
              <w:rPr>
                <w:rFonts w:cs="Lucida Sans"/>
                <w:bCs/>
              </w:rPr>
              <w:t>人员能及时疏散。</w:t>
            </w:r>
          </w:p>
          <w:p w14:paraId="1861CC7E" w14:textId="77777777" w:rsidR="00FC03E7" w:rsidRPr="00FC03E7" w:rsidRDefault="00FC03E7" w:rsidP="00FC03E7">
            <w:pPr>
              <w:rPr>
                <w:rFonts w:cs="Lucida Sans"/>
                <w:bCs/>
              </w:rPr>
            </w:pPr>
            <w:r w:rsidRPr="00FC03E7">
              <w:rPr>
                <w:rFonts w:cs="Lucida Sans"/>
                <w:bCs/>
              </w:rPr>
              <w:t>灭火方法正确有效。</w:t>
            </w:r>
          </w:p>
          <w:p w14:paraId="7AEEC627" w14:textId="77777777" w:rsidR="00F622E7" w:rsidRDefault="00FC03E7" w:rsidP="00FC03E7">
            <w:pPr>
              <w:rPr>
                <w:rFonts w:cs="Lucida Sans"/>
                <w:bCs/>
              </w:rPr>
            </w:pPr>
            <w:r w:rsidRPr="00FC03E7">
              <w:rPr>
                <w:rFonts w:cs="Lucida Sans"/>
                <w:bCs/>
              </w:rPr>
              <w:t>演习过程表明，应急预案中设定的方法可以控制应急情况下的环境污染，将人身伤亡可能降到最低</w:t>
            </w:r>
          </w:p>
          <w:p w14:paraId="3534B1D7" w14:textId="77777777" w:rsidR="00907659" w:rsidRDefault="00F622E7" w:rsidP="00FC03E7">
            <w:pPr>
              <w:rPr>
                <w:rFonts w:cs="Lucida Sans"/>
                <w:bCs/>
              </w:rPr>
            </w:pPr>
            <w:r>
              <w:rPr>
                <w:rFonts w:cs="Lucida Sans" w:hint="eastAsia"/>
                <w:bCs/>
              </w:rPr>
              <w:t>组织</w:t>
            </w:r>
            <w:r w:rsidR="00907659">
              <w:rPr>
                <w:rFonts w:cs="Lucida Sans" w:hint="eastAsia"/>
                <w:bCs/>
              </w:rPr>
              <w:t>部门：综合部</w:t>
            </w:r>
            <w:r w:rsidR="00907659">
              <w:rPr>
                <w:rFonts w:cs="Lucida Sans" w:hint="eastAsia"/>
                <w:bCs/>
              </w:rPr>
              <w:t xml:space="preserve"> </w:t>
            </w:r>
            <w:r>
              <w:rPr>
                <w:rFonts w:cs="Lucida Sans" w:hint="eastAsia"/>
                <w:bCs/>
              </w:rPr>
              <w:t>技术部</w:t>
            </w:r>
            <w:r w:rsidR="00907659">
              <w:rPr>
                <w:rFonts w:cs="Lucida Sans" w:hint="eastAsia"/>
                <w:bCs/>
              </w:rPr>
              <w:t xml:space="preserve">  </w:t>
            </w:r>
            <w:r>
              <w:rPr>
                <w:rFonts w:cs="Lucida Sans" w:hint="eastAsia"/>
                <w:bCs/>
              </w:rPr>
              <w:t>组织</w:t>
            </w:r>
            <w:r w:rsidR="00907659">
              <w:rPr>
                <w:rFonts w:cs="Lucida Sans" w:hint="eastAsia"/>
                <w:bCs/>
              </w:rPr>
              <w:t>日期：</w:t>
            </w:r>
            <w:r w:rsidR="00FC03E7">
              <w:rPr>
                <w:rFonts w:cs="Lucida Sans" w:hint="eastAsia"/>
                <w:bCs/>
              </w:rPr>
              <w:t>2021</w:t>
            </w:r>
            <w:r w:rsidR="00907659">
              <w:rPr>
                <w:rFonts w:cs="Lucida Sans" w:hint="eastAsia"/>
                <w:bCs/>
              </w:rPr>
              <w:t>年</w:t>
            </w:r>
            <w:r w:rsidR="00FC03E7">
              <w:rPr>
                <w:rFonts w:cs="Lucida Sans" w:hint="eastAsia"/>
                <w:bCs/>
              </w:rPr>
              <w:t>6</w:t>
            </w:r>
            <w:r w:rsidR="00907659">
              <w:rPr>
                <w:rFonts w:cs="Lucida Sans" w:hint="eastAsia"/>
                <w:bCs/>
              </w:rPr>
              <w:t>月</w:t>
            </w:r>
            <w:r w:rsidR="00FC03E7">
              <w:rPr>
                <w:rFonts w:cs="Lucida Sans" w:hint="eastAsia"/>
                <w:bCs/>
              </w:rPr>
              <w:t>15</w:t>
            </w:r>
            <w:r w:rsidR="00907659">
              <w:rPr>
                <w:rFonts w:cs="Lucida Sans" w:hint="eastAsia"/>
                <w:bCs/>
              </w:rPr>
              <w:t>日</w:t>
            </w:r>
          </w:p>
          <w:p w14:paraId="41975FB2" w14:textId="77777777" w:rsidR="00907659" w:rsidRDefault="00907659" w:rsidP="0054379F">
            <w:pPr>
              <w:rPr>
                <w:rFonts w:cs="Lucida Sans"/>
                <w:bCs/>
              </w:rPr>
            </w:pPr>
            <w:r>
              <w:rPr>
                <w:rFonts w:cs="Lucida Sans" w:hint="eastAsia"/>
                <w:bCs/>
              </w:rPr>
              <w:t>提供了“应急预案评审记录”，演练后对预案适宜性充分性进行了评审，结论：预案适用无需修订。</w:t>
            </w:r>
          </w:p>
          <w:p w14:paraId="673EFA4A" w14:textId="77777777" w:rsidR="00F622E7" w:rsidRPr="00F622E7" w:rsidRDefault="00F622E7" w:rsidP="00F622E7">
            <w:pPr>
              <w:pStyle w:val="a0"/>
            </w:pPr>
          </w:p>
          <w:p w14:paraId="7614E5C9" w14:textId="77777777" w:rsidR="00907659" w:rsidRPr="00FC03E7" w:rsidRDefault="00907659" w:rsidP="00907659">
            <w:pPr>
              <w:pStyle w:val="a0"/>
              <w:rPr>
                <w:rFonts w:cs="Lucida Sans"/>
                <w:spacing w:val="0"/>
              </w:rPr>
            </w:pPr>
            <w:proofErr w:type="gramStart"/>
            <w:r w:rsidRPr="00FC03E7">
              <w:rPr>
                <w:rFonts w:cs="Lucida Sans" w:hint="eastAsia"/>
                <w:spacing w:val="0"/>
              </w:rPr>
              <w:t>查近一年来</w:t>
            </w:r>
            <w:proofErr w:type="gramEnd"/>
            <w:r w:rsidRPr="00FC03E7">
              <w:rPr>
                <w:rFonts w:cs="Lucida Sans" w:hint="eastAsia"/>
                <w:spacing w:val="0"/>
              </w:rPr>
              <w:t>未发生过紧急情况和事故；</w:t>
            </w:r>
          </w:p>
        </w:tc>
        <w:tc>
          <w:tcPr>
            <w:tcW w:w="1585" w:type="dxa"/>
          </w:tcPr>
          <w:p w14:paraId="1AC0485B" w14:textId="0C0C60FF" w:rsidR="00A3530C" w:rsidRDefault="007750D3">
            <w:r>
              <w:rPr>
                <w:rFonts w:hint="eastAsia"/>
              </w:rPr>
              <w:lastRenderedPageBreak/>
              <w:t>Y</w:t>
            </w:r>
          </w:p>
        </w:tc>
      </w:tr>
    </w:tbl>
    <w:p w14:paraId="0EB8EFDA" w14:textId="77777777" w:rsidR="00A3530C" w:rsidRDefault="00A3530C">
      <w:pPr>
        <w:pStyle w:val="a9"/>
      </w:pPr>
    </w:p>
    <w:p w14:paraId="67D64334" w14:textId="77777777" w:rsidR="00A3530C" w:rsidRDefault="00A3530C">
      <w:pPr>
        <w:pStyle w:val="a9"/>
      </w:pPr>
    </w:p>
    <w:p w14:paraId="21DD06E5" w14:textId="77777777" w:rsidR="00A3530C" w:rsidRDefault="00A3530C">
      <w:pPr>
        <w:pStyle w:val="a9"/>
      </w:pPr>
    </w:p>
    <w:p w14:paraId="375E5356" w14:textId="77777777" w:rsidR="00A3530C" w:rsidRDefault="00A3530C">
      <w:pPr>
        <w:pStyle w:val="a9"/>
      </w:pPr>
    </w:p>
    <w:p w14:paraId="38AFE368" w14:textId="77777777" w:rsidR="00A3530C" w:rsidRDefault="00A3530C">
      <w:pPr>
        <w:pStyle w:val="a9"/>
      </w:pPr>
    </w:p>
    <w:p w14:paraId="4EB3EC77" w14:textId="77777777" w:rsidR="00A3530C" w:rsidRDefault="00A3530C">
      <w:pPr>
        <w:pStyle w:val="a9"/>
      </w:pPr>
    </w:p>
    <w:p w14:paraId="67836958" w14:textId="77777777" w:rsidR="00A3530C" w:rsidRDefault="00A3530C">
      <w:pPr>
        <w:pStyle w:val="a9"/>
      </w:pPr>
    </w:p>
    <w:p w14:paraId="376D4630" w14:textId="77777777" w:rsidR="00A3530C" w:rsidRDefault="00A3530C">
      <w:pPr>
        <w:pStyle w:val="a9"/>
      </w:pPr>
    </w:p>
    <w:sectPr w:rsidR="00A3530C" w:rsidSect="00A3530C">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CC6E6" w14:textId="77777777" w:rsidR="008B433C" w:rsidRPr="00A1514A" w:rsidRDefault="008B433C" w:rsidP="00A3530C">
      <w:pPr>
        <w:rPr>
          <w:kern w:val="0"/>
          <w:szCs w:val="21"/>
        </w:rPr>
      </w:pPr>
      <w:r>
        <w:separator/>
      </w:r>
    </w:p>
  </w:endnote>
  <w:endnote w:type="continuationSeparator" w:id="0">
    <w:p w14:paraId="26487F41" w14:textId="77777777" w:rsidR="008B433C" w:rsidRPr="00A1514A" w:rsidRDefault="008B433C" w:rsidP="00A3530C">
      <w:pPr>
        <w:rPr>
          <w:kern w:val="0"/>
          <w:szCs w:val="21"/>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Lucida Sans">
    <w:altName w:val="Lucida Sans Unicode"/>
    <w:charset w:val="00"/>
    <w:family w:val="swiss"/>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7A91E8B2" w14:textId="77777777" w:rsidR="00A3530C" w:rsidRDefault="00A3530C">
            <w:pPr>
              <w:pStyle w:val="a9"/>
              <w:jc w:val="center"/>
            </w:pPr>
            <w:r>
              <w:rPr>
                <w:b/>
                <w:sz w:val="24"/>
                <w:szCs w:val="24"/>
              </w:rPr>
              <w:fldChar w:fldCharType="begin"/>
            </w:r>
            <w:r w:rsidR="00F53601">
              <w:rPr>
                <w:b/>
              </w:rPr>
              <w:instrText>PAGE</w:instrText>
            </w:r>
            <w:r>
              <w:rPr>
                <w:b/>
                <w:sz w:val="24"/>
                <w:szCs w:val="24"/>
              </w:rPr>
              <w:fldChar w:fldCharType="separate"/>
            </w:r>
            <w:r w:rsidR="00FA1F74">
              <w:rPr>
                <w:b/>
                <w:noProof/>
              </w:rPr>
              <w:t>1</w:t>
            </w:r>
            <w:r>
              <w:rPr>
                <w:b/>
                <w:sz w:val="24"/>
                <w:szCs w:val="24"/>
              </w:rPr>
              <w:fldChar w:fldCharType="end"/>
            </w:r>
            <w:r w:rsidR="00F53601">
              <w:rPr>
                <w:lang w:val="zh-CN"/>
              </w:rPr>
              <w:t xml:space="preserve"> </w:t>
            </w:r>
            <w:r w:rsidR="00F53601">
              <w:rPr>
                <w:lang w:val="zh-CN"/>
              </w:rPr>
              <w:t xml:space="preserve">/ </w:t>
            </w:r>
            <w:r>
              <w:rPr>
                <w:b/>
                <w:sz w:val="24"/>
                <w:szCs w:val="24"/>
              </w:rPr>
              <w:fldChar w:fldCharType="begin"/>
            </w:r>
            <w:r w:rsidR="00F53601">
              <w:rPr>
                <w:b/>
              </w:rPr>
              <w:instrText>NUMPAGES</w:instrText>
            </w:r>
            <w:r>
              <w:rPr>
                <w:b/>
                <w:sz w:val="24"/>
                <w:szCs w:val="24"/>
              </w:rPr>
              <w:fldChar w:fldCharType="separate"/>
            </w:r>
            <w:r w:rsidR="00FA1F74">
              <w:rPr>
                <w:b/>
                <w:noProof/>
              </w:rPr>
              <w:t>7</w:t>
            </w:r>
            <w:r>
              <w:rPr>
                <w:b/>
                <w:sz w:val="24"/>
                <w:szCs w:val="24"/>
              </w:rPr>
              <w:fldChar w:fldCharType="end"/>
            </w:r>
          </w:p>
        </w:sdtContent>
      </w:sdt>
    </w:sdtContent>
  </w:sdt>
  <w:p w14:paraId="4A98EC40" w14:textId="77777777" w:rsidR="00A3530C" w:rsidRDefault="00A3530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EF26D" w14:textId="77777777" w:rsidR="008B433C" w:rsidRPr="00A1514A" w:rsidRDefault="008B433C" w:rsidP="00A3530C">
      <w:pPr>
        <w:rPr>
          <w:kern w:val="0"/>
          <w:szCs w:val="21"/>
        </w:rPr>
      </w:pPr>
      <w:r>
        <w:separator/>
      </w:r>
    </w:p>
  </w:footnote>
  <w:footnote w:type="continuationSeparator" w:id="0">
    <w:p w14:paraId="55AAE640" w14:textId="77777777" w:rsidR="008B433C" w:rsidRPr="00A1514A" w:rsidRDefault="008B433C" w:rsidP="00A3530C">
      <w:pPr>
        <w:rPr>
          <w:kern w:val="0"/>
          <w:szCs w:val="21"/>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40C3B" w14:textId="77777777" w:rsidR="00A3530C" w:rsidRDefault="00F53601">
    <w:pPr>
      <w:pStyle w:val="ab"/>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0A296C9F" wp14:editId="7238CA8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1662195" w14:textId="77777777" w:rsidR="00A3530C" w:rsidRDefault="008B433C">
    <w:pPr>
      <w:pStyle w:val="ab"/>
      <w:pBdr>
        <w:bottom w:val="none" w:sz="0" w:space="1" w:color="auto"/>
      </w:pBdr>
      <w:spacing w:line="320" w:lineRule="exact"/>
      <w:jc w:val="left"/>
    </w:pPr>
    <w:r>
      <w:pict w14:anchorId="07BDA04B">
        <v:shapetype id="_x0000_t202" coordsize="21600,21600" o:spt="202" path="m,l,21600r21600,l21600,xe">
          <v:stroke joinstyle="miter"/>
          <v:path gradientshapeok="t" o:connecttype="rect"/>
        </v:shapetype>
        <v:shape id="_x0000_s3073"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14:paraId="10BB003E" w14:textId="77777777" w:rsidR="00A3530C" w:rsidRDefault="00F53601">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F53601">
      <w:rPr>
        <w:rStyle w:val="CharChar1"/>
        <w:rFonts w:hint="default"/>
        <w:w w:val="90"/>
      </w:rPr>
      <w:t xml:space="preserve">Beijing International Standard united Certification </w:t>
    </w:r>
    <w:proofErr w:type="spellStart"/>
    <w:proofErr w:type="gramStart"/>
    <w:r w:rsidR="00F53601">
      <w:rPr>
        <w:rStyle w:val="CharChar1"/>
        <w:rFonts w:hint="default"/>
        <w:w w:val="90"/>
      </w:rPr>
      <w:t>Co.,Ltd</w:t>
    </w:r>
    <w:proofErr w:type="spellEnd"/>
    <w:r w:rsidR="00F53601">
      <w:rPr>
        <w:rStyle w:val="CharChar1"/>
        <w:rFonts w:hint="default"/>
        <w:w w:val="90"/>
      </w:rPr>
      <w:t>.</w:t>
    </w:r>
    <w:proofErr w:type="gramEnd"/>
  </w:p>
  <w:p w14:paraId="16230535" w14:textId="77777777" w:rsidR="00A3530C" w:rsidRDefault="00A3530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EA598B"/>
    <w:multiLevelType w:val="singleLevel"/>
    <w:tmpl w:val="EAEA598B"/>
    <w:lvl w:ilvl="0">
      <w:start w:val="3"/>
      <w:numFmt w:val="decimal"/>
      <w:suff w:val="nothing"/>
      <w:lvlText w:val="%1、"/>
      <w:lvlJc w:val="left"/>
    </w:lvl>
  </w:abstractNum>
  <w:abstractNum w:abstractNumId="1" w15:restartNumberingAfterBreak="0">
    <w:nsid w:val="0376CA43"/>
    <w:multiLevelType w:val="singleLevel"/>
    <w:tmpl w:val="0376CA43"/>
    <w:lvl w:ilvl="0">
      <w:start w:val="4"/>
      <w:numFmt w:val="decimal"/>
      <w:suff w:val="nothing"/>
      <w:lvlText w:val="%1、"/>
      <w:lvlJc w:val="left"/>
    </w:lvl>
  </w:abstractNum>
  <w:abstractNum w:abstractNumId="2" w15:restartNumberingAfterBreak="0">
    <w:nsid w:val="073E7756"/>
    <w:multiLevelType w:val="hybridMultilevel"/>
    <w:tmpl w:val="0CAA2708"/>
    <w:lvl w:ilvl="0" w:tplc="52E6A582">
      <w:start w:val="2"/>
      <w:numFmt w:val="decimal"/>
      <w:lvlText w:val="%1）"/>
      <w:lvlJc w:val="left"/>
      <w:pPr>
        <w:ind w:left="2250" w:hanging="360"/>
      </w:pPr>
      <w:rPr>
        <w:rFonts w:hint="default"/>
      </w:rPr>
    </w:lvl>
    <w:lvl w:ilvl="1" w:tplc="04090019" w:tentative="1">
      <w:start w:val="1"/>
      <w:numFmt w:val="lowerLetter"/>
      <w:lvlText w:val="%2)"/>
      <w:lvlJc w:val="left"/>
      <w:pPr>
        <w:ind w:left="2730" w:hanging="420"/>
      </w:pPr>
    </w:lvl>
    <w:lvl w:ilvl="2" w:tplc="0409001B" w:tentative="1">
      <w:start w:val="1"/>
      <w:numFmt w:val="lowerRoman"/>
      <w:lvlText w:val="%3."/>
      <w:lvlJc w:val="right"/>
      <w:pPr>
        <w:ind w:left="3150" w:hanging="420"/>
      </w:pPr>
    </w:lvl>
    <w:lvl w:ilvl="3" w:tplc="0409000F" w:tentative="1">
      <w:start w:val="1"/>
      <w:numFmt w:val="decimal"/>
      <w:lvlText w:val="%4."/>
      <w:lvlJc w:val="left"/>
      <w:pPr>
        <w:ind w:left="3570" w:hanging="420"/>
      </w:pPr>
    </w:lvl>
    <w:lvl w:ilvl="4" w:tplc="04090019" w:tentative="1">
      <w:start w:val="1"/>
      <w:numFmt w:val="lowerLetter"/>
      <w:lvlText w:val="%5)"/>
      <w:lvlJc w:val="left"/>
      <w:pPr>
        <w:ind w:left="3990" w:hanging="420"/>
      </w:pPr>
    </w:lvl>
    <w:lvl w:ilvl="5" w:tplc="0409001B" w:tentative="1">
      <w:start w:val="1"/>
      <w:numFmt w:val="lowerRoman"/>
      <w:lvlText w:val="%6."/>
      <w:lvlJc w:val="right"/>
      <w:pPr>
        <w:ind w:left="4410" w:hanging="420"/>
      </w:pPr>
    </w:lvl>
    <w:lvl w:ilvl="6" w:tplc="0409000F" w:tentative="1">
      <w:start w:val="1"/>
      <w:numFmt w:val="decimal"/>
      <w:lvlText w:val="%7."/>
      <w:lvlJc w:val="left"/>
      <w:pPr>
        <w:ind w:left="4830" w:hanging="420"/>
      </w:pPr>
    </w:lvl>
    <w:lvl w:ilvl="7" w:tplc="04090019" w:tentative="1">
      <w:start w:val="1"/>
      <w:numFmt w:val="lowerLetter"/>
      <w:lvlText w:val="%8)"/>
      <w:lvlJc w:val="left"/>
      <w:pPr>
        <w:ind w:left="5250" w:hanging="420"/>
      </w:pPr>
    </w:lvl>
    <w:lvl w:ilvl="8" w:tplc="0409001B" w:tentative="1">
      <w:start w:val="1"/>
      <w:numFmt w:val="lowerRoman"/>
      <w:lvlText w:val="%9."/>
      <w:lvlJc w:val="right"/>
      <w:pPr>
        <w:ind w:left="5670" w:hanging="420"/>
      </w:pPr>
    </w:lvl>
  </w:abstractNum>
  <w:abstractNum w:abstractNumId="3" w15:restartNumberingAfterBreak="0">
    <w:nsid w:val="09C85C61"/>
    <w:multiLevelType w:val="multilevel"/>
    <w:tmpl w:val="09C85C61"/>
    <w:lvl w:ilvl="0">
      <w:start w:val="1"/>
      <w:numFmt w:val="bullet"/>
      <w:lvlText w:val="•"/>
      <w:lvlJc w:val="left"/>
      <w:pPr>
        <w:tabs>
          <w:tab w:val="left" w:pos="720"/>
        </w:tabs>
        <w:ind w:left="720" w:hanging="360"/>
      </w:pPr>
      <w:rPr>
        <w:rFonts w:ascii="宋体" w:eastAsia="宋体" w:hint="default"/>
      </w:rPr>
    </w:lvl>
    <w:lvl w:ilvl="1">
      <w:start w:val="1"/>
      <w:numFmt w:val="bullet"/>
      <w:lvlText w:val="•"/>
      <w:lvlJc w:val="left"/>
      <w:pPr>
        <w:tabs>
          <w:tab w:val="left" w:pos="1440"/>
        </w:tabs>
        <w:ind w:left="1440" w:hanging="360"/>
      </w:pPr>
      <w:rPr>
        <w:rFonts w:ascii="宋体" w:eastAsia="宋体" w:hint="default"/>
      </w:rPr>
    </w:lvl>
    <w:lvl w:ilvl="2">
      <w:start w:val="1"/>
      <w:numFmt w:val="bullet"/>
      <w:lvlText w:val="•"/>
      <w:lvlJc w:val="left"/>
      <w:pPr>
        <w:tabs>
          <w:tab w:val="left" w:pos="2160"/>
        </w:tabs>
        <w:ind w:left="2160" w:hanging="360"/>
      </w:pPr>
      <w:rPr>
        <w:rFonts w:ascii="宋体" w:eastAsia="宋体" w:hint="default"/>
      </w:rPr>
    </w:lvl>
    <w:lvl w:ilvl="3">
      <w:start w:val="1"/>
      <w:numFmt w:val="bullet"/>
      <w:lvlText w:val="•"/>
      <w:lvlJc w:val="left"/>
      <w:pPr>
        <w:tabs>
          <w:tab w:val="left" w:pos="2880"/>
        </w:tabs>
        <w:ind w:left="2880" w:hanging="360"/>
      </w:pPr>
      <w:rPr>
        <w:rFonts w:ascii="宋体" w:eastAsia="宋体" w:hint="default"/>
      </w:rPr>
    </w:lvl>
    <w:lvl w:ilvl="4">
      <w:start w:val="1"/>
      <w:numFmt w:val="bullet"/>
      <w:lvlText w:val="•"/>
      <w:lvlJc w:val="left"/>
      <w:pPr>
        <w:tabs>
          <w:tab w:val="left" w:pos="3600"/>
        </w:tabs>
        <w:ind w:left="3600" w:hanging="360"/>
      </w:pPr>
      <w:rPr>
        <w:rFonts w:ascii="宋体" w:eastAsia="宋体" w:hint="default"/>
      </w:rPr>
    </w:lvl>
    <w:lvl w:ilvl="5">
      <w:start w:val="1"/>
      <w:numFmt w:val="bullet"/>
      <w:lvlText w:val="•"/>
      <w:lvlJc w:val="left"/>
      <w:pPr>
        <w:tabs>
          <w:tab w:val="left" w:pos="4320"/>
        </w:tabs>
        <w:ind w:left="4320" w:hanging="360"/>
      </w:pPr>
      <w:rPr>
        <w:rFonts w:ascii="宋体" w:eastAsia="宋体" w:hint="default"/>
      </w:rPr>
    </w:lvl>
    <w:lvl w:ilvl="6">
      <w:start w:val="1"/>
      <w:numFmt w:val="bullet"/>
      <w:lvlText w:val="•"/>
      <w:lvlJc w:val="left"/>
      <w:pPr>
        <w:tabs>
          <w:tab w:val="left" w:pos="5040"/>
        </w:tabs>
        <w:ind w:left="5040" w:hanging="360"/>
      </w:pPr>
      <w:rPr>
        <w:rFonts w:ascii="宋体" w:eastAsia="宋体" w:hint="default"/>
      </w:rPr>
    </w:lvl>
    <w:lvl w:ilvl="7">
      <w:start w:val="1"/>
      <w:numFmt w:val="bullet"/>
      <w:lvlText w:val="•"/>
      <w:lvlJc w:val="left"/>
      <w:pPr>
        <w:tabs>
          <w:tab w:val="left" w:pos="5760"/>
        </w:tabs>
        <w:ind w:left="5760" w:hanging="360"/>
      </w:pPr>
      <w:rPr>
        <w:rFonts w:ascii="宋体" w:eastAsia="宋体" w:hint="default"/>
      </w:rPr>
    </w:lvl>
    <w:lvl w:ilvl="8">
      <w:start w:val="1"/>
      <w:numFmt w:val="bullet"/>
      <w:lvlText w:val="•"/>
      <w:lvlJc w:val="left"/>
      <w:pPr>
        <w:tabs>
          <w:tab w:val="left" w:pos="6480"/>
        </w:tabs>
        <w:ind w:left="6480" w:hanging="360"/>
      </w:pPr>
      <w:rPr>
        <w:rFonts w:ascii="宋体" w:eastAsia="宋体" w:hint="default"/>
      </w:rPr>
    </w:lvl>
  </w:abstractNum>
  <w:abstractNum w:abstractNumId="4" w15:restartNumberingAfterBreak="0">
    <w:nsid w:val="1C005DA8"/>
    <w:multiLevelType w:val="hybridMultilevel"/>
    <w:tmpl w:val="BB80C240"/>
    <w:lvl w:ilvl="0" w:tplc="CC2E7C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84C382D"/>
    <w:multiLevelType w:val="hybridMultilevel"/>
    <w:tmpl w:val="CF4C2FA4"/>
    <w:lvl w:ilvl="0" w:tplc="4B8A7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13755BB"/>
    <w:multiLevelType w:val="multilevel"/>
    <w:tmpl w:val="613755BB"/>
    <w:lvl w:ilvl="0">
      <w:start w:val="1"/>
      <w:numFmt w:val="bullet"/>
      <w:lvlText w:val="•"/>
      <w:lvlJc w:val="left"/>
      <w:pPr>
        <w:tabs>
          <w:tab w:val="left" w:pos="720"/>
        </w:tabs>
        <w:ind w:left="720" w:hanging="360"/>
      </w:pPr>
      <w:rPr>
        <w:rFonts w:ascii="宋体" w:eastAsia="宋体" w:hint="default"/>
      </w:rPr>
    </w:lvl>
    <w:lvl w:ilvl="1">
      <w:start w:val="1"/>
      <w:numFmt w:val="bullet"/>
      <w:lvlText w:val="•"/>
      <w:lvlJc w:val="left"/>
      <w:pPr>
        <w:tabs>
          <w:tab w:val="left" w:pos="1440"/>
        </w:tabs>
        <w:ind w:left="1440" w:hanging="360"/>
      </w:pPr>
      <w:rPr>
        <w:rFonts w:ascii="宋体" w:eastAsia="宋体" w:hint="default"/>
      </w:rPr>
    </w:lvl>
    <w:lvl w:ilvl="2">
      <w:start w:val="1"/>
      <w:numFmt w:val="bullet"/>
      <w:lvlText w:val="•"/>
      <w:lvlJc w:val="left"/>
      <w:pPr>
        <w:tabs>
          <w:tab w:val="left" w:pos="2160"/>
        </w:tabs>
        <w:ind w:left="2160" w:hanging="360"/>
      </w:pPr>
      <w:rPr>
        <w:rFonts w:ascii="宋体" w:eastAsia="宋体" w:hint="default"/>
      </w:rPr>
    </w:lvl>
    <w:lvl w:ilvl="3">
      <w:start w:val="1"/>
      <w:numFmt w:val="bullet"/>
      <w:lvlText w:val="•"/>
      <w:lvlJc w:val="left"/>
      <w:pPr>
        <w:tabs>
          <w:tab w:val="left" w:pos="2880"/>
        </w:tabs>
        <w:ind w:left="2880" w:hanging="360"/>
      </w:pPr>
      <w:rPr>
        <w:rFonts w:ascii="宋体" w:eastAsia="宋体" w:hint="default"/>
      </w:rPr>
    </w:lvl>
    <w:lvl w:ilvl="4">
      <w:start w:val="1"/>
      <w:numFmt w:val="bullet"/>
      <w:lvlText w:val="•"/>
      <w:lvlJc w:val="left"/>
      <w:pPr>
        <w:tabs>
          <w:tab w:val="left" w:pos="3600"/>
        </w:tabs>
        <w:ind w:left="3600" w:hanging="360"/>
      </w:pPr>
      <w:rPr>
        <w:rFonts w:ascii="宋体" w:eastAsia="宋体" w:hint="default"/>
      </w:rPr>
    </w:lvl>
    <w:lvl w:ilvl="5">
      <w:start w:val="1"/>
      <w:numFmt w:val="bullet"/>
      <w:lvlText w:val="•"/>
      <w:lvlJc w:val="left"/>
      <w:pPr>
        <w:tabs>
          <w:tab w:val="left" w:pos="4320"/>
        </w:tabs>
        <w:ind w:left="4320" w:hanging="360"/>
      </w:pPr>
      <w:rPr>
        <w:rFonts w:ascii="宋体" w:eastAsia="宋体" w:hint="default"/>
      </w:rPr>
    </w:lvl>
    <w:lvl w:ilvl="6">
      <w:start w:val="1"/>
      <w:numFmt w:val="bullet"/>
      <w:lvlText w:val="•"/>
      <w:lvlJc w:val="left"/>
      <w:pPr>
        <w:tabs>
          <w:tab w:val="left" w:pos="5040"/>
        </w:tabs>
        <w:ind w:left="5040" w:hanging="360"/>
      </w:pPr>
      <w:rPr>
        <w:rFonts w:ascii="宋体" w:eastAsia="宋体" w:hint="default"/>
      </w:rPr>
    </w:lvl>
    <w:lvl w:ilvl="7">
      <w:start w:val="1"/>
      <w:numFmt w:val="bullet"/>
      <w:lvlText w:val="•"/>
      <w:lvlJc w:val="left"/>
      <w:pPr>
        <w:tabs>
          <w:tab w:val="left" w:pos="5760"/>
        </w:tabs>
        <w:ind w:left="5760" w:hanging="360"/>
      </w:pPr>
      <w:rPr>
        <w:rFonts w:ascii="宋体" w:eastAsia="宋体" w:hint="default"/>
      </w:rPr>
    </w:lvl>
    <w:lvl w:ilvl="8">
      <w:start w:val="1"/>
      <w:numFmt w:val="bullet"/>
      <w:lvlText w:val="•"/>
      <w:lvlJc w:val="left"/>
      <w:pPr>
        <w:tabs>
          <w:tab w:val="left" w:pos="6480"/>
        </w:tabs>
        <w:ind w:left="6480" w:hanging="360"/>
      </w:pPr>
      <w:rPr>
        <w:rFonts w:ascii="宋体" w:eastAsia="宋体" w:hint="default"/>
      </w:rPr>
    </w:lvl>
  </w:abstractNum>
  <w:abstractNum w:abstractNumId="7" w15:restartNumberingAfterBreak="0">
    <w:nsid w:val="758F9F1E"/>
    <w:multiLevelType w:val="singleLevel"/>
    <w:tmpl w:val="758F9F1E"/>
    <w:lvl w:ilvl="0">
      <w:start w:val="4"/>
      <w:numFmt w:val="decimal"/>
      <w:suff w:val="nothing"/>
      <w:lvlText w:val="%1）"/>
      <w:lvlJc w:val="left"/>
    </w:lvl>
  </w:abstractNum>
  <w:num w:numId="1">
    <w:abstractNumId w:val="0"/>
  </w:num>
  <w:num w:numId="2">
    <w:abstractNumId w:val="1"/>
  </w:num>
  <w:num w:numId="3">
    <w:abstractNumId w:val="7"/>
  </w:num>
  <w:num w:numId="4">
    <w:abstractNumId w:val="2"/>
  </w:num>
  <w:num w:numId="5">
    <w:abstractNumId w:val="4"/>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9973B4"/>
    <w:rsid w:val="0001799B"/>
    <w:rsid w:val="000237F6"/>
    <w:rsid w:val="0003373A"/>
    <w:rsid w:val="00036EB2"/>
    <w:rsid w:val="000400E2"/>
    <w:rsid w:val="00062E46"/>
    <w:rsid w:val="000840F6"/>
    <w:rsid w:val="00087A33"/>
    <w:rsid w:val="000B020C"/>
    <w:rsid w:val="000C3FF7"/>
    <w:rsid w:val="00116913"/>
    <w:rsid w:val="001707F6"/>
    <w:rsid w:val="00195095"/>
    <w:rsid w:val="001A1C49"/>
    <w:rsid w:val="001A2D7F"/>
    <w:rsid w:val="001A34EF"/>
    <w:rsid w:val="001B43C2"/>
    <w:rsid w:val="001D01B4"/>
    <w:rsid w:val="001E52BB"/>
    <w:rsid w:val="001F2625"/>
    <w:rsid w:val="00291FEA"/>
    <w:rsid w:val="002939AD"/>
    <w:rsid w:val="002A2285"/>
    <w:rsid w:val="002A5825"/>
    <w:rsid w:val="002B4406"/>
    <w:rsid w:val="002F4AB9"/>
    <w:rsid w:val="00303DB5"/>
    <w:rsid w:val="00323C2C"/>
    <w:rsid w:val="00337922"/>
    <w:rsid w:val="00340867"/>
    <w:rsid w:val="00380837"/>
    <w:rsid w:val="00392D45"/>
    <w:rsid w:val="003A198A"/>
    <w:rsid w:val="003A3999"/>
    <w:rsid w:val="003C76B8"/>
    <w:rsid w:val="003F0DE6"/>
    <w:rsid w:val="003F12E0"/>
    <w:rsid w:val="00410914"/>
    <w:rsid w:val="00415DCC"/>
    <w:rsid w:val="00444235"/>
    <w:rsid w:val="004B266F"/>
    <w:rsid w:val="004E71EB"/>
    <w:rsid w:val="00517B9C"/>
    <w:rsid w:val="00536930"/>
    <w:rsid w:val="0054379F"/>
    <w:rsid w:val="00552106"/>
    <w:rsid w:val="00562CB3"/>
    <w:rsid w:val="00564E2D"/>
    <w:rsid w:val="00564E53"/>
    <w:rsid w:val="00586F5B"/>
    <w:rsid w:val="0059120E"/>
    <w:rsid w:val="005B55F3"/>
    <w:rsid w:val="005D5659"/>
    <w:rsid w:val="00600C20"/>
    <w:rsid w:val="00631F48"/>
    <w:rsid w:val="00644FE2"/>
    <w:rsid w:val="00671C34"/>
    <w:rsid w:val="0067640C"/>
    <w:rsid w:val="006B6DFE"/>
    <w:rsid w:val="006C578E"/>
    <w:rsid w:val="006E678B"/>
    <w:rsid w:val="00711AC3"/>
    <w:rsid w:val="007302FD"/>
    <w:rsid w:val="00771E5F"/>
    <w:rsid w:val="007750D3"/>
    <w:rsid w:val="007757F3"/>
    <w:rsid w:val="00786A54"/>
    <w:rsid w:val="007A7680"/>
    <w:rsid w:val="007E6AEB"/>
    <w:rsid w:val="008534ED"/>
    <w:rsid w:val="008973EE"/>
    <w:rsid w:val="008A7FD7"/>
    <w:rsid w:val="008B136F"/>
    <w:rsid w:val="008B433C"/>
    <w:rsid w:val="008C4AEC"/>
    <w:rsid w:val="008E4579"/>
    <w:rsid w:val="008E7243"/>
    <w:rsid w:val="00907659"/>
    <w:rsid w:val="00921AF7"/>
    <w:rsid w:val="0092359F"/>
    <w:rsid w:val="009237D7"/>
    <w:rsid w:val="00926D1D"/>
    <w:rsid w:val="00971600"/>
    <w:rsid w:val="009973B4"/>
    <w:rsid w:val="009C28C1"/>
    <w:rsid w:val="009E4939"/>
    <w:rsid w:val="009F7EED"/>
    <w:rsid w:val="00A079CB"/>
    <w:rsid w:val="00A07A6A"/>
    <w:rsid w:val="00A15ED5"/>
    <w:rsid w:val="00A3530C"/>
    <w:rsid w:val="00A452F9"/>
    <w:rsid w:val="00A56EAF"/>
    <w:rsid w:val="00A80636"/>
    <w:rsid w:val="00AE0EBA"/>
    <w:rsid w:val="00AF0412"/>
    <w:rsid w:val="00AF0AAB"/>
    <w:rsid w:val="00B21AC1"/>
    <w:rsid w:val="00B46B2A"/>
    <w:rsid w:val="00B75BC6"/>
    <w:rsid w:val="00B83D4D"/>
    <w:rsid w:val="00BB1411"/>
    <w:rsid w:val="00BF597E"/>
    <w:rsid w:val="00BF5C94"/>
    <w:rsid w:val="00C32E4A"/>
    <w:rsid w:val="00C37113"/>
    <w:rsid w:val="00C51A36"/>
    <w:rsid w:val="00C55228"/>
    <w:rsid w:val="00C5662A"/>
    <w:rsid w:val="00C6133F"/>
    <w:rsid w:val="00C616A7"/>
    <w:rsid w:val="00C75023"/>
    <w:rsid w:val="00CB429C"/>
    <w:rsid w:val="00CE315A"/>
    <w:rsid w:val="00CE52A0"/>
    <w:rsid w:val="00CF0319"/>
    <w:rsid w:val="00D06F59"/>
    <w:rsid w:val="00D22F3C"/>
    <w:rsid w:val="00D8388C"/>
    <w:rsid w:val="00DE45C7"/>
    <w:rsid w:val="00E128CE"/>
    <w:rsid w:val="00E30F29"/>
    <w:rsid w:val="00E40247"/>
    <w:rsid w:val="00E56360"/>
    <w:rsid w:val="00E6224C"/>
    <w:rsid w:val="00E7766B"/>
    <w:rsid w:val="00EA77A5"/>
    <w:rsid w:val="00EB0164"/>
    <w:rsid w:val="00EB2230"/>
    <w:rsid w:val="00ED0F62"/>
    <w:rsid w:val="00ED7043"/>
    <w:rsid w:val="00ED7D55"/>
    <w:rsid w:val="00EE3CE1"/>
    <w:rsid w:val="00F53601"/>
    <w:rsid w:val="00F622E7"/>
    <w:rsid w:val="00F80B81"/>
    <w:rsid w:val="00FA1F74"/>
    <w:rsid w:val="00FC03E7"/>
    <w:rsid w:val="00FC7E4B"/>
    <w:rsid w:val="00FD67C1"/>
    <w:rsid w:val="034C51C5"/>
    <w:rsid w:val="0562705E"/>
    <w:rsid w:val="09760BC6"/>
    <w:rsid w:val="09981E28"/>
    <w:rsid w:val="09F551AB"/>
    <w:rsid w:val="0A8A6BA7"/>
    <w:rsid w:val="0B23277A"/>
    <w:rsid w:val="0D4B69C7"/>
    <w:rsid w:val="0EEF4590"/>
    <w:rsid w:val="0F3468D0"/>
    <w:rsid w:val="0F7D323A"/>
    <w:rsid w:val="0F997E93"/>
    <w:rsid w:val="104D1619"/>
    <w:rsid w:val="108219C2"/>
    <w:rsid w:val="10DE7C48"/>
    <w:rsid w:val="11D6584F"/>
    <w:rsid w:val="120D3A2D"/>
    <w:rsid w:val="133E7CE9"/>
    <w:rsid w:val="15371138"/>
    <w:rsid w:val="165737A4"/>
    <w:rsid w:val="16FC641A"/>
    <w:rsid w:val="178A5CE8"/>
    <w:rsid w:val="181E4E80"/>
    <w:rsid w:val="1A091769"/>
    <w:rsid w:val="1ABA03CF"/>
    <w:rsid w:val="1B1D2677"/>
    <w:rsid w:val="1B5D1D69"/>
    <w:rsid w:val="1D390463"/>
    <w:rsid w:val="1D3C6D23"/>
    <w:rsid w:val="1D8E5A11"/>
    <w:rsid w:val="1DA36BB1"/>
    <w:rsid w:val="1E290899"/>
    <w:rsid w:val="22073838"/>
    <w:rsid w:val="225474FE"/>
    <w:rsid w:val="231F2396"/>
    <w:rsid w:val="23237352"/>
    <w:rsid w:val="232665D9"/>
    <w:rsid w:val="248A4DCD"/>
    <w:rsid w:val="25F60562"/>
    <w:rsid w:val="26E62F85"/>
    <w:rsid w:val="29755C6A"/>
    <w:rsid w:val="2B356A43"/>
    <w:rsid w:val="2BB1558C"/>
    <w:rsid w:val="2CD94080"/>
    <w:rsid w:val="2D9475F8"/>
    <w:rsid w:val="2F0E5F1B"/>
    <w:rsid w:val="2FAD3FD0"/>
    <w:rsid w:val="3126251D"/>
    <w:rsid w:val="31AD1AE8"/>
    <w:rsid w:val="31D252EC"/>
    <w:rsid w:val="31F7156A"/>
    <w:rsid w:val="32AB0118"/>
    <w:rsid w:val="339F5F59"/>
    <w:rsid w:val="3427326B"/>
    <w:rsid w:val="351D0083"/>
    <w:rsid w:val="369F4E21"/>
    <w:rsid w:val="38A222EE"/>
    <w:rsid w:val="3A312611"/>
    <w:rsid w:val="3D0939BC"/>
    <w:rsid w:val="3DF3476E"/>
    <w:rsid w:val="3F0222CC"/>
    <w:rsid w:val="3FAB3A1E"/>
    <w:rsid w:val="401D2006"/>
    <w:rsid w:val="40244DDE"/>
    <w:rsid w:val="41AD78F5"/>
    <w:rsid w:val="43542F66"/>
    <w:rsid w:val="43A439C8"/>
    <w:rsid w:val="44B81226"/>
    <w:rsid w:val="45AA1E1F"/>
    <w:rsid w:val="462D7215"/>
    <w:rsid w:val="46A47E45"/>
    <w:rsid w:val="47230452"/>
    <w:rsid w:val="49586EA8"/>
    <w:rsid w:val="49822AC3"/>
    <w:rsid w:val="4BCD6209"/>
    <w:rsid w:val="4DCB6A41"/>
    <w:rsid w:val="4EA95B28"/>
    <w:rsid w:val="51107B5F"/>
    <w:rsid w:val="51152F83"/>
    <w:rsid w:val="51562946"/>
    <w:rsid w:val="528B7F79"/>
    <w:rsid w:val="528C1234"/>
    <w:rsid w:val="53E33F86"/>
    <w:rsid w:val="5513591F"/>
    <w:rsid w:val="55B4200A"/>
    <w:rsid w:val="55D3314C"/>
    <w:rsid w:val="58455CA1"/>
    <w:rsid w:val="59D15B05"/>
    <w:rsid w:val="5A076719"/>
    <w:rsid w:val="5EA12B9A"/>
    <w:rsid w:val="5FAF1CEF"/>
    <w:rsid w:val="616A3A39"/>
    <w:rsid w:val="62CC6143"/>
    <w:rsid w:val="62D77D40"/>
    <w:rsid w:val="63A828F7"/>
    <w:rsid w:val="63C255F7"/>
    <w:rsid w:val="644843F8"/>
    <w:rsid w:val="64687842"/>
    <w:rsid w:val="646E474A"/>
    <w:rsid w:val="64711015"/>
    <w:rsid w:val="66956685"/>
    <w:rsid w:val="67D077E9"/>
    <w:rsid w:val="6A006F03"/>
    <w:rsid w:val="6A675D38"/>
    <w:rsid w:val="6D9020D6"/>
    <w:rsid w:val="6EA36731"/>
    <w:rsid w:val="6F611BF9"/>
    <w:rsid w:val="6FE16B9E"/>
    <w:rsid w:val="707E7B4E"/>
    <w:rsid w:val="718314ED"/>
    <w:rsid w:val="74421025"/>
    <w:rsid w:val="748B1532"/>
    <w:rsid w:val="753B6A83"/>
    <w:rsid w:val="755B24E3"/>
    <w:rsid w:val="76920644"/>
    <w:rsid w:val="7738099C"/>
    <w:rsid w:val="77A81EE5"/>
    <w:rsid w:val="77B06974"/>
    <w:rsid w:val="7A041EA6"/>
    <w:rsid w:val="7D220426"/>
    <w:rsid w:val="7DF35C09"/>
    <w:rsid w:val="7E46108E"/>
    <w:rsid w:val="7F085A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6312F6D"/>
  <w15:docId w15:val="{646332FF-11AB-4CD0-AD6E-F9A977538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A3530C"/>
    <w:pPr>
      <w:widowControl w:val="0"/>
      <w:jc w:val="both"/>
    </w:pPr>
    <w:rPr>
      <w:rFonts w:ascii="Times New Roman" w:hAnsi="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A3530C"/>
    <w:pPr>
      <w:spacing w:before="25" w:after="25"/>
    </w:pPr>
    <w:rPr>
      <w:bCs/>
      <w:spacing w:val="10"/>
    </w:rPr>
  </w:style>
  <w:style w:type="paragraph" w:styleId="a4">
    <w:name w:val="Body Text"/>
    <w:basedOn w:val="a"/>
    <w:unhideWhenUsed/>
    <w:qFormat/>
    <w:rsid w:val="00A3530C"/>
    <w:pPr>
      <w:spacing w:after="120"/>
    </w:pPr>
  </w:style>
  <w:style w:type="paragraph" w:styleId="a5">
    <w:name w:val="Plain Text"/>
    <w:basedOn w:val="a"/>
    <w:link w:val="a6"/>
    <w:qFormat/>
    <w:rsid w:val="00A3530C"/>
    <w:rPr>
      <w:rFonts w:ascii="宋体" w:hAnsi="Courier New"/>
      <w:szCs w:val="21"/>
    </w:rPr>
  </w:style>
  <w:style w:type="paragraph" w:styleId="2">
    <w:name w:val="Body Text Indent 2"/>
    <w:basedOn w:val="a"/>
    <w:qFormat/>
    <w:rsid w:val="00A3530C"/>
    <w:pPr>
      <w:ind w:firstLineChars="200" w:firstLine="560"/>
    </w:pPr>
    <w:rPr>
      <w:rFonts w:ascii="宋体" w:hAnsi="宋体"/>
      <w:sz w:val="28"/>
    </w:rPr>
  </w:style>
  <w:style w:type="paragraph" w:styleId="a7">
    <w:name w:val="Balloon Text"/>
    <w:basedOn w:val="a"/>
    <w:link w:val="a8"/>
    <w:uiPriority w:val="99"/>
    <w:semiHidden/>
    <w:unhideWhenUsed/>
    <w:qFormat/>
    <w:rsid w:val="00A3530C"/>
    <w:rPr>
      <w:sz w:val="18"/>
      <w:szCs w:val="18"/>
    </w:rPr>
  </w:style>
  <w:style w:type="paragraph" w:styleId="a9">
    <w:name w:val="footer"/>
    <w:basedOn w:val="a"/>
    <w:link w:val="aa"/>
    <w:uiPriority w:val="99"/>
    <w:unhideWhenUsed/>
    <w:qFormat/>
    <w:rsid w:val="00A3530C"/>
    <w:pPr>
      <w:tabs>
        <w:tab w:val="center" w:pos="4153"/>
        <w:tab w:val="right" w:pos="8306"/>
      </w:tabs>
      <w:snapToGrid w:val="0"/>
      <w:jc w:val="left"/>
    </w:pPr>
    <w:rPr>
      <w:sz w:val="18"/>
      <w:szCs w:val="18"/>
    </w:rPr>
  </w:style>
  <w:style w:type="paragraph" w:styleId="ab">
    <w:name w:val="header"/>
    <w:basedOn w:val="a"/>
    <w:link w:val="ac"/>
    <w:unhideWhenUsed/>
    <w:qFormat/>
    <w:rsid w:val="00A3530C"/>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1"/>
    <w:link w:val="ab"/>
    <w:uiPriority w:val="99"/>
    <w:qFormat/>
    <w:rsid w:val="00A3530C"/>
    <w:rPr>
      <w:rFonts w:ascii="Times New Roman" w:eastAsia="宋体" w:hAnsi="Times New Roman" w:cs="Times New Roman"/>
      <w:sz w:val="18"/>
      <w:szCs w:val="18"/>
    </w:rPr>
  </w:style>
  <w:style w:type="character" w:customStyle="1" w:styleId="aa">
    <w:name w:val="页脚 字符"/>
    <w:basedOn w:val="a1"/>
    <w:link w:val="a9"/>
    <w:uiPriority w:val="99"/>
    <w:qFormat/>
    <w:rsid w:val="00A3530C"/>
    <w:rPr>
      <w:rFonts w:ascii="Times New Roman" w:eastAsia="宋体" w:hAnsi="Times New Roman" w:cs="Times New Roman"/>
      <w:sz w:val="18"/>
      <w:szCs w:val="18"/>
    </w:rPr>
  </w:style>
  <w:style w:type="character" w:customStyle="1" w:styleId="a8">
    <w:name w:val="批注框文本 字符"/>
    <w:basedOn w:val="a1"/>
    <w:link w:val="a7"/>
    <w:uiPriority w:val="99"/>
    <w:semiHidden/>
    <w:qFormat/>
    <w:rsid w:val="00A3530C"/>
    <w:rPr>
      <w:rFonts w:ascii="Times New Roman" w:eastAsia="宋体" w:hAnsi="Times New Roman" w:cs="Times New Roman"/>
      <w:sz w:val="18"/>
      <w:szCs w:val="18"/>
    </w:rPr>
  </w:style>
  <w:style w:type="character" w:customStyle="1" w:styleId="CharChar1">
    <w:name w:val="Char Char1"/>
    <w:qFormat/>
    <w:locked/>
    <w:rsid w:val="00A3530C"/>
    <w:rPr>
      <w:rFonts w:ascii="宋体" w:eastAsia="宋体" w:hAnsi="Courier New" w:hint="eastAsia"/>
      <w:kern w:val="2"/>
      <w:sz w:val="21"/>
      <w:lang w:val="en-US" w:eastAsia="zh-CN" w:bidi="ar-SA"/>
    </w:rPr>
  </w:style>
  <w:style w:type="paragraph" w:customStyle="1" w:styleId="Char">
    <w:name w:val="Char"/>
    <w:basedOn w:val="a"/>
    <w:qFormat/>
    <w:rsid w:val="00A3530C"/>
    <w:pPr>
      <w:widowControl/>
      <w:spacing w:after="160" w:line="240" w:lineRule="exact"/>
      <w:jc w:val="left"/>
    </w:pPr>
  </w:style>
  <w:style w:type="paragraph" w:styleId="ad">
    <w:name w:val="List Paragraph"/>
    <w:basedOn w:val="a"/>
    <w:uiPriority w:val="99"/>
    <w:unhideWhenUsed/>
    <w:qFormat/>
    <w:rsid w:val="00A3530C"/>
    <w:pPr>
      <w:ind w:firstLineChars="200" w:firstLine="420"/>
    </w:pPr>
  </w:style>
  <w:style w:type="character" w:customStyle="1" w:styleId="a6">
    <w:name w:val="纯文本 字符"/>
    <w:link w:val="a5"/>
    <w:qFormat/>
    <w:rsid w:val="00A3530C"/>
    <w:rPr>
      <w:rFonts w:ascii="宋体" w:hAnsi="Courier New"/>
      <w:szCs w:val="21"/>
    </w:rPr>
  </w:style>
  <w:style w:type="character" w:customStyle="1" w:styleId="info-content-text">
    <w:name w:val="info-content-text"/>
    <w:basedOn w:val="a1"/>
    <w:qFormat/>
    <w:rsid w:val="00A3530C"/>
  </w:style>
  <w:style w:type="paragraph" w:customStyle="1" w:styleId="20">
    <w:name w:val="列出段落2"/>
    <w:basedOn w:val="a"/>
    <w:uiPriority w:val="34"/>
    <w:qFormat/>
    <w:rsid w:val="00A3530C"/>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699</Words>
  <Characters>3985</Characters>
  <Application>Microsoft Office Word</Application>
  <DocSecurity>0</DocSecurity>
  <Lines>33</Lines>
  <Paragraphs>9</Paragraphs>
  <ScaleCrop>false</ScaleCrop>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5</cp:revision>
  <dcterms:created xsi:type="dcterms:W3CDTF">2021-11-15T08:35:00Z</dcterms:created>
  <dcterms:modified xsi:type="dcterms:W3CDTF">2021-11-15T12:52:00Z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