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5D" w:rsidRPr="00DB7DA2" w:rsidRDefault="00DB7DA2" w:rsidP="00DB7DA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铜排进厂称重测量过程</w:t>
      </w:r>
      <w:r w:rsidR="00AE19B5" w:rsidRPr="00DB7DA2">
        <w:rPr>
          <w:rFonts w:hint="eastAsia"/>
          <w:sz w:val="32"/>
          <w:szCs w:val="32"/>
        </w:rPr>
        <w:t>不确定度评定</w:t>
      </w:r>
    </w:p>
    <w:p w:rsidR="007D3D5D" w:rsidRPr="00DB7DA2" w:rsidRDefault="00AE19B5" w:rsidP="00DB7DA2">
      <w:pPr>
        <w:adjustRightInd w:val="0"/>
        <w:snapToGrid w:val="0"/>
        <w:spacing w:line="360" w:lineRule="auto"/>
        <w:rPr>
          <w:rFonts w:ascii="宋体"/>
          <w:szCs w:val="21"/>
        </w:rPr>
      </w:pPr>
      <w:r w:rsidRPr="00DB7DA2">
        <w:rPr>
          <w:rFonts w:ascii="宋体" w:hAnsi="宋体"/>
          <w:szCs w:val="21"/>
        </w:rPr>
        <w:t>1.</w:t>
      </w:r>
      <w:r w:rsidRPr="00DB7DA2">
        <w:rPr>
          <w:rFonts w:ascii="宋体" w:hAnsi="宋体" w:hint="eastAsia"/>
          <w:szCs w:val="21"/>
        </w:rPr>
        <w:t>检测方法及测量数学模型</w:t>
      </w:r>
    </w:p>
    <w:p w:rsidR="007D3D5D" w:rsidRPr="00DB7DA2" w:rsidRDefault="00AE19B5" w:rsidP="00DB7DA2">
      <w:pPr>
        <w:adjustRightInd w:val="0"/>
        <w:snapToGrid w:val="0"/>
        <w:spacing w:line="360" w:lineRule="auto"/>
        <w:rPr>
          <w:rFonts w:ascii="宋体"/>
          <w:szCs w:val="21"/>
        </w:rPr>
      </w:pPr>
      <w:r w:rsidRPr="00DB7DA2">
        <w:rPr>
          <w:rFonts w:ascii="宋体" w:hAnsi="宋体"/>
          <w:szCs w:val="21"/>
        </w:rPr>
        <w:t>1.1</w:t>
      </w:r>
      <w:r w:rsidR="00543990" w:rsidRPr="00DB7DA2">
        <w:rPr>
          <w:rFonts w:ascii="宋体" w:hAnsi="宋体" w:hint="eastAsia"/>
          <w:szCs w:val="21"/>
        </w:rPr>
        <w:t xml:space="preserve"> </w:t>
      </w:r>
      <w:r w:rsidRPr="00DB7DA2">
        <w:rPr>
          <w:rFonts w:ascii="宋体" w:hAnsi="宋体" w:hint="eastAsia"/>
          <w:szCs w:val="21"/>
        </w:rPr>
        <w:t>检测依据：</w:t>
      </w:r>
      <w:r w:rsidR="00DA4640" w:rsidRPr="00DB7DA2">
        <w:rPr>
          <w:rFonts w:ascii="宋体" w:hAnsi="宋体" w:hint="eastAsia"/>
          <w:szCs w:val="21"/>
        </w:rPr>
        <w:t>电子吊秤操作规程</w:t>
      </w:r>
    </w:p>
    <w:p w:rsidR="007D3D5D" w:rsidRPr="00DB7DA2" w:rsidRDefault="00AE19B5" w:rsidP="00DB7DA2">
      <w:pPr>
        <w:adjustRightInd w:val="0"/>
        <w:snapToGrid w:val="0"/>
        <w:spacing w:line="360" w:lineRule="auto"/>
        <w:rPr>
          <w:rFonts w:ascii="宋体"/>
          <w:szCs w:val="21"/>
        </w:rPr>
      </w:pPr>
      <w:r w:rsidRPr="00DB7DA2">
        <w:rPr>
          <w:rFonts w:ascii="宋体" w:hAnsi="宋体"/>
          <w:szCs w:val="21"/>
        </w:rPr>
        <w:t>1.2</w:t>
      </w:r>
      <w:r w:rsidR="00543990" w:rsidRPr="00DB7DA2">
        <w:rPr>
          <w:rFonts w:ascii="宋体" w:hAnsi="宋体" w:hint="eastAsia"/>
          <w:szCs w:val="21"/>
        </w:rPr>
        <w:t xml:space="preserve"> </w:t>
      </w:r>
      <w:r w:rsidRPr="00DB7DA2">
        <w:rPr>
          <w:rFonts w:ascii="宋体" w:hAnsi="宋体" w:hint="eastAsia"/>
          <w:szCs w:val="21"/>
        </w:rPr>
        <w:t>检测环境条件：</w:t>
      </w:r>
    </w:p>
    <w:p w:rsidR="007D3D5D" w:rsidRPr="00DB7DA2" w:rsidRDefault="00AE19B5" w:rsidP="00DB7DA2">
      <w:pPr>
        <w:adjustRightInd w:val="0"/>
        <w:snapToGrid w:val="0"/>
        <w:spacing w:line="360" w:lineRule="auto"/>
        <w:rPr>
          <w:rFonts w:ascii="宋体"/>
          <w:szCs w:val="21"/>
        </w:rPr>
      </w:pPr>
      <w:r w:rsidRPr="00DB7DA2">
        <w:rPr>
          <w:rFonts w:ascii="宋体" w:hAnsi="宋体"/>
          <w:szCs w:val="21"/>
        </w:rPr>
        <w:t xml:space="preserve">1.3 </w:t>
      </w:r>
      <w:r w:rsidRPr="00DB7DA2">
        <w:rPr>
          <w:rFonts w:ascii="宋体" w:hAnsi="宋体" w:hint="eastAsia"/>
          <w:szCs w:val="21"/>
        </w:rPr>
        <w:t>被测对象：</w:t>
      </w:r>
      <w:r w:rsidR="00DA4640" w:rsidRPr="00DB7DA2">
        <w:rPr>
          <w:rFonts w:ascii="宋体" w:hAnsi="宋体" w:hint="eastAsia"/>
          <w:szCs w:val="21"/>
        </w:rPr>
        <w:t>固定重量的样件</w:t>
      </w:r>
    </w:p>
    <w:p w:rsidR="007D3D5D" w:rsidRPr="00DB7DA2" w:rsidRDefault="00AE19B5" w:rsidP="00DB7DA2">
      <w:pPr>
        <w:adjustRightInd w:val="0"/>
        <w:snapToGrid w:val="0"/>
        <w:spacing w:line="360" w:lineRule="auto"/>
        <w:rPr>
          <w:rFonts w:ascii="宋体"/>
          <w:szCs w:val="21"/>
        </w:rPr>
      </w:pPr>
      <w:r w:rsidRPr="00DB7DA2">
        <w:rPr>
          <w:rFonts w:ascii="宋体" w:hAnsi="宋体"/>
          <w:szCs w:val="21"/>
        </w:rPr>
        <w:t>1.4</w:t>
      </w:r>
      <w:r w:rsidR="00543990" w:rsidRPr="00DB7DA2">
        <w:rPr>
          <w:rFonts w:ascii="宋体" w:hAnsi="宋体" w:hint="eastAsia"/>
          <w:szCs w:val="21"/>
        </w:rPr>
        <w:t xml:space="preserve"> </w:t>
      </w:r>
      <w:r w:rsidRPr="00DB7DA2">
        <w:rPr>
          <w:rFonts w:ascii="宋体" w:hAnsi="宋体" w:hint="eastAsia"/>
          <w:szCs w:val="21"/>
        </w:rPr>
        <w:t>测量设备：</w:t>
      </w:r>
      <w:r w:rsidR="00DA4640" w:rsidRPr="00DB7DA2">
        <w:rPr>
          <w:rFonts w:ascii="宋体" w:hAnsi="宋体" w:hint="eastAsia"/>
          <w:szCs w:val="21"/>
        </w:rPr>
        <w:t>电子吊秤</w:t>
      </w:r>
    </w:p>
    <w:p w:rsidR="007D3D5D" w:rsidRPr="00DB7DA2" w:rsidRDefault="00AE19B5" w:rsidP="00DB7DA2">
      <w:pPr>
        <w:adjustRightInd w:val="0"/>
        <w:snapToGrid w:val="0"/>
        <w:spacing w:line="360" w:lineRule="auto"/>
        <w:rPr>
          <w:rFonts w:ascii="宋体"/>
          <w:szCs w:val="21"/>
        </w:rPr>
      </w:pPr>
      <w:r w:rsidRPr="00DB7DA2">
        <w:rPr>
          <w:rFonts w:ascii="宋体" w:hAnsi="宋体"/>
          <w:szCs w:val="21"/>
        </w:rPr>
        <w:t>1.5</w:t>
      </w:r>
      <w:r w:rsidR="00543990" w:rsidRPr="00DB7DA2">
        <w:rPr>
          <w:rFonts w:ascii="宋体" w:hAnsi="宋体" w:hint="eastAsia"/>
          <w:szCs w:val="21"/>
        </w:rPr>
        <w:t xml:space="preserve"> </w:t>
      </w:r>
      <w:r w:rsidRPr="00DB7DA2">
        <w:rPr>
          <w:rFonts w:ascii="宋体" w:hAnsi="宋体" w:hint="eastAsia"/>
          <w:szCs w:val="21"/>
        </w:rPr>
        <w:t>测量数学模型</w:t>
      </w:r>
      <w:r w:rsidRPr="00DB7DA2">
        <w:rPr>
          <w:rFonts w:ascii="宋体" w:hAnsi="宋体" w:hint="eastAsia"/>
          <w:position w:val="-10"/>
          <w:szCs w:val="21"/>
        </w:rPr>
        <w:object w:dxaOrig="59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65pt;height:12.3pt" o:ole="">
            <v:imagedata r:id="rId7" o:title=""/>
          </v:shape>
          <o:OLEObject Type="Embed" ProgID="Equation.3" ShapeID="_x0000_i1025" DrawAspect="Content" ObjectID="_1696648934" r:id="rId8"/>
        </w:object>
      </w:r>
    </w:p>
    <w:p w:rsidR="007D3D5D" w:rsidRPr="00DB7DA2" w:rsidRDefault="00AE19B5" w:rsidP="00DB7DA2">
      <w:pPr>
        <w:adjustRightInd w:val="0"/>
        <w:snapToGrid w:val="0"/>
        <w:spacing w:line="360" w:lineRule="auto"/>
        <w:ind w:firstLineChars="200" w:firstLine="420"/>
        <w:rPr>
          <w:rFonts w:ascii="宋体"/>
          <w:szCs w:val="21"/>
        </w:rPr>
      </w:pPr>
      <w:r w:rsidRPr="00DB7DA2">
        <w:rPr>
          <w:rFonts w:ascii="宋体" w:hAnsi="宋体" w:hint="eastAsia"/>
          <w:position w:val="-10"/>
          <w:szCs w:val="21"/>
        </w:rPr>
        <w:object w:dxaOrig="230" w:dyaOrig="260">
          <v:shape id="_x0000_i1026" type="#_x0000_t75" style="width:11.55pt;height:12.3pt" o:ole="">
            <v:imagedata r:id="rId9" o:title=""/>
          </v:shape>
          <o:OLEObject Type="Embed" ProgID="Equation.3" ShapeID="_x0000_i1026" DrawAspect="Content" ObjectID="_1696648935" r:id="rId10"/>
        </w:object>
      </w:r>
      <w:r w:rsidRPr="00DB7DA2">
        <w:rPr>
          <w:rFonts w:ascii="宋体" w:hAnsi="宋体"/>
          <w:szCs w:val="21"/>
        </w:rPr>
        <w:t>———</w:t>
      </w:r>
      <w:r w:rsidR="00DA4640" w:rsidRPr="00DB7DA2">
        <w:rPr>
          <w:rFonts w:ascii="宋体" w:hAnsi="宋体" w:hint="eastAsia"/>
          <w:szCs w:val="21"/>
        </w:rPr>
        <w:t>固定样件重量</w:t>
      </w:r>
    </w:p>
    <w:p w:rsidR="007D3D5D" w:rsidRPr="00DB7DA2" w:rsidRDefault="00AE19B5" w:rsidP="00DB7DA2">
      <w:pPr>
        <w:adjustRightInd w:val="0"/>
        <w:snapToGrid w:val="0"/>
        <w:spacing w:line="360" w:lineRule="auto"/>
        <w:ind w:firstLineChars="200" w:firstLine="420"/>
        <w:rPr>
          <w:rFonts w:ascii="宋体"/>
          <w:szCs w:val="21"/>
        </w:rPr>
      </w:pPr>
      <w:r w:rsidRPr="00DB7DA2">
        <w:rPr>
          <w:rFonts w:ascii="宋体" w:hAnsi="宋体" w:hint="eastAsia"/>
          <w:position w:val="-6"/>
          <w:szCs w:val="21"/>
        </w:rPr>
        <w:object w:dxaOrig="200" w:dyaOrig="230">
          <v:shape id="_x0000_i1027" type="#_x0000_t75" style="width:10pt;height:11.55pt" o:ole="">
            <v:imagedata r:id="rId11" o:title=""/>
          </v:shape>
          <o:OLEObject Type="Embed" ProgID="Equation.3" ShapeID="_x0000_i1027" DrawAspect="Content" ObjectID="_1696648936" r:id="rId12"/>
        </w:object>
      </w:r>
      <w:r w:rsidRPr="00DB7DA2">
        <w:rPr>
          <w:rFonts w:ascii="宋体" w:hAnsi="宋体"/>
          <w:szCs w:val="21"/>
        </w:rPr>
        <w:t>———</w:t>
      </w:r>
      <w:r w:rsidR="00DA4640" w:rsidRPr="00DB7DA2">
        <w:rPr>
          <w:rFonts w:ascii="宋体" w:hAnsi="宋体" w:hint="eastAsia"/>
          <w:szCs w:val="21"/>
        </w:rPr>
        <w:t>电子吊秤</w:t>
      </w:r>
      <w:r w:rsidRPr="00DB7DA2">
        <w:rPr>
          <w:rFonts w:ascii="宋体" w:hAnsi="宋体" w:hint="eastAsia"/>
          <w:szCs w:val="21"/>
        </w:rPr>
        <w:t>读数</w:t>
      </w:r>
    </w:p>
    <w:p w:rsidR="007D3D5D" w:rsidRPr="00DB7DA2" w:rsidRDefault="00AE19B5" w:rsidP="00DB7DA2">
      <w:pPr>
        <w:adjustRightInd w:val="0"/>
        <w:snapToGrid w:val="0"/>
        <w:spacing w:line="360" w:lineRule="auto"/>
        <w:rPr>
          <w:rFonts w:ascii="宋体"/>
          <w:szCs w:val="21"/>
        </w:rPr>
      </w:pPr>
      <w:r w:rsidRPr="00DB7DA2">
        <w:rPr>
          <w:rFonts w:ascii="宋体" w:hAnsi="宋体"/>
          <w:szCs w:val="21"/>
        </w:rPr>
        <w:t>2.</w:t>
      </w:r>
      <w:r w:rsidRPr="00DB7DA2">
        <w:rPr>
          <w:rFonts w:ascii="宋体" w:hAnsi="宋体" w:hint="eastAsia"/>
          <w:szCs w:val="21"/>
        </w:rPr>
        <w:t>最佳测量值</w:t>
      </w:r>
    </w:p>
    <w:p w:rsidR="007D3D5D" w:rsidRPr="00DB7DA2" w:rsidRDefault="00AE19B5" w:rsidP="00DB7DA2">
      <w:pPr>
        <w:adjustRightInd w:val="0"/>
        <w:snapToGrid w:val="0"/>
        <w:spacing w:line="360" w:lineRule="auto"/>
        <w:ind w:firstLine="480"/>
        <w:rPr>
          <w:rFonts w:ascii="宋体"/>
          <w:szCs w:val="21"/>
        </w:rPr>
      </w:pPr>
      <w:r w:rsidRPr="00DB7DA2">
        <w:rPr>
          <w:rFonts w:ascii="宋体" w:hAnsi="宋体" w:hint="eastAsia"/>
          <w:szCs w:val="21"/>
        </w:rPr>
        <w:t>对</w:t>
      </w:r>
      <w:r w:rsidR="00DA4640" w:rsidRPr="00DB7DA2">
        <w:rPr>
          <w:rFonts w:ascii="宋体" w:hAnsi="宋体" w:hint="eastAsia"/>
          <w:szCs w:val="21"/>
        </w:rPr>
        <w:t>固定</w:t>
      </w:r>
      <w:r w:rsidRPr="00DB7DA2">
        <w:rPr>
          <w:rFonts w:ascii="宋体" w:hAnsi="宋体" w:hint="eastAsia"/>
          <w:szCs w:val="21"/>
        </w:rPr>
        <w:t>样件重复测量</w:t>
      </w:r>
      <w:r w:rsidRPr="00DB7DA2">
        <w:rPr>
          <w:rFonts w:ascii="宋体" w:hAnsi="宋体"/>
          <w:szCs w:val="21"/>
        </w:rPr>
        <w:t>6</w:t>
      </w:r>
      <w:r w:rsidRPr="00DB7DA2">
        <w:rPr>
          <w:rFonts w:ascii="宋体" w:hAnsi="宋体" w:hint="eastAsia"/>
          <w:szCs w:val="21"/>
        </w:rPr>
        <w:t>次，</w:t>
      </w:r>
    </w:p>
    <w:p w:rsidR="007D3D5D" w:rsidRPr="00DB7DA2" w:rsidRDefault="00AE19B5" w:rsidP="00DB7DA2">
      <w:pPr>
        <w:adjustRightInd w:val="0"/>
        <w:snapToGrid w:val="0"/>
        <w:spacing w:line="360" w:lineRule="auto"/>
        <w:ind w:firstLine="480"/>
        <w:rPr>
          <w:rFonts w:ascii="宋体"/>
          <w:szCs w:val="21"/>
        </w:rPr>
      </w:pPr>
      <w:r w:rsidRPr="00DB7DA2">
        <w:rPr>
          <w:rFonts w:ascii="宋体" w:hAnsi="宋体" w:hint="eastAsia"/>
          <w:szCs w:val="21"/>
        </w:rPr>
        <w:t>测得结果（</w:t>
      </w:r>
      <w:r w:rsidR="00DA4640" w:rsidRPr="00DB7DA2">
        <w:rPr>
          <w:rFonts w:ascii="宋体" w:hAnsi="宋体" w:hint="eastAsia"/>
          <w:szCs w:val="21"/>
        </w:rPr>
        <w:t>kg</w:t>
      </w:r>
      <w:r w:rsidRPr="00DB7DA2">
        <w:rPr>
          <w:rFonts w:ascii="宋体" w:hAnsi="宋体" w:hint="eastAsia"/>
          <w:szCs w:val="21"/>
        </w:rPr>
        <w:t>）</w:t>
      </w:r>
    </w:p>
    <w:p w:rsidR="007D3D5D" w:rsidRPr="00DB7DA2" w:rsidRDefault="00AE19B5" w:rsidP="00DB7DA2">
      <w:pPr>
        <w:adjustRightInd w:val="0"/>
        <w:snapToGrid w:val="0"/>
        <w:spacing w:line="360" w:lineRule="auto"/>
        <w:ind w:firstLine="480"/>
        <w:rPr>
          <w:rFonts w:ascii="宋体"/>
          <w:szCs w:val="21"/>
        </w:rPr>
      </w:pPr>
      <w:r w:rsidRPr="00DB7DA2">
        <w:rPr>
          <w:rFonts w:ascii="宋体" w:hAnsi="宋体" w:hint="eastAsia"/>
          <w:position w:val="-12"/>
          <w:szCs w:val="21"/>
        </w:rPr>
        <w:object w:dxaOrig="240" w:dyaOrig="360">
          <v:shape id="_x0000_i1028" type="#_x0000_t75" style="width:11.95pt;height:18.1pt" o:ole="">
            <v:imagedata r:id="rId13" o:title=""/>
          </v:shape>
          <o:OLEObject Type="Embed" ProgID="Equation.3" ShapeID="_x0000_i1028" DrawAspect="Content" ObjectID="_1696648937" r:id="rId14"/>
        </w:object>
      </w:r>
      <w:r w:rsidR="00DA4640" w:rsidRPr="00DB7DA2">
        <w:rPr>
          <w:rFonts w:ascii="宋体" w:hAnsi="宋体" w:hint="eastAsia"/>
          <w:position w:val="-12"/>
          <w:szCs w:val="21"/>
          <w:vertAlign w:val="superscript"/>
        </w:rPr>
        <w:t>=</w:t>
      </w:r>
      <w:r w:rsidR="006148EA" w:rsidRPr="00DB7DA2">
        <w:rPr>
          <w:rFonts w:ascii="宋体" w:hAnsi="宋体" w:hint="eastAsia"/>
          <w:szCs w:val="21"/>
        </w:rPr>
        <w:t xml:space="preserve"> </w:t>
      </w:r>
      <w:r w:rsidR="00DA4640" w:rsidRPr="00DB7DA2">
        <w:rPr>
          <w:rFonts w:ascii="宋体" w:hAnsi="宋体" w:hint="eastAsia"/>
          <w:szCs w:val="21"/>
        </w:rPr>
        <w:t>1</w:t>
      </w:r>
      <w:r w:rsidRPr="00DB7DA2">
        <w:rPr>
          <w:rFonts w:ascii="宋体" w:hAnsi="宋体" w:hint="eastAsia"/>
          <w:szCs w:val="21"/>
        </w:rPr>
        <w:t>496</w:t>
      </w:r>
      <w:r w:rsidR="00901D75" w:rsidRPr="00DB7DA2">
        <w:rPr>
          <w:rFonts w:ascii="宋体" w:hAnsi="宋体" w:hint="eastAsia"/>
          <w:szCs w:val="21"/>
        </w:rPr>
        <w:t>.5</w:t>
      </w:r>
      <w:r w:rsidR="006148EA" w:rsidRPr="00DB7DA2">
        <w:rPr>
          <w:rFonts w:ascii="宋体" w:hAnsi="宋体" w:hint="eastAsia"/>
          <w:szCs w:val="21"/>
        </w:rPr>
        <w:t xml:space="preserve">  </w:t>
      </w:r>
      <w:r w:rsidR="008134C8" w:rsidRPr="00DB7DA2">
        <w:rPr>
          <w:rFonts w:ascii="宋体" w:hAnsi="宋体" w:hint="eastAsia"/>
          <w:szCs w:val="21"/>
        </w:rPr>
        <w:t xml:space="preserve"> </w:t>
      </w:r>
      <w:r w:rsidR="00DA4640" w:rsidRPr="00DB7DA2">
        <w:rPr>
          <w:rFonts w:ascii="宋体" w:hAnsi="宋体" w:hint="eastAsia"/>
          <w:szCs w:val="21"/>
        </w:rPr>
        <w:t>1496.</w:t>
      </w:r>
      <w:r w:rsidR="00901D75" w:rsidRPr="00DB7DA2">
        <w:rPr>
          <w:rFonts w:ascii="宋体" w:hAnsi="宋体" w:hint="eastAsia"/>
          <w:szCs w:val="21"/>
        </w:rPr>
        <w:t>6</w:t>
      </w:r>
      <w:r w:rsidR="008134C8" w:rsidRPr="00DB7DA2">
        <w:rPr>
          <w:rFonts w:ascii="宋体" w:hAnsi="宋体" w:hint="eastAsia"/>
          <w:szCs w:val="21"/>
        </w:rPr>
        <w:t xml:space="preserve"> </w:t>
      </w:r>
      <w:r w:rsidR="006148EA" w:rsidRPr="00DB7DA2">
        <w:rPr>
          <w:rFonts w:ascii="宋体" w:hAnsi="宋体" w:hint="eastAsia"/>
          <w:szCs w:val="21"/>
        </w:rPr>
        <w:t xml:space="preserve">  </w:t>
      </w:r>
      <w:r w:rsidR="00DA4640" w:rsidRPr="00DB7DA2">
        <w:rPr>
          <w:rFonts w:ascii="宋体" w:hAnsi="宋体" w:hint="eastAsia"/>
          <w:szCs w:val="21"/>
        </w:rPr>
        <w:t>1496.</w:t>
      </w:r>
      <w:r w:rsidR="00901D75" w:rsidRPr="00DB7DA2">
        <w:rPr>
          <w:rFonts w:ascii="宋体" w:hAnsi="宋体" w:hint="eastAsia"/>
          <w:szCs w:val="21"/>
        </w:rPr>
        <w:t xml:space="preserve">5 </w:t>
      </w:r>
      <w:r w:rsidR="008134C8" w:rsidRPr="00DB7DA2">
        <w:rPr>
          <w:rFonts w:ascii="宋体" w:hAnsi="宋体" w:hint="eastAsia"/>
          <w:szCs w:val="21"/>
        </w:rPr>
        <w:t xml:space="preserve"> </w:t>
      </w:r>
      <w:r w:rsidR="00901D75" w:rsidRPr="00DB7DA2">
        <w:rPr>
          <w:rFonts w:ascii="宋体" w:hAnsi="宋体" w:hint="eastAsia"/>
          <w:szCs w:val="21"/>
        </w:rPr>
        <w:t xml:space="preserve"> 1496.5</w:t>
      </w:r>
      <w:r w:rsidR="00DA4640" w:rsidRPr="00DB7DA2">
        <w:rPr>
          <w:rFonts w:ascii="宋体" w:hAnsi="宋体" w:hint="eastAsia"/>
          <w:szCs w:val="21"/>
        </w:rPr>
        <w:t xml:space="preserve"> </w:t>
      </w:r>
      <w:r w:rsidR="008134C8" w:rsidRPr="00DB7DA2">
        <w:rPr>
          <w:rFonts w:ascii="宋体" w:hAnsi="宋体" w:hint="eastAsia"/>
          <w:szCs w:val="21"/>
        </w:rPr>
        <w:t xml:space="preserve">  </w:t>
      </w:r>
      <w:r w:rsidR="00DA4640" w:rsidRPr="00DB7DA2">
        <w:rPr>
          <w:rFonts w:ascii="宋体" w:hAnsi="宋体" w:hint="eastAsia"/>
          <w:szCs w:val="21"/>
        </w:rPr>
        <w:t>1496.</w:t>
      </w:r>
      <w:r w:rsidR="00901D75" w:rsidRPr="00DB7DA2">
        <w:rPr>
          <w:rFonts w:ascii="宋体" w:hAnsi="宋体" w:hint="eastAsia"/>
          <w:szCs w:val="21"/>
        </w:rPr>
        <w:t>6</w:t>
      </w:r>
      <w:r w:rsidR="008134C8" w:rsidRPr="00DB7DA2">
        <w:rPr>
          <w:rFonts w:ascii="宋体" w:hAnsi="宋体" w:hint="eastAsia"/>
          <w:szCs w:val="21"/>
        </w:rPr>
        <w:t xml:space="preserve"> </w:t>
      </w:r>
      <w:r w:rsidR="00DA4640" w:rsidRPr="00DB7DA2">
        <w:rPr>
          <w:rFonts w:ascii="宋体" w:hAnsi="宋体" w:hint="eastAsia"/>
          <w:szCs w:val="21"/>
        </w:rPr>
        <w:t xml:space="preserve">  1496.</w:t>
      </w:r>
      <w:r w:rsidR="00901D75" w:rsidRPr="00DB7DA2">
        <w:rPr>
          <w:rFonts w:ascii="宋体" w:hAnsi="宋体" w:hint="eastAsia"/>
          <w:szCs w:val="21"/>
        </w:rPr>
        <w:t>5</w:t>
      </w:r>
    </w:p>
    <w:p w:rsidR="007D3D5D" w:rsidRPr="00DB7DA2" w:rsidRDefault="00AE19B5" w:rsidP="00DB7DA2">
      <w:pPr>
        <w:adjustRightInd w:val="0"/>
        <w:snapToGrid w:val="0"/>
        <w:spacing w:line="360" w:lineRule="auto"/>
        <w:ind w:firstLineChars="200" w:firstLine="420"/>
        <w:rPr>
          <w:rFonts w:ascii="宋体"/>
          <w:szCs w:val="21"/>
        </w:rPr>
      </w:pPr>
      <w:r w:rsidRPr="00DB7DA2">
        <w:rPr>
          <w:rFonts w:ascii="宋体" w:hAnsi="宋体" w:hint="eastAsia"/>
          <w:position w:val="-24"/>
          <w:szCs w:val="21"/>
        </w:rPr>
        <w:object w:dxaOrig="1260" w:dyaOrig="620">
          <v:shape id="_x0000_i1029" type="#_x0000_t75" style="width:63.15pt;height:31.2pt" o:ole="">
            <v:imagedata r:id="rId15" o:title=""/>
          </v:shape>
          <o:OLEObject Type="Embed" ProgID="Equation.3" ShapeID="_x0000_i1029" DrawAspect="Content" ObjectID="_1696648938" r:id="rId16"/>
        </w:object>
      </w:r>
      <w:r w:rsidR="00DA4640" w:rsidRPr="00DB7DA2">
        <w:rPr>
          <w:rFonts w:ascii="宋体" w:hint="eastAsia"/>
          <w:szCs w:val="21"/>
        </w:rPr>
        <w:t>1</w:t>
      </w:r>
      <w:r w:rsidRPr="00DB7DA2">
        <w:rPr>
          <w:rFonts w:ascii="宋体" w:hint="eastAsia"/>
          <w:szCs w:val="21"/>
        </w:rPr>
        <w:t>49</w:t>
      </w:r>
      <w:r w:rsidR="00DA4640" w:rsidRPr="00DB7DA2">
        <w:rPr>
          <w:rFonts w:ascii="宋体" w:hint="eastAsia"/>
          <w:szCs w:val="21"/>
        </w:rPr>
        <w:t>6.</w:t>
      </w:r>
      <w:r w:rsidR="00901D75" w:rsidRPr="00DB7DA2">
        <w:rPr>
          <w:rFonts w:ascii="宋体" w:hint="eastAsia"/>
          <w:szCs w:val="21"/>
        </w:rPr>
        <w:t>5</w:t>
      </w:r>
      <w:r w:rsidR="0056133A" w:rsidRPr="00DB7DA2">
        <w:rPr>
          <w:rFonts w:ascii="宋体" w:hint="eastAsia"/>
          <w:szCs w:val="21"/>
        </w:rPr>
        <w:t>3</w:t>
      </w:r>
    </w:p>
    <w:p w:rsidR="007D3D5D" w:rsidRPr="00DB7DA2" w:rsidRDefault="00AE19B5" w:rsidP="00DB7DA2">
      <w:pPr>
        <w:pStyle w:val="a3"/>
        <w:adjustRightInd w:val="0"/>
        <w:snapToGrid w:val="0"/>
        <w:spacing w:line="360" w:lineRule="auto"/>
        <w:ind w:firstLineChars="0" w:firstLine="0"/>
        <w:rPr>
          <w:rFonts w:ascii="宋体"/>
          <w:sz w:val="21"/>
          <w:szCs w:val="21"/>
        </w:rPr>
      </w:pPr>
      <w:r w:rsidRPr="00DB7DA2">
        <w:rPr>
          <w:rFonts w:ascii="宋体" w:hAnsi="宋体"/>
          <w:sz w:val="21"/>
          <w:szCs w:val="21"/>
        </w:rPr>
        <w:t xml:space="preserve">3. </w:t>
      </w:r>
      <w:r w:rsidRPr="00DB7DA2">
        <w:rPr>
          <w:rFonts w:ascii="宋体" w:hAnsi="宋体" w:hint="eastAsia"/>
          <w:sz w:val="21"/>
          <w:szCs w:val="21"/>
        </w:rPr>
        <w:t>方差及灵敏系数</w:t>
      </w:r>
    </w:p>
    <w:p w:rsidR="007D3D5D" w:rsidRPr="00DB7DA2" w:rsidRDefault="00AE19B5" w:rsidP="00DB7DA2">
      <w:pPr>
        <w:adjustRightInd w:val="0"/>
        <w:snapToGrid w:val="0"/>
        <w:spacing w:line="360" w:lineRule="auto"/>
        <w:ind w:firstLineChars="150" w:firstLine="315"/>
        <w:rPr>
          <w:rFonts w:ascii="宋体"/>
          <w:szCs w:val="21"/>
        </w:rPr>
      </w:pPr>
      <w:r w:rsidRPr="00DB7DA2">
        <w:rPr>
          <w:rFonts w:ascii="宋体" w:hAnsi="宋体" w:hint="eastAsia"/>
          <w:position w:val="-24"/>
          <w:szCs w:val="21"/>
        </w:rPr>
        <w:object w:dxaOrig="1920" w:dyaOrig="620">
          <v:shape id="_x0000_i1030" type="#_x0000_t75" style="width:95.85pt;height:31.2pt" o:ole="">
            <v:imagedata r:id="rId17" o:title=""/>
          </v:shape>
          <o:OLEObject Type="Embed" ProgID="Equation.3" ShapeID="_x0000_i1030" DrawAspect="Content" ObjectID="_1696648939" r:id="rId18"/>
        </w:object>
      </w:r>
      <w:r w:rsidRPr="00DB7DA2">
        <w:rPr>
          <w:rFonts w:ascii="宋体" w:hAnsi="宋体" w:hint="eastAsia"/>
          <w:position w:val="-24"/>
          <w:szCs w:val="21"/>
        </w:rPr>
        <w:object w:dxaOrig="660" w:dyaOrig="620">
          <v:shape id="_x0000_i1031" type="#_x0000_t75" style="width:33.1pt;height:31.2pt" o:ole="">
            <v:imagedata r:id="rId19" o:title=""/>
          </v:shape>
          <o:OLEObject Type="Embed" ProgID="Equation.3" ShapeID="_x0000_i1031" DrawAspect="Content" ObjectID="_1696648940" r:id="rId20"/>
        </w:object>
      </w:r>
    </w:p>
    <w:p w:rsidR="007D3D5D" w:rsidRPr="00DB7DA2" w:rsidRDefault="00AE19B5" w:rsidP="00DB7DA2">
      <w:pPr>
        <w:adjustRightInd w:val="0"/>
        <w:snapToGrid w:val="0"/>
        <w:spacing w:line="360" w:lineRule="auto"/>
        <w:ind w:firstLineChars="150" w:firstLine="315"/>
        <w:rPr>
          <w:rFonts w:ascii="宋体"/>
          <w:szCs w:val="21"/>
        </w:rPr>
      </w:pPr>
      <w:r w:rsidRPr="00DB7DA2">
        <w:rPr>
          <w:rFonts w:ascii="宋体" w:hAnsi="宋体" w:hint="eastAsia"/>
          <w:position w:val="-12"/>
          <w:szCs w:val="21"/>
        </w:rPr>
        <w:object w:dxaOrig="1260" w:dyaOrig="360">
          <v:shape id="_x0000_i1032" type="#_x0000_t75" style="width:63.15pt;height:18.1pt" o:ole="">
            <v:imagedata r:id="rId21" o:title=""/>
          </v:shape>
          <o:OLEObject Type="Embed" ProgID="Equation.3" ShapeID="_x0000_i1032" DrawAspect="Content" ObjectID="_1696648941" r:id="rId22"/>
        </w:object>
      </w:r>
    </w:p>
    <w:p w:rsidR="007D3D5D" w:rsidRPr="00DB7DA2" w:rsidRDefault="00AE19B5" w:rsidP="00DB7DA2">
      <w:pPr>
        <w:adjustRightInd w:val="0"/>
        <w:snapToGrid w:val="0"/>
        <w:spacing w:line="360" w:lineRule="auto"/>
        <w:rPr>
          <w:rFonts w:ascii="宋体"/>
          <w:szCs w:val="21"/>
        </w:rPr>
      </w:pPr>
      <w:r w:rsidRPr="00DB7DA2">
        <w:rPr>
          <w:rFonts w:ascii="宋体" w:hAnsi="宋体"/>
          <w:szCs w:val="21"/>
        </w:rPr>
        <w:t>4</w:t>
      </w:r>
      <w:r w:rsidRPr="00DB7DA2">
        <w:rPr>
          <w:rFonts w:ascii="宋体" w:hAnsi="宋体" w:hint="eastAsia"/>
          <w:szCs w:val="21"/>
        </w:rPr>
        <w:t>．标准不确定度评定</w:t>
      </w:r>
    </w:p>
    <w:p w:rsidR="007D3D5D" w:rsidRPr="00DB7DA2" w:rsidRDefault="00AE19B5" w:rsidP="00DB7DA2">
      <w:pPr>
        <w:adjustRightInd w:val="0"/>
        <w:snapToGrid w:val="0"/>
        <w:spacing w:line="360" w:lineRule="auto"/>
        <w:ind w:firstLineChars="200" w:firstLine="420"/>
        <w:rPr>
          <w:rFonts w:ascii="宋体"/>
          <w:szCs w:val="21"/>
        </w:rPr>
      </w:pPr>
      <w:bookmarkStart w:id="0" w:name="_GoBack"/>
      <w:bookmarkEnd w:id="0"/>
      <w:r w:rsidRPr="00DB7DA2">
        <w:rPr>
          <w:rFonts w:ascii="宋体" w:hAnsi="宋体" w:hint="eastAsia"/>
          <w:szCs w:val="21"/>
        </w:rPr>
        <w:t>测量读数值的不确定</w:t>
      </w:r>
      <w:r w:rsidRPr="00DB7DA2">
        <w:rPr>
          <w:rFonts w:ascii="宋体" w:hAnsi="宋体" w:hint="eastAsia"/>
          <w:position w:val="-10"/>
          <w:szCs w:val="21"/>
        </w:rPr>
        <w:object w:dxaOrig="500" w:dyaOrig="310">
          <v:shape id="_x0000_i1033" type="#_x0000_t75" style="width:25.05pt;height:15.4pt" o:ole="">
            <v:imagedata r:id="rId23" o:title=""/>
          </v:shape>
          <o:OLEObject Type="Embed" ProgID="Equation.3" ShapeID="_x0000_i1033" DrawAspect="Content" ObjectID="_1696648942" r:id="rId24"/>
        </w:object>
      </w:r>
      <w:r w:rsidRPr="00DB7DA2">
        <w:rPr>
          <w:rFonts w:ascii="宋体" w:hAnsi="宋体" w:hint="eastAsia"/>
          <w:szCs w:val="21"/>
        </w:rPr>
        <w:t>包括测量重复性引入的不确定度</w:t>
      </w:r>
      <w:r w:rsidRPr="00DB7DA2">
        <w:rPr>
          <w:rFonts w:ascii="宋体" w:hAnsi="宋体" w:hint="eastAsia"/>
          <w:position w:val="-10"/>
          <w:szCs w:val="21"/>
        </w:rPr>
        <w:object w:dxaOrig="570" w:dyaOrig="360">
          <v:shape id="_x0000_i1034" type="#_x0000_t75" style="width:28.9pt;height:18.1pt" o:ole="">
            <v:imagedata r:id="rId25" o:title=""/>
          </v:shape>
          <o:OLEObject Type="Embed" ProgID="Equation.3" ShapeID="_x0000_i1034" DrawAspect="Content" ObjectID="_1696648943" r:id="rId26"/>
        </w:object>
      </w:r>
      <w:r w:rsidRPr="00DB7DA2">
        <w:rPr>
          <w:rFonts w:ascii="宋体" w:hAnsi="宋体" w:hint="eastAsia"/>
          <w:szCs w:val="21"/>
        </w:rPr>
        <w:t>和</w:t>
      </w:r>
      <w:r w:rsidR="00543990" w:rsidRPr="00DB7DA2">
        <w:rPr>
          <w:rFonts w:ascii="宋体" w:hAnsi="宋体" w:hint="eastAsia"/>
          <w:szCs w:val="21"/>
        </w:rPr>
        <w:t>电子吊秤</w:t>
      </w:r>
      <w:r w:rsidRPr="00DB7DA2">
        <w:rPr>
          <w:rFonts w:ascii="宋体" w:hAnsi="宋体" w:hint="eastAsia"/>
          <w:szCs w:val="21"/>
        </w:rPr>
        <w:t>引入的不确定度</w:t>
      </w:r>
      <w:r w:rsidRPr="00DB7DA2">
        <w:rPr>
          <w:rFonts w:ascii="宋体" w:hAnsi="宋体" w:hint="eastAsia"/>
          <w:position w:val="-10"/>
          <w:szCs w:val="21"/>
        </w:rPr>
        <w:object w:dxaOrig="590" w:dyaOrig="350">
          <v:shape id="_x0000_i1035" type="#_x0000_t75" style="width:29.65pt;height:17.35pt" o:ole="">
            <v:imagedata r:id="rId27" o:title=""/>
          </v:shape>
          <o:OLEObject Type="Embed" ProgID="Equation.3" ShapeID="_x0000_i1035" DrawAspect="Content" ObjectID="_1696648944" r:id="rId28"/>
        </w:object>
      </w:r>
    </w:p>
    <w:p w:rsidR="007D3D5D" w:rsidRPr="00DB7DA2" w:rsidRDefault="00AE19B5" w:rsidP="00DB7DA2">
      <w:pPr>
        <w:adjustRightInd w:val="0"/>
        <w:snapToGrid w:val="0"/>
        <w:spacing w:line="360" w:lineRule="auto"/>
        <w:rPr>
          <w:rFonts w:ascii="宋体"/>
          <w:szCs w:val="21"/>
        </w:rPr>
      </w:pPr>
      <w:r w:rsidRPr="00DB7DA2">
        <w:rPr>
          <w:rFonts w:ascii="宋体" w:hAnsi="宋体"/>
          <w:szCs w:val="21"/>
        </w:rPr>
        <w:t>4.1</w:t>
      </w:r>
      <w:r w:rsidRPr="00DB7DA2">
        <w:rPr>
          <w:rFonts w:ascii="宋体" w:hAnsi="宋体" w:hint="eastAsia"/>
          <w:szCs w:val="21"/>
        </w:rPr>
        <w:t>重复性引入的不确定度</w:t>
      </w:r>
      <w:r w:rsidRPr="00DB7DA2">
        <w:rPr>
          <w:rFonts w:ascii="宋体" w:hAnsi="宋体" w:hint="eastAsia"/>
          <w:position w:val="-10"/>
          <w:szCs w:val="21"/>
        </w:rPr>
        <w:object w:dxaOrig="570" w:dyaOrig="360">
          <v:shape id="_x0000_i1036" type="#_x0000_t75" style="width:28.9pt;height:18.1pt" o:ole="">
            <v:imagedata r:id="rId29" o:title=""/>
          </v:shape>
          <o:OLEObject Type="Embed" ProgID="Equation.3" ShapeID="_x0000_i1036" DrawAspect="Content" ObjectID="_1696648945" r:id="rId30"/>
        </w:object>
      </w:r>
    </w:p>
    <w:p w:rsidR="007D3D5D" w:rsidRPr="00DB7DA2" w:rsidRDefault="00F946C4" w:rsidP="00DB7DA2">
      <w:pPr>
        <w:adjustRightInd w:val="0"/>
        <w:snapToGrid w:val="0"/>
        <w:spacing w:line="360" w:lineRule="auto"/>
        <w:ind w:firstLineChars="150" w:firstLine="315"/>
        <w:rPr>
          <w:rFonts w:ascii="宋体"/>
          <w:szCs w:val="21"/>
        </w:rPr>
      </w:pPr>
      <w:r w:rsidRPr="00F946C4">
        <w:rPr>
          <w:rFonts w:ascii="宋体"/>
          <w:noProof/>
          <w:position w:val="-30"/>
          <w:szCs w:val="21"/>
        </w:rPr>
        <w:pict>
          <v:shape id="_x0000_s1049" type="#_x0000_t75" alt="" style="position:absolute;left:0;text-align:left;margin-left:0;margin-top:.1pt;width:146.75pt;height:1in;z-index:251660288;mso-position-horizontal:left">
            <v:imagedata r:id="rId31" o:title=""/>
            <w10:wrap type="square" side="right"/>
          </v:shape>
          <o:OLEObject Type="Embed" ProgID="Equation.3" ShapeID="_x0000_s1049" DrawAspect="Content" ObjectID="_1696648955" r:id="rId32"/>
        </w:pict>
      </w:r>
      <w:r w:rsidR="0079553C" w:rsidRPr="00DB7DA2">
        <w:rPr>
          <w:rFonts w:ascii="宋体"/>
          <w:szCs w:val="21"/>
        </w:rPr>
        <w:br w:type="textWrapping" w:clear="all"/>
      </w:r>
      <w:r w:rsidR="00AE19B5" w:rsidRPr="00DB7DA2">
        <w:rPr>
          <w:rFonts w:ascii="宋体" w:hAnsi="宋体"/>
          <w:szCs w:val="21"/>
        </w:rPr>
        <w:t>4.</w:t>
      </w:r>
      <w:r w:rsidR="00DA4640" w:rsidRPr="00DB7DA2">
        <w:rPr>
          <w:rFonts w:ascii="宋体" w:hAnsi="宋体" w:hint="eastAsia"/>
          <w:szCs w:val="21"/>
        </w:rPr>
        <w:t>2电子吊秤</w:t>
      </w:r>
      <w:r w:rsidR="00AE19B5" w:rsidRPr="00DB7DA2">
        <w:rPr>
          <w:rFonts w:ascii="宋体" w:hAnsi="宋体" w:hint="eastAsia"/>
          <w:szCs w:val="21"/>
        </w:rPr>
        <w:t>引入的不确定度</w:t>
      </w:r>
      <w:r w:rsidR="00AE19B5" w:rsidRPr="00DB7DA2">
        <w:rPr>
          <w:rFonts w:ascii="宋体" w:hAnsi="宋体" w:hint="eastAsia"/>
          <w:position w:val="-10"/>
          <w:szCs w:val="21"/>
        </w:rPr>
        <w:object w:dxaOrig="590" w:dyaOrig="350">
          <v:shape id="_x0000_i1037" type="#_x0000_t75" style="width:29.65pt;height:17.35pt" o:ole="">
            <v:imagedata r:id="rId33" o:title=""/>
          </v:shape>
          <o:OLEObject Type="Embed" ProgID="Equation.3" ShapeID="_x0000_i1037" DrawAspect="Content" ObjectID="_1696648946" r:id="rId34"/>
        </w:object>
      </w:r>
    </w:p>
    <w:p w:rsidR="007D3D5D" w:rsidRPr="00DB7DA2" w:rsidRDefault="00DA4640" w:rsidP="00DB7DA2">
      <w:pPr>
        <w:adjustRightInd w:val="0"/>
        <w:snapToGrid w:val="0"/>
        <w:spacing w:line="360" w:lineRule="auto"/>
        <w:ind w:firstLineChars="200" w:firstLine="420"/>
        <w:rPr>
          <w:rFonts w:ascii="宋体"/>
          <w:szCs w:val="21"/>
        </w:rPr>
      </w:pPr>
      <w:r w:rsidRPr="00DB7DA2">
        <w:rPr>
          <w:rFonts w:ascii="宋体" w:hAnsi="宋体" w:hint="eastAsia"/>
          <w:szCs w:val="21"/>
        </w:rPr>
        <w:t>电子吊秤</w:t>
      </w:r>
      <w:r w:rsidR="00AE19B5" w:rsidRPr="00DB7DA2">
        <w:rPr>
          <w:rFonts w:ascii="宋体" w:hAnsi="宋体" w:hint="eastAsia"/>
          <w:szCs w:val="21"/>
        </w:rPr>
        <w:t>最大允许误差为</w:t>
      </w:r>
      <w:r w:rsidR="00DB7DA2" w:rsidRPr="00DB7DA2">
        <w:rPr>
          <w:rFonts w:ascii="宋体" w:hAnsi="宋体" w:hint="eastAsia"/>
          <w:szCs w:val="21"/>
        </w:rPr>
        <w:t>±</w:t>
      </w:r>
      <w:r w:rsidR="00AE19B5" w:rsidRPr="00DB7DA2">
        <w:rPr>
          <w:rFonts w:ascii="宋体"/>
          <w:szCs w:val="21"/>
        </w:rPr>
        <w:t>0.</w:t>
      </w:r>
      <w:r w:rsidR="00C17DA7">
        <w:rPr>
          <w:rFonts w:ascii="宋体" w:hint="eastAsia"/>
          <w:szCs w:val="21"/>
        </w:rPr>
        <w:t>75kg</w:t>
      </w:r>
      <w:r w:rsidR="00AE19B5" w:rsidRPr="00DB7DA2">
        <w:rPr>
          <w:rFonts w:ascii="宋体"/>
          <w:szCs w:val="21"/>
        </w:rPr>
        <w:t>,</w:t>
      </w:r>
      <w:r w:rsidR="00AE19B5" w:rsidRPr="00DB7DA2">
        <w:rPr>
          <w:rFonts w:ascii="宋体" w:hAnsi="宋体" w:hint="eastAsia"/>
          <w:szCs w:val="21"/>
        </w:rPr>
        <w:t>估计均匀分布</w:t>
      </w:r>
      <w:r w:rsidR="00DB7DA2" w:rsidRPr="00DB7DA2">
        <w:rPr>
          <w:rFonts w:ascii="宋体" w:hAnsi="宋体" w:hint="eastAsia"/>
          <w:szCs w:val="21"/>
        </w:rPr>
        <w:t>，</w:t>
      </w:r>
    </w:p>
    <w:p w:rsidR="007D3D5D" w:rsidRPr="00DB7DA2" w:rsidRDefault="005551CC" w:rsidP="00DB7DA2">
      <w:pPr>
        <w:adjustRightInd w:val="0"/>
        <w:snapToGrid w:val="0"/>
        <w:spacing w:line="360" w:lineRule="auto"/>
        <w:ind w:firstLineChars="200" w:firstLine="420"/>
        <w:rPr>
          <w:rFonts w:ascii="宋体"/>
          <w:szCs w:val="21"/>
        </w:rPr>
      </w:pPr>
      <w:r w:rsidRPr="00DB7DA2">
        <w:rPr>
          <w:rFonts w:ascii="宋体" w:hAnsi="宋体" w:hint="eastAsia"/>
          <w:position w:val="-28"/>
          <w:szCs w:val="21"/>
        </w:rPr>
        <w:object w:dxaOrig="2439" w:dyaOrig="660">
          <v:shape id="_x0000_i1038" type="#_x0000_t75" alt="" style="width:122.05pt;height:33.1pt" o:ole="">
            <v:imagedata r:id="rId35" o:title=""/>
          </v:shape>
          <o:OLEObject Type="Embed" ProgID="Equation.3" ShapeID="_x0000_i1038" DrawAspect="Content" ObjectID="_1696648947" r:id="rId36"/>
        </w:object>
      </w:r>
    </w:p>
    <w:p w:rsidR="007D3D5D" w:rsidRPr="00DB7DA2" w:rsidRDefault="00AE19B5" w:rsidP="00DB7DA2">
      <w:pPr>
        <w:adjustRightInd w:val="0"/>
        <w:snapToGrid w:val="0"/>
        <w:spacing w:line="360" w:lineRule="auto"/>
        <w:rPr>
          <w:rFonts w:ascii="宋体"/>
          <w:szCs w:val="21"/>
        </w:rPr>
      </w:pPr>
      <w:r w:rsidRPr="00DB7DA2">
        <w:rPr>
          <w:rFonts w:ascii="宋体" w:hAnsi="宋体"/>
          <w:szCs w:val="21"/>
        </w:rPr>
        <w:t>4.3</w:t>
      </w:r>
      <w:r w:rsidRPr="00DB7DA2">
        <w:rPr>
          <w:rFonts w:ascii="宋体" w:hAnsi="宋体" w:hint="eastAsia"/>
          <w:szCs w:val="21"/>
        </w:rPr>
        <w:t>测量读数值的不确定</w:t>
      </w:r>
      <w:r w:rsidRPr="00DB7DA2">
        <w:rPr>
          <w:rFonts w:ascii="宋体" w:hAnsi="宋体" w:hint="eastAsia"/>
          <w:position w:val="-10"/>
          <w:szCs w:val="21"/>
        </w:rPr>
        <w:object w:dxaOrig="500" w:dyaOrig="310">
          <v:shape id="_x0000_i1039" type="#_x0000_t75" style="width:25.05pt;height:15.4pt" o:ole="">
            <v:imagedata r:id="rId37" o:title=""/>
          </v:shape>
          <o:OLEObject Type="Embed" ProgID="Equation.3" ShapeID="_x0000_i1039" DrawAspect="Content" ObjectID="_1696648948" r:id="rId38"/>
        </w:object>
      </w:r>
    </w:p>
    <w:p w:rsidR="007D3D5D" w:rsidRPr="00DB7DA2" w:rsidRDefault="005551CC" w:rsidP="00DB7DA2">
      <w:pPr>
        <w:adjustRightInd w:val="0"/>
        <w:snapToGrid w:val="0"/>
        <w:spacing w:line="360" w:lineRule="auto"/>
        <w:ind w:firstLineChars="150" w:firstLine="315"/>
        <w:rPr>
          <w:rFonts w:ascii="宋体"/>
          <w:szCs w:val="21"/>
        </w:rPr>
      </w:pPr>
      <w:r w:rsidRPr="00DB7DA2">
        <w:rPr>
          <w:rFonts w:ascii="宋体" w:hAnsi="宋体" w:hint="eastAsia"/>
          <w:position w:val="-12"/>
          <w:szCs w:val="21"/>
        </w:rPr>
        <w:object w:dxaOrig="2940" w:dyaOrig="440">
          <v:shape id="_x0000_i1040" type="#_x0000_t75" alt="" style="width:147.1pt;height:21.95pt" o:ole="">
            <v:imagedata r:id="rId39" o:title=""/>
          </v:shape>
          <o:OLEObject Type="Embed" ProgID="Equation.3" ShapeID="_x0000_i1040" DrawAspect="Content" ObjectID="_1696648949" r:id="rId40"/>
        </w:object>
      </w:r>
    </w:p>
    <w:p w:rsidR="007D3D5D" w:rsidRPr="00DB7DA2" w:rsidRDefault="00AE19B5" w:rsidP="00DB7DA2">
      <w:pPr>
        <w:adjustRightInd w:val="0"/>
        <w:snapToGrid w:val="0"/>
        <w:spacing w:line="360" w:lineRule="auto"/>
        <w:rPr>
          <w:rFonts w:ascii="宋体"/>
          <w:szCs w:val="21"/>
        </w:rPr>
      </w:pPr>
      <w:r w:rsidRPr="00DB7DA2">
        <w:rPr>
          <w:rFonts w:ascii="宋体" w:hAnsi="宋体"/>
          <w:szCs w:val="21"/>
        </w:rPr>
        <w:lastRenderedPageBreak/>
        <w:t>5</w:t>
      </w:r>
      <w:r w:rsidRPr="00DB7DA2">
        <w:rPr>
          <w:rFonts w:ascii="宋体" w:hAnsi="宋体" w:hint="eastAsia"/>
          <w:szCs w:val="21"/>
        </w:rPr>
        <w:t>．合成标准不确定度</w:t>
      </w:r>
    </w:p>
    <w:p w:rsidR="007D3D5D" w:rsidRPr="00DB7DA2" w:rsidRDefault="005551CC" w:rsidP="00DB7DA2">
      <w:pPr>
        <w:adjustRightInd w:val="0"/>
        <w:snapToGrid w:val="0"/>
        <w:spacing w:line="360" w:lineRule="auto"/>
        <w:ind w:firstLineChars="150" w:firstLine="315"/>
        <w:rPr>
          <w:rFonts w:ascii="宋体"/>
          <w:szCs w:val="21"/>
        </w:rPr>
      </w:pPr>
      <w:r w:rsidRPr="00DB7DA2">
        <w:rPr>
          <w:rFonts w:ascii="宋体" w:hAnsi="宋体" w:hint="eastAsia"/>
          <w:position w:val="-12"/>
          <w:szCs w:val="21"/>
        </w:rPr>
        <w:object w:dxaOrig="1939" w:dyaOrig="360">
          <v:shape id="_x0000_i1041" type="#_x0000_t75" alt="" style="width:97.05pt;height:18.1pt" o:ole="">
            <v:imagedata r:id="rId41" o:title=""/>
          </v:shape>
          <o:OLEObject Type="Embed" ProgID="Equation.3" ShapeID="_x0000_i1041" DrawAspect="Content" ObjectID="_1696648950" r:id="rId42"/>
        </w:object>
      </w:r>
    </w:p>
    <w:p w:rsidR="007D3D5D" w:rsidRPr="00DB7DA2" w:rsidRDefault="00AE19B5" w:rsidP="00DB7DA2">
      <w:pPr>
        <w:adjustRightInd w:val="0"/>
        <w:snapToGrid w:val="0"/>
        <w:spacing w:line="360" w:lineRule="auto"/>
        <w:rPr>
          <w:rFonts w:ascii="宋体"/>
          <w:szCs w:val="21"/>
        </w:rPr>
      </w:pPr>
      <w:r w:rsidRPr="00DB7DA2">
        <w:rPr>
          <w:rFonts w:ascii="宋体" w:hAnsi="宋体"/>
          <w:szCs w:val="21"/>
        </w:rPr>
        <w:t>6</w:t>
      </w:r>
      <w:r w:rsidRPr="00DB7DA2">
        <w:rPr>
          <w:rFonts w:ascii="宋体" w:hAnsi="宋体" w:hint="eastAsia"/>
          <w:szCs w:val="21"/>
        </w:rPr>
        <w:t>．扩展不确定度</w:t>
      </w:r>
    </w:p>
    <w:p w:rsidR="007D3D5D" w:rsidRPr="00DB7DA2" w:rsidRDefault="00DB7DA2" w:rsidP="00DB7DA2">
      <w:pPr>
        <w:adjustRightInd w:val="0"/>
        <w:snapToGrid w:val="0"/>
        <w:spacing w:line="360" w:lineRule="auto"/>
        <w:ind w:firstLineChars="200" w:firstLine="420"/>
        <w:rPr>
          <w:rFonts w:ascii="宋体"/>
          <w:szCs w:val="21"/>
        </w:rPr>
      </w:pPr>
      <w:r w:rsidRPr="00DB7DA2">
        <w:rPr>
          <w:rFonts w:ascii="宋体" w:hAnsi="宋体" w:hint="eastAsia"/>
          <w:szCs w:val="21"/>
        </w:rPr>
        <w:t>取包含因子</w:t>
      </w:r>
      <w:r w:rsidRPr="00DB7DA2">
        <w:rPr>
          <w:rFonts w:ascii="宋体" w:hAnsi="宋体" w:hint="eastAsia"/>
          <w:position w:val="-6"/>
          <w:szCs w:val="21"/>
        </w:rPr>
        <w:object w:dxaOrig="580" w:dyaOrig="270">
          <v:shape id="_x0000_i1042" type="#_x0000_t75" style="width:29.65pt;height:13.85pt" o:ole="">
            <v:imagedata r:id="rId43" o:title=""/>
          </v:shape>
          <o:OLEObject Type="Embed" ProgID="Equation.3" ShapeID="_x0000_i1042" DrawAspect="Content" ObjectID="_1696648951" r:id="rId44"/>
        </w:object>
      </w:r>
      <w:r w:rsidRPr="00DB7DA2">
        <w:rPr>
          <w:rFonts w:ascii="宋体" w:hAnsi="宋体" w:hint="eastAsia"/>
          <w:position w:val="-6"/>
          <w:szCs w:val="21"/>
        </w:rPr>
        <w:t>，</w:t>
      </w:r>
      <w:r w:rsidR="005551CC" w:rsidRPr="00DB7DA2">
        <w:rPr>
          <w:rFonts w:ascii="宋体" w:hAnsi="宋体" w:hint="eastAsia"/>
          <w:position w:val="-12"/>
          <w:szCs w:val="21"/>
        </w:rPr>
        <w:object w:dxaOrig="3480" w:dyaOrig="360">
          <v:shape id="_x0000_i1043" type="#_x0000_t75" alt="" style="width:174.4pt;height:18.1pt" o:ole="">
            <v:imagedata r:id="rId45" o:title=""/>
          </v:shape>
          <o:OLEObject Type="Embed" ProgID="Equation.3" ShapeID="_x0000_i1043" DrawAspect="Content" ObjectID="_1696648952" r:id="rId46"/>
        </w:object>
      </w:r>
    </w:p>
    <w:p w:rsidR="007D3D5D" w:rsidRPr="00DB7DA2" w:rsidRDefault="00301323" w:rsidP="00DB7DA2">
      <w:pPr>
        <w:adjustRightInd w:val="0"/>
        <w:snapToGrid w:val="0"/>
        <w:spacing w:line="360" w:lineRule="auto"/>
        <w:rPr>
          <w:rFonts w:ascii="宋体"/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3741441</wp:posOffset>
            </wp:positionH>
            <wp:positionV relativeFrom="paragraph">
              <wp:posOffset>547424</wp:posOffset>
            </wp:positionV>
            <wp:extent cx="721030" cy="743255"/>
            <wp:effectExtent l="19050" t="0" r="2870" b="0"/>
            <wp:wrapNone/>
            <wp:docPr id="2" name="图片 1" descr="张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张伟.jp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030" cy="7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19B5" w:rsidRPr="00DB7DA2">
        <w:rPr>
          <w:rFonts w:ascii="宋体" w:hAnsi="宋体"/>
          <w:szCs w:val="21"/>
        </w:rPr>
        <w:t>7.</w:t>
      </w:r>
      <w:r w:rsidR="00AE19B5" w:rsidRPr="00DB7DA2">
        <w:rPr>
          <w:rFonts w:ascii="宋体" w:hAnsi="宋体" w:hint="eastAsia"/>
          <w:szCs w:val="21"/>
        </w:rPr>
        <w:t>结果报告：</w:t>
      </w:r>
      <w:r w:rsidR="00C17DA7" w:rsidRPr="00DB7DA2">
        <w:rPr>
          <w:rFonts w:ascii="宋体" w:hAnsi="宋体" w:hint="eastAsia"/>
          <w:position w:val="-10"/>
          <w:szCs w:val="21"/>
        </w:rPr>
        <w:object w:dxaOrig="3379" w:dyaOrig="320">
          <v:shape id="_x0000_i1044" type="#_x0000_t75" alt="" style="width:194.8pt;height:16.15pt" o:ole="">
            <v:imagedata r:id="rId48" o:title=""/>
          </v:shape>
          <o:OLEObject Type="Embed" ProgID="Equation.3" ShapeID="_x0000_i1044" DrawAspect="Content" ObjectID="_1696648953" r:id="rId49"/>
        </w:object>
      </w:r>
      <w:r w:rsidR="00AE19B5" w:rsidRPr="00DB7DA2">
        <w:rPr>
          <w:rFonts w:ascii="宋体" w:hAnsi="宋体" w:hint="eastAsia"/>
          <w:position w:val="-6"/>
          <w:szCs w:val="21"/>
        </w:rPr>
        <w:object w:dxaOrig="580" w:dyaOrig="270">
          <v:shape id="_x0000_i1045" type="#_x0000_t75" style="width:29.65pt;height:13.85pt" o:ole="">
            <v:imagedata r:id="rId50" o:title=""/>
          </v:shape>
          <o:OLEObject Type="Embed" ProgID="Equation.3" ShapeID="_x0000_i1045" DrawAspect="Content" ObjectID="_1696648954" r:id="rId51"/>
        </w:object>
      </w:r>
    </w:p>
    <w:sectPr w:rsidR="007D3D5D" w:rsidRPr="00DB7DA2" w:rsidSect="005E60A9">
      <w:pgSz w:w="11906" w:h="16838"/>
      <w:pgMar w:top="1440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16A" w:rsidRDefault="0055216A" w:rsidP="00D039C4">
      <w:r>
        <w:separator/>
      </w:r>
    </w:p>
  </w:endnote>
  <w:endnote w:type="continuationSeparator" w:id="1">
    <w:p w:rsidR="0055216A" w:rsidRDefault="0055216A" w:rsidP="00D03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16A" w:rsidRDefault="0055216A" w:rsidP="00D039C4">
      <w:r>
        <w:separator/>
      </w:r>
    </w:p>
  </w:footnote>
  <w:footnote w:type="continuationSeparator" w:id="1">
    <w:p w:rsidR="0055216A" w:rsidRDefault="0055216A" w:rsidP="00D039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A4002FF"/>
    <w:rsid w:val="000135AF"/>
    <w:rsid w:val="000265DF"/>
    <w:rsid w:val="00086C8A"/>
    <w:rsid w:val="000E0130"/>
    <w:rsid w:val="000F159D"/>
    <w:rsid w:val="000F43DA"/>
    <w:rsid w:val="000F47A3"/>
    <w:rsid w:val="000F683F"/>
    <w:rsid w:val="00101169"/>
    <w:rsid w:val="00102696"/>
    <w:rsid w:val="00114E27"/>
    <w:rsid w:val="001170A7"/>
    <w:rsid w:val="0017518F"/>
    <w:rsid w:val="00186461"/>
    <w:rsid w:val="00186FDF"/>
    <w:rsid w:val="00296832"/>
    <w:rsid w:val="002B7DDD"/>
    <w:rsid w:val="002D298D"/>
    <w:rsid w:val="002F7DC5"/>
    <w:rsid w:val="00301323"/>
    <w:rsid w:val="003144F9"/>
    <w:rsid w:val="0031740F"/>
    <w:rsid w:val="00321029"/>
    <w:rsid w:val="003938AD"/>
    <w:rsid w:val="003A2D2B"/>
    <w:rsid w:val="003D0A1E"/>
    <w:rsid w:val="00400756"/>
    <w:rsid w:val="0041182E"/>
    <w:rsid w:val="004252C8"/>
    <w:rsid w:val="00442758"/>
    <w:rsid w:val="004540E9"/>
    <w:rsid w:val="00520C84"/>
    <w:rsid w:val="005228CA"/>
    <w:rsid w:val="0053613C"/>
    <w:rsid w:val="00543990"/>
    <w:rsid w:val="0055216A"/>
    <w:rsid w:val="005551CC"/>
    <w:rsid w:val="0056133A"/>
    <w:rsid w:val="005C11C5"/>
    <w:rsid w:val="005E60A9"/>
    <w:rsid w:val="005F4938"/>
    <w:rsid w:val="00603BCD"/>
    <w:rsid w:val="006148EA"/>
    <w:rsid w:val="006267BC"/>
    <w:rsid w:val="00646533"/>
    <w:rsid w:val="006465A2"/>
    <w:rsid w:val="0068456B"/>
    <w:rsid w:val="006E3B91"/>
    <w:rsid w:val="0071124E"/>
    <w:rsid w:val="00754B55"/>
    <w:rsid w:val="0076788B"/>
    <w:rsid w:val="0079553C"/>
    <w:rsid w:val="007C5A7C"/>
    <w:rsid w:val="007D204D"/>
    <w:rsid w:val="007D3D5D"/>
    <w:rsid w:val="008134C8"/>
    <w:rsid w:val="008147D8"/>
    <w:rsid w:val="00817C51"/>
    <w:rsid w:val="00835648"/>
    <w:rsid w:val="00872868"/>
    <w:rsid w:val="008C44FE"/>
    <w:rsid w:val="008D0748"/>
    <w:rsid w:val="008D7603"/>
    <w:rsid w:val="00901D75"/>
    <w:rsid w:val="0090347D"/>
    <w:rsid w:val="009154CD"/>
    <w:rsid w:val="00920359"/>
    <w:rsid w:val="00922B82"/>
    <w:rsid w:val="00952FC9"/>
    <w:rsid w:val="009725DB"/>
    <w:rsid w:val="00972893"/>
    <w:rsid w:val="00977C9A"/>
    <w:rsid w:val="009B2D31"/>
    <w:rsid w:val="009D519F"/>
    <w:rsid w:val="00A251F2"/>
    <w:rsid w:val="00A35FFC"/>
    <w:rsid w:val="00A45E7F"/>
    <w:rsid w:val="00A64BD3"/>
    <w:rsid w:val="00A67128"/>
    <w:rsid w:val="00A95518"/>
    <w:rsid w:val="00AE19B5"/>
    <w:rsid w:val="00AF7433"/>
    <w:rsid w:val="00B07B76"/>
    <w:rsid w:val="00B16D0B"/>
    <w:rsid w:val="00B255CD"/>
    <w:rsid w:val="00B27ACF"/>
    <w:rsid w:val="00B27F67"/>
    <w:rsid w:val="00B46B76"/>
    <w:rsid w:val="00B64EFD"/>
    <w:rsid w:val="00B7515E"/>
    <w:rsid w:val="00B81169"/>
    <w:rsid w:val="00BA43A8"/>
    <w:rsid w:val="00BC5086"/>
    <w:rsid w:val="00BF5437"/>
    <w:rsid w:val="00C02AC2"/>
    <w:rsid w:val="00C0589D"/>
    <w:rsid w:val="00C11E62"/>
    <w:rsid w:val="00C17DA7"/>
    <w:rsid w:val="00C31785"/>
    <w:rsid w:val="00C321BA"/>
    <w:rsid w:val="00CB142A"/>
    <w:rsid w:val="00D039C4"/>
    <w:rsid w:val="00D04542"/>
    <w:rsid w:val="00D131BA"/>
    <w:rsid w:val="00D94A39"/>
    <w:rsid w:val="00DA4640"/>
    <w:rsid w:val="00DA5B89"/>
    <w:rsid w:val="00DB7DA2"/>
    <w:rsid w:val="00DF031D"/>
    <w:rsid w:val="00E21702"/>
    <w:rsid w:val="00E7057A"/>
    <w:rsid w:val="00E769C6"/>
    <w:rsid w:val="00E85A59"/>
    <w:rsid w:val="00EC463F"/>
    <w:rsid w:val="00ED1837"/>
    <w:rsid w:val="00ED76BC"/>
    <w:rsid w:val="00EE5176"/>
    <w:rsid w:val="00F12CE3"/>
    <w:rsid w:val="00F55BF0"/>
    <w:rsid w:val="00F67F10"/>
    <w:rsid w:val="00F83A14"/>
    <w:rsid w:val="00F943FD"/>
    <w:rsid w:val="00F946C4"/>
    <w:rsid w:val="00FA1816"/>
    <w:rsid w:val="00FE0E57"/>
    <w:rsid w:val="0A4002FF"/>
    <w:rsid w:val="0D4D3C54"/>
    <w:rsid w:val="13BF2513"/>
    <w:rsid w:val="20DC4D23"/>
    <w:rsid w:val="26CA6D30"/>
    <w:rsid w:val="2C491713"/>
    <w:rsid w:val="2DB46DED"/>
    <w:rsid w:val="2FF376AC"/>
    <w:rsid w:val="33C411D5"/>
    <w:rsid w:val="36B26D4C"/>
    <w:rsid w:val="384B78B6"/>
    <w:rsid w:val="40953D6F"/>
    <w:rsid w:val="51AC174D"/>
    <w:rsid w:val="55E203A4"/>
    <w:rsid w:val="5A897AC3"/>
    <w:rsid w:val="682047D5"/>
    <w:rsid w:val="6E2E56F0"/>
    <w:rsid w:val="74C04ED2"/>
    <w:rsid w:val="79C13B6C"/>
    <w:rsid w:val="7CCC7EF7"/>
    <w:rsid w:val="7DA22AB2"/>
    <w:rsid w:val="7F244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5E60A9"/>
    <w:pPr>
      <w:spacing w:line="480" w:lineRule="auto"/>
      <w:ind w:firstLineChars="262" w:firstLine="629"/>
    </w:pPr>
    <w:rPr>
      <w:sz w:val="24"/>
      <w:szCs w:val="20"/>
    </w:rPr>
  </w:style>
  <w:style w:type="paragraph" w:styleId="a4">
    <w:name w:val="Balloon Text"/>
    <w:basedOn w:val="a"/>
    <w:link w:val="Char0"/>
    <w:uiPriority w:val="99"/>
    <w:semiHidden/>
    <w:rsid w:val="005E60A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5E6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rsid w:val="005E6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link w:val="a3"/>
    <w:uiPriority w:val="99"/>
    <w:semiHidden/>
    <w:locked/>
    <w:rsid w:val="005E60A9"/>
    <w:rPr>
      <w:rFonts w:cs="Times New Roman"/>
      <w:sz w:val="24"/>
      <w:szCs w:val="24"/>
    </w:rPr>
  </w:style>
  <w:style w:type="character" w:customStyle="1" w:styleId="Char0">
    <w:name w:val="批注框文本 Char"/>
    <w:link w:val="a4"/>
    <w:uiPriority w:val="99"/>
    <w:semiHidden/>
    <w:locked/>
    <w:rsid w:val="005E60A9"/>
    <w:rPr>
      <w:rFonts w:cs="Times New Roman"/>
      <w:sz w:val="2"/>
    </w:rPr>
  </w:style>
  <w:style w:type="character" w:customStyle="1" w:styleId="Char1">
    <w:name w:val="页脚 Char"/>
    <w:link w:val="a5"/>
    <w:uiPriority w:val="99"/>
    <w:semiHidden/>
    <w:locked/>
    <w:rsid w:val="005E60A9"/>
    <w:rPr>
      <w:rFonts w:cs="Times New Roman"/>
      <w:sz w:val="18"/>
      <w:szCs w:val="18"/>
    </w:rPr>
  </w:style>
  <w:style w:type="character" w:customStyle="1" w:styleId="Char2">
    <w:name w:val="页眉 Char"/>
    <w:link w:val="a6"/>
    <w:uiPriority w:val="99"/>
    <w:semiHidden/>
    <w:locked/>
    <w:rsid w:val="005E60A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jpeg"/><Relationship Id="rId50" Type="http://schemas.openxmlformats.org/officeDocument/2006/relationships/image" Target="media/image23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126</Words>
  <Characters>721</Characters>
  <Application>Microsoft Office Word</Application>
  <DocSecurity>0</DocSecurity>
  <Lines>6</Lines>
  <Paragraphs>1</Paragraphs>
  <ScaleCrop>false</ScaleCrop>
  <Company>微软中国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单相费控智能电能表准确度出厂检验测量不确定度评定</dc:title>
  <dc:creator>apple1</dc:creator>
  <cp:lastModifiedBy>Windows 用户</cp:lastModifiedBy>
  <cp:revision>10</cp:revision>
  <cp:lastPrinted>2017-03-28T07:37:00Z</cp:lastPrinted>
  <dcterms:created xsi:type="dcterms:W3CDTF">2021-10-23T08:24:00Z</dcterms:created>
  <dcterms:modified xsi:type="dcterms:W3CDTF">2021-10-24T22:35:00Z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