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福建福盛达电子有限公司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w:t>
            </w:r>
            <w:r>
              <w:rPr>
                <w:rFonts w:hint="eastAsia"/>
                <w:sz w:val="22"/>
                <w:szCs w:val="22"/>
                <w:lang w:val="en-US" w:eastAsia="zh-CN"/>
              </w:rPr>
              <w:t>4</w:t>
            </w:r>
            <w:r>
              <w:rPr>
                <w:sz w:val="22"/>
                <w:szCs w:val="22"/>
              </w:rPr>
              <w:t>-2021-E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强兴</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温红玲</w:t>
            </w:r>
            <w:r>
              <w:rPr>
                <w:rFonts w:hint="eastAsia"/>
                <w:sz w:val="20"/>
                <w:lang w:val="en-US" w:eastAsia="zh-CN"/>
              </w:rPr>
              <w:t>B（远程）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黄红</w:t>
            </w:r>
            <w:r>
              <w:rPr>
                <w:rFonts w:hint="eastAsia"/>
                <w:sz w:val="20"/>
                <w:lang w:val="en-US" w:eastAsia="zh-CN"/>
              </w:rPr>
              <w:t>C（远程）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2020-N0EMS-1263785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夏爱俭</w:t>
            </w:r>
            <w:r>
              <w:rPr>
                <w:rFonts w:hint="eastAsia"/>
                <w:sz w:val="20"/>
                <w:lang w:val="en-US" w:eastAsia="zh-CN"/>
              </w:rPr>
              <w:t>D（远程）</w:t>
            </w:r>
          </w:p>
        </w:tc>
        <w:tc>
          <w:tcPr>
            <w:tcW w:w="1184" w:type="dxa"/>
            <w:vAlign w:val="center"/>
          </w:tcPr>
          <w:p>
            <w:pPr>
              <w:snapToGrid w:val="0"/>
              <w:spacing w:line="320" w:lineRule="exact"/>
              <w:ind w:firstLine="100" w:firstLineChars="50"/>
              <w:rPr>
                <w:b/>
                <w:sz w:val="22"/>
                <w:szCs w:val="22"/>
                <w:highlight w:val="yellow"/>
              </w:rPr>
            </w:pPr>
            <w:r>
              <w:rPr>
                <w:sz w:val="20"/>
              </w:rPr>
              <w:t>组员</w:t>
            </w:r>
          </w:p>
        </w:tc>
        <w:tc>
          <w:tcPr>
            <w:tcW w:w="5595" w:type="dxa"/>
            <w:gridSpan w:val="3"/>
            <w:vAlign w:val="center"/>
          </w:tcPr>
          <w:p>
            <w:pPr>
              <w:snapToGrid w:val="0"/>
              <w:spacing w:line="320" w:lineRule="exact"/>
              <w:ind w:firstLine="100" w:firstLineChars="50"/>
              <w:jc w:val="center"/>
              <w:rPr>
                <w:b/>
                <w:sz w:val="22"/>
                <w:szCs w:val="22"/>
                <w:highlight w:val="yellow"/>
              </w:rPr>
            </w:pPr>
            <w:r>
              <w:rPr>
                <w:sz w:val="20"/>
                <w:lang w:val="de-DE"/>
              </w:rPr>
              <w:t>2021-N0EMS-1226516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2021.11.24</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ED2525"/>
    <w:rsid w:val="46496A8E"/>
    <w:rsid w:val="4C3E06D5"/>
    <w:rsid w:val="65DD3D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hb</cp:lastModifiedBy>
  <dcterms:modified xsi:type="dcterms:W3CDTF">2021-11-24T03:13:07Z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