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▇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  <w:lang w:val="en-US" w:eastAsia="zh-CN"/>
              </w:rPr>
              <w:t>北京宇泽翔石油化工有限公司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邱敏娇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  <w:szCs w:val="22"/>
                <w:lang w:val="en-US" w:eastAsia="zh-CN"/>
              </w:rPr>
              <w:t>销售部，现场不能提供</w:t>
            </w:r>
            <w:r>
              <w:rPr>
                <w:rFonts w:hint="eastAsia" w:ascii="宋体" w:hAnsi="宋体" w:eastAsia="宋体"/>
                <w:b/>
                <w:color w:val="FF0000"/>
                <w:sz w:val="22"/>
                <w:szCs w:val="22"/>
              </w:rPr>
              <w:t>硫酸、盐酸</w:t>
            </w:r>
            <w:r>
              <w:rPr>
                <w:rFonts w:hint="eastAsia" w:ascii="宋体" w:hAnsi="宋体" w:eastAsia="宋体"/>
                <w:b/>
                <w:color w:val="FF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color w:val="FF0000"/>
                <w:sz w:val="22"/>
                <w:szCs w:val="22"/>
              </w:rPr>
              <w:t>氢氧化钠</w:t>
            </w:r>
            <w:r>
              <w:rPr>
                <w:rFonts w:hint="eastAsia" w:ascii="宋体" w:hAnsi="宋体" w:eastAsia="宋体"/>
                <w:b/>
                <w:color w:val="FF0000"/>
                <w:sz w:val="22"/>
                <w:szCs w:val="22"/>
                <w:lang w:val="en-US" w:eastAsia="zh-CN"/>
              </w:rPr>
              <w:t>的MSDS技术说明书，不符合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▇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 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  <w:lang w:val="en-US" w:eastAsia="zh-CN"/>
              </w:rPr>
              <w:t xml:space="preserve"> 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ascii="方正仿宋简体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2021.10.28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pStyle w:val="2"/>
              <w:rPr>
                <w:rFonts w:hint="eastAsia" w:eastAsia="方正仿宋简体"/>
                <w:b/>
              </w:rPr>
            </w:pPr>
          </w:p>
          <w:p>
            <w:pPr>
              <w:pStyle w:val="2"/>
              <w:rPr>
                <w:rFonts w:hint="eastAsia"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9D2B67"/>
    <w:rsid w:val="1FC56BC0"/>
    <w:rsid w:val="1FEC45CF"/>
    <w:rsid w:val="55EE76BB"/>
    <w:rsid w:val="61C54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4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2021-10-27T14:13:20Z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