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863C16">
              <w:rPr>
                <w:rFonts w:ascii="楷体" w:eastAsia="楷体" w:hAnsi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863C16">
              <w:rPr>
                <w:rFonts w:ascii="楷体" w:eastAsia="楷体" w:hAnsi="楷体" w:cs="Arial" w:hint="eastAsia"/>
                <w:szCs w:val="21"/>
              </w:rPr>
              <w:t>李兵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1F1E90" w:rsidRDefault="003A62C3" w:rsidP="00B4638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B4638A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77446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7446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74469">
              <w:rPr>
                <w:rFonts w:ascii="楷体" w:eastAsia="楷体" w:hAnsi="楷体" w:hint="eastAsia"/>
                <w:sz w:val="24"/>
                <w:szCs w:val="24"/>
              </w:rPr>
              <w:t>21-10.22</w:t>
            </w:r>
          </w:p>
        </w:tc>
        <w:tc>
          <w:tcPr>
            <w:tcW w:w="1585" w:type="dxa"/>
            <w:vMerge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5.3组织的岗位、职责和权限、6.2质量目标、7.1.2人员、7.1.6组织知识、7.2能力、7.3意识、9.2 内部审核、10.2不合格和纠正措施， </w:t>
            </w:r>
          </w:p>
          <w:p w:rsidR="00774469" w:rsidRPr="00FA51AF" w:rsidRDefault="003A62C3" w:rsidP="00FA51AF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>
        <w:trPr>
          <w:trHeight w:val="516"/>
        </w:trPr>
        <w:tc>
          <w:tcPr>
            <w:tcW w:w="1809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Pr="001F1E90" w:rsidRDefault="00BB1A8D" w:rsidP="002068E3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>
        <w:trPr>
          <w:trHeight w:val="2660"/>
        </w:trPr>
        <w:tc>
          <w:tcPr>
            <w:tcW w:w="1809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火灾发生率0；</w:t>
            </w:r>
          </w:p>
          <w:p w:rsidR="002C60B0" w:rsidRPr="001F1E90" w:rsidRDefault="00F676A9" w:rsidP="00F676A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676A9">
              <w:rPr>
                <w:rFonts w:ascii="楷体" w:eastAsia="楷体" w:hAnsi="楷体" w:cs="宋体" w:hint="eastAsia"/>
                <w:sz w:val="24"/>
                <w:szCs w:val="24"/>
              </w:rPr>
              <w:t>考核人：李兵、李鹏震，</w:t>
            </w:r>
            <w:r w:rsidR="00AA4EFF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3D42F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A4EFF">
              <w:rPr>
                <w:rFonts w:ascii="楷体" w:eastAsia="楷体" w:hAnsi="楷体" w:cs="宋体" w:hint="eastAsia"/>
                <w:sz w:val="24"/>
                <w:szCs w:val="24"/>
              </w:rPr>
              <w:t>.7.</w:t>
            </w:r>
            <w:r w:rsidR="003D42F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-202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61E11">
              <w:rPr>
                <w:rFonts w:ascii="楷体" w:eastAsia="楷体" w:hAnsi="楷体" w:cs="宋体" w:hint="eastAsia"/>
                <w:sz w:val="24"/>
                <w:szCs w:val="24"/>
              </w:rPr>
              <w:t>范尚玺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、李鹏震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443B1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电器安装、用电违章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触电事故为零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Pr="001F1E90" w:rsidRDefault="003A62C3" w:rsidP="002D23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主要的技术方案和措施：</w:t>
            </w:r>
            <w:r w:rsidR="009B7989" w:rsidRPr="00402EF7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</w:t>
            </w:r>
            <w:r w:rsidR="009B7989" w:rsidRPr="00402EF7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规范用电，选用优质、合格电气设备，按规定安装、使用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B7989" w:rsidRPr="00402EF7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加强日常维修检查</w:t>
            </w:r>
            <w:r w:rsidR="009B7989" w:rsidRPr="00402EF7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="009B7989" w:rsidRPr="00402EF7">
              <w:rPr>
                <w:rFonts w:ascii="楷体" w:eastAsia="楷体" w:hAnsi="楷体" w:cs="宋体" w:hint="eastAsia"/>
                <w:sz w:val="24"/>
                <w:szCs w:val="24"/>
              </w:rPr>
              <w:t>严格用电规章制度，消除违章用电现象。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42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00元；责任部门：供销部、办公室；责任人：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范尚玺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9B7989"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9B7989" w:rsidRPr="001F1E90">
              <w:rPr>
                <w:rFonts w:ascii="楷体" w:eastAsia="楷体" w:hAnsi="楷体" w:cs="宋体" w:hint="eastAsia"/>
                <w:sz w:val="24"/>
                <w:szCs w:val="24"/>
              </w:rPr>
              <w:t>.11.</w:t>
            </w:r>
            <w:r w:rsidR="009B798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>
        <w:trPr>
          <w:trHeight w:val="2952"/>
        </w:trPr>
        <w:tc>
          <w:tcPr>
            <w:tcW w:w="1809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E0355">
              <w:rPr>
                <w:rFonts w:ascii="楷体" w:eastAsia="楷体" w:hAnsi="楷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Pr="001F1E90" w:rsidRDefault="00BB1A8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>
        <w:trPr>
          <w:trHeight w:val="516"/>
        </w:trPr>
        <w:tc>
          <w:tcPr>
            <w:tcW w:w="1809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E0355">
              <w:rPr>
                <w:rFonts w:ascii="楷体" w:eastAsia="楷体" w:hAnsi="楷体" w:cs="Arial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Pr="001F1E90" w:rsidRDefault="003A62C3" w:rsidP="00EE418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</w:t>
            </w:r>
            <w:r w:rsidR="0023238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-202</w:t>
            </w:r>
            <w:r w:rsidR="0023238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年度培训计划”，编制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</w:t>
            </w:r>
            <w:r w:rsidR="0023238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质量环境安全标准培训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体系文件培训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法律法规、作业指导书培训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消防安全知识培训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环保知识培训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应急预案与响应培训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938A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938AA" w:rsidRPr="00F938AA">
              <w:rPr>
                <w:rFonts w:ascii="楷体" w:eastAsia="楷体" w:hAnsi="楷体" w:hint="eastAsia"/>
                <w:sz w:val="24"/>
                <w:szCs w:val="24"/>
              </w:rPr>
              <w:t>体系文件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D702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1F9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7026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销售技能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D702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702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702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D7026" w:rsidRPr="003D7026">
              <w:rPr>
                <w:rFonts w:ascii="楷体" w:eastAsia="楷体" w:hAnsi="楷体" w:hint="eastAsia"/>
                <w:sz w:val="24"/>
                <w:szCs w:val="24"/>
              </w:rPr>
              <w:t>质量意识、环保意识、安全防护意识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:rsidR="002C60B0" w:rsidRPr="001F1E90" w:rsidRDefault="007B572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部门介绍对新入职员工进行职业危害和安全告知，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:rsidTr="00EA5870">
        <w:trPr>
          <w:trHeight w:val="2235"/>
        </w:trPr>
        <w:tc>
          <w:tcPr>
            <w:tcW w:w="1809" w:type="dxa"/>
            <w:vAlign w:val="center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</w:t>
            </w:r>
            <w:r w:rsidR="00D30F65">
              <w:rPr>
                <w:rFonts w:ascii="楷体" w:eastAsia="楷体" w:hAnsi="楷体" w:cs="楷体" w:hint="eastAsia"/>
                <w:sz w:val="24"/>
                <w:szCs w:val="24"/>
              </w:rPr>
              <w:t>，能考虑到</w:t>
            </w:r>
            <w:r w:rsidR="00D30F65" w:rsidRPr="00D30F65">
              <w:rPr>
                <w:rFonts w:ascii="楷体" w:eastAsia="楷体" w:hAnsi="楷体" w:cs="楷体"/>
                <w:sz w:val="24"/>
                <w:szCs w:val="24"/>
              </w:rPr>
              <w:t>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销售的</w:t>
            </w:r>
            <w:r w:rsidR="00D30F65" w:rsidRPr="00D30F65">
              <w:rPr>
                <w:rFonts w:ascii="楷体" w:eastAsia="楷体" w:hAnsi="楷体" w:cs="楷体"/>
                <w:sz w:val="24"/>
                <w:szCs w:val="24"/>
              </w:rPr>
              <w:t>特点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生活垃圾排放、水电消耗、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</w:t>
            </w:r>
            <w:r w:rsidR="00D30F65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2F48">
              <w:rPr>
                <w:rFonts w:ascii="楷体" w:eastAsia="楷体" w:hAnsi="楷体" w:cs="楷体" w:hint="eastAsia"/>
                <w:sz w:val="24"/>
                <w:szCs w:val="24"/>
              </w:rPr>
              <w:t>开水炉烫伤、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火灾、触电等</w:t>
            </w:r>
            <w:r w:rsidR="00D30F65">
              <w:rPr>
                <w:rFonts w:ascii="楷体" w:eastAsia="楷体" w:hAnsi="楷体" w:cs="楷体" w:hint="eastAsia"/>
                <w:sz w:val="24"/>
                <w:szCs w:val="24"/>
              </w:rPr>
              <w:t>，能考虑到</w:t>
            </w:r>
            <w:r w:rsidR="00D30F65" w:rsidRPr="00D30F65">
              <w:rPr>
                <w:rFonts w:ascii="楷体" w:eastAsia="楷体" w:hAnsi="楷体" w:cs="楷体" w:hint="eastAsia"/>
                <w:sz w:val="24"/>
                <w:szCs w:val="24"/>
              </w:rPr>
              <w:t>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销售的</w:t>
            </w:r>
            <w:r w:rsidR="00D30F65" w:rsidRPr="00D30F65">
              <w:rPr>
                <w:rFonts w:ascii="楷体" w:eastAsia="楷体" w:hAnsi="楷体" w:cs="楷体" w:hint="eastAsia"/>
                <w:sz w:val="24"/>
                <w:szCs w:val="24"/>
              </w:rPr>
              <w:t>特点，与上次没有变化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D=LEC进行评价，评价出重大危险源3个，包括：火灾、触电事故</w:t>
            </w:r>
            <w:r w:rsidR="003D7026" w:rsidRPr="001F1E90">
              <w:rPr>
                <w:rFonts w:ascii="楷体" w:eastAsia="楷体" w:hAnsi="楷体" w:cs="楷体" w:hint="eastAsia"/>
                <w:sz w:val="24"/>
                <w:szCs w:val="24"/>
              </w:rPr>
              <w:t>、人员伤害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:rsidTr="00EA5870">
        <w:trPr>
          <w:trHeight w:val="2235"/>
        </w:trPr>
        <w:tc>
          <w:tcPr>
            <w:tcW w:w="1809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7E2F48" w:rsidRPr="001F1E90" w:rsidRDefault="007E2F48" w:rsidP="00DE22AE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</w:p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中华人民共和国大气污染防治法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中华人民共和国固体废物污染环境防治法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中华人民共和国劳动合同法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用人单位劳动防护用品管理规范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山东省劳动</w:t>
            </w:r>
            <w:r w:rsidR="00D53D72" w:rsidRPr="00D53D72">
              <w:rPr>
                <w:rFonts w:ascii="楷体" w:eastAsia="楷体" w:hAnsi="楷体" w:cs="楷体"/>
                <w:sz w:val="24"/>
                <w:szCs w:val="24"/>
              </w:rPr>
              <w:t>保</w:t>
            </w:r>
            <w:r w:rsidR="00D53D72" w:rsidRPr="00D53D72">
              <w:rPr>
                <w:rFonts w:ascii="楷体" w:eastAsia="楷体" w:hAnsi="楷体" w:cs="楷体"/>
                <w:sz w:val="24"/>
                <w:szCs w:val="24"/>
              </w:rPr>
              <w:lastRenderedPageBreak/>
              <w:t>障监察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条例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中华人民共和国道路交通安全法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53D72" w:rsidRPr="00D53D72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>
        <w:trPr>
          <w:trHeight w:val="3511"/>
        </w:trPr>
        <w:tc>
          <w:tcPr>
            <w:tcW w:w="1809" w:type="dxa"/>
            <w:vAlign w:val="center"/>
          </w:tcPr>
          <w:p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:rsidTr="00A61009">
        <w:trPr>
          <w:trHeight w:val="1122"/>
        </w:trPr>
        <w:tc>
          <w:tcPr>
            <w:tcW w:w="1809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7E2F48" w:rsidRPr="001F1E90" w:rsidRDefault="007E2F48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:rsidR="007E2F48" w:rsidRPr="001F1E90" w:rsidRDefault="007E2F48" w:rsidP="000226A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等，日期：20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:rsidTr="00A61009">
        <w:trPr>
          <w:trHeight w:val="1122"/>
        </w:trPr>
        <w:tc>
          <w:tcPr>
            <w:tcW w:w="1809" w:type="dxa"/>
            <w:vAlign w:val="center"/>
          </w:tcPr>
          <w:p w:rsidR="007E2F48" w:rsidRPr="001F1E90" w:rsidRDefault="007E2F48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7E2F48" w:rsidRPr="001F1E90" w:rsidRDefault="007E2F48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.7.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2125D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</w:t>
            </w:r>
            <w:r w:rsidR="000226A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7E2F48" w:rsidRDefault="007E2F48" w:rsidP="00D31E3F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.1.2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分，202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2B675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31E3F" w:rsidRDefault="00D31E3F" w:rsidP="00D31E3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部门检查记录”</w:t>
            </w: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，抽查2021.4.17日李兵对办公室进行了检查，检查项目包括：</w:t>
            </w: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对办公室文件发放情况进行检验。对办公室设备是否损坏进行检验。对办公室员工培训执行情况进行检验。固</w:t>
            </w:r>
            <w:proofErr w:type="gramStart"/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废处理</w:t>
            </w:r>
            <w:proofErr w:type="gramEnd"/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情况。节约能源资源情况。消防器材管理。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检查结果正常。</w:t>
            </w:r>
          </w:p>
          <w:p w:rsidR="00D31E3F" w:rsidRDefault="007E2F48" w:rsidP="00D31E3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李鹏震交流了解到，日常工作关注员工身体状况，当员工身体不适请假时，及时跟踪了解其健康状况。有职业病前兆后，及时安排员工休息、调岗或改善工作环境，此外李鹏震表示今后将逐步建立、健全员工健康档案资料。</w:t>
            </w:r>
          </w:p>
          <w:p w:rsidR="00D31E3F" w:rsidRDefault="007E2F48" w:rsidP="00D31E3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7E2F48" w:rsidRPr="00D31E3F" w:rsidRDefault="007E2F48" w:rsidP="00D31E3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</w:t>
            </w:r>
            <w:r w:rsidR="00D266BC" w:rsidRPr="00D31E3F">
              <w:rPr>
                <w:rFonts w:ascii="楷体" w:eastAsia="楷体" w:hAnsi="楷体" w:cs="楷体" w:hint="eastAsia"/>
                <w:sz w:val="24"/>
                <w:szCs w:val="24"/>
              </w:rPr>
              <w:t>、不需环境监测</w:t>
            </w:r>
            <w:r w:rsidRPr="00D31E3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>
        <w:trPr>
          <w:trHeight w:val="1734"/>
        </w:trPr>
        <w:tc>
          <w:tcPr>
            <w:tcW w:w="1809" w:type="dxa"/>
            <w:vAlign w:val="center"/>
          </w:tcPr>
          <w:p w:rsidR="007E2F48" w:rsidRDefault="007E2F48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F343AE" w:rsidRDefault="00F343AE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343AE" w:rsidRDefault="00F343AE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343AE" w:rsidRDefault="00F343AE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343AE" w:rsidRDefault="00F343AE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343AE" w:rsidRPr="001F1E90" w:rsidRDefault="00F343A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CLKJYQ.CX19-2019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能源资源管理程序CLKJYQ.CX20-2019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CLKJYQ.CX12-2019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》、《环境保护管理办法》、《劳保、消防用品管理办法》、《节约能源资源管理办法》、《火灾应急响应规范》</w:t>
            </w:r>
            <w:r w:rsidR="004B1B59" w:rsidRPr="001F1E90">
              <w:rPr>
                <w:rFonts w:ascii="楷体" w:eastAsia="楷体" w:hAnsi="楷体" w:cs="楷体" w:hint="eastAsia"/>
                <w:sz w:val="24"/>
                <w:szCs w:val="24"/>
              </w:rPr>
              <w:t>、《职工安全守则》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7E2F48" w:rsidRPr="001F1E90" w:rsidRDefault="007E2F4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山东省菏泽市鄄城县黄河大街西段路北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，租用办公楼。公司四周是其他企业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和居民</w:t>
            </w:r>
            <w:r w:rsidR="00C274EC">
              <w:rPr>
                <w:rFonts w:ascii="楷体" w:eastAsia="楷体" w:hAnsi="楷体" w:cs="楷体" w:hint="eastAsia"/>
                <w:sz w:val="24"/>
                <w:szCs w:val="24"/>
              </w:rPr>
              <w:t>，无敏感区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E7493" w:rsidRDefault="008E749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公司办公经营过程无工业废水产生，生活废水排入市政管道。</w:t>
            </w:r>
          </w:p>
          <w:p w:rsidR="008E7493" w:rsidRDefault="008E749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公司办公经营过程无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废气、噪声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E7493" w:rsidRPr="001F1E90" w:rsidRDefault="008E7493" w:rsidP="008E74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8E7493" w:rsidRPr="001F1E90" w:rsidRDefault="008E7493" w:rsidP="008E74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8E7493" w:rsidRPr="001F1E90" w:rsidRDefault="008E7493" w:rsidP="008E74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8E7493" w:rsidRPr="001F1E90" w:rsidRDefault="008E7493" w:rsidP="008E74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废办公用纸5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0kg，废办公用纸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kg，废色带/硒鼓/墨盒1个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，废灯管2支，废电池6节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。处置方法：由废品收购站和回收处理。统计人：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7E2F48" w:rsidRPr="008E7493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  <w:r w:rsidR="008E7493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</w:t>
            </w:r>
            <w:r w:rsidR="008E7493"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跑冒滴漏。</w:t>
            </w:r>
          </w:p>
          <w:p w:rsidR="007E2F48" w:rsidRPr="00963280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7E2F48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7E2F48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</w:t>
            </w:r>
            <w:r w:rsidR="005C1358">
              <w:rPr>
                <w:rFonts w:ascii="楷体" w:eastAsia="楷体" w:hAnsi="楷体" w:cs="楷体" w:hint="eastAsia"/>
                <w:sz w:val="24"/>
                <w:szCs w:val="24"/>
              </w:rPr>
              <w:t>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F343AE" w:rsidRPr="001F1E90" w:rsidRDefault="00BC7B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为主要工作人员缴纳社保，</w:t>
            </w:r>
            <w:r w:rsidR="00F343AE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2021年8月份的</w:t>
            </w:r>
            <w:r w:rsidR="00F343AE">
              <w:rPr>
                <w:rFonts w:ascii="楷体" w:eastAsia="楷体" w:hAnsi="楷体" w:cs="楷体" w:hint="eastAsia"/>
                <w:sz w:val="24"/>
                <w:szCs w:val="24"/>
              </w:rPr>
              <w:t>社保交费证明。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7E2F48" w:rsidRPr="001F1E90" w:rsidRDefault="007E2F48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环卫部门集中处理。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>
        <w:trPr>
          <w:trHeight w:val="2110"/>
        </w:trPr>
        <w:tc>
          <w:tcPr>
            <w:tcW w:w="1809" w:type="dxa"/>
            <w:vAlign w:val="center"/>
          </w:tcPr>
          <w:p w:rsidR="007E2F48" w:rsidRPr="001F1E90" w:rsidRDefault="007E2F48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，2019年11月5日。</w:t>
            </w:r>
          </w:p>
          <w:p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应急设施配置：办公场所配备了消防器材。</w:t>
            </w:r>
          </w:p>
          <w:p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365353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6535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.9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</w:t>
            </w:r>
            <w:bookmarkStart w:id="0" w:name="_GoBack"/>
            <w:bookmarkEnd w:id="0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组织部门：办公室；总指挥：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2751C3" w:rsidRPr="002751C3" w:rsidRDefault="002751C3" w:rsidP="002751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2751C3">
              <w:rPr>
                <w:rFonts w:ascii="楷体" w:eastAsia="楷体" w:hAnsi="楷体" w:cs="楷体"/>
                <w:color w:val="FF0000"/>
                <w:sz w:val="24"/>
                <w:szCs w:val="24"/>
              </w:rPr>
              <w:t>查企业在</w:t>
            </w:r>
            <w:r w:rsidRPr="002751C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2021年5月9日进行了消防演练，但是未能提供演练后对应急预案的适宜性、有效性和可操作性进行评价的证据，不符合规定要求</w:t>
            </w:r>
            <w:r w:rsidR="008E749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，开具了不符合报告</w:t>
            </w:r>
            <w:r w:rsidRPr="002751C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7E2F48" w:rsidRPr="001F1E90" w:rsidRDefault="007E2F48" w:rsidP="002751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7E2F48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Default="002751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751C3" w:rsidRPr="001F1E90" w:rsidRDefault="008E749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7E2F48" w:rsidRPr="001F1E90" w:rsidTr="00E20513">
        <w:trPr>
          <w:trHeight w:val="534"/>
        </w:trPr>
        <w:tc>
          <w:tcPr>
            <w:tcW w:w="1809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7E2F48" w:rsidRPr="00E82E72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组长：李鹏震A   组员：李兵B    范尚玺C审核时间202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年5月2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82E72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日，共2天。</w:t>
            </w:r>
          </w:p>
          <w:p w:rsidR="007E2F48" w:rsidRPr="001F1E90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本次内审发现1个一般不符合项涉及E0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.2条款：</w:t>
            </w:r>
            <w:r w:rsidR="00450962" w:rsidRPr="00450962">
              <w:rPr>
                <w:rFonts w:ascii="楷体" w:eastAsia="楷体" w:hAnsi="楷体" w:hint="eastAsia"/>
                <w:sz w:val="24"/>
                <w:szCs w:val="24"/>
              </w:rPr>
              <w:t>库房现场灭火器前有杂物，取用不方便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</w:t>
            </w:r>
            <w:r w:rsidR="00450962" w:rsidRPr="001F1E90">
              <w:rPr>
                <w:rFonts w:ascii="楷体" w:eastAsia="楷体" w:hAnsi="楷体" w:hint="eastAsia"/>
                <w:sz w:val="24"/>
                <w:szCs w:val="24"/>
              </w:rPr>
              <w:t>E0</w:t>
            </w:r>
            <w:r w:rsidR="0045096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50962" w:rsidRPr="001F1E9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450962" w:rsidRPr="00450962">
              <w:rPr>
                <w:rFonts w:ascii="楷体" w:eastAsia="楷体" w:hAnsi="楷体" w:hint="eastAsia"/>
                <w:sz w:val="24"/>
                <w:szCs w:val="24"/>
              </w:rPr>
              <w:t>组织相关人员重新学习EO8.2条款及相关内容，组织实施法律法规培训，对相关人员进行批评教育。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5C7081" w:rsidRDefault="007E2F48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5C7081" w:rsidRP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>
        <w:trPr>
          <w:trHeight w:val="1151"/>
        </w:trPr>
        <w:tc>
          <w:tcPr>
            <w:tcW w:w="1809" w:type="dxa"/>
            <w:vAlign w:val="center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.CX08-2019》、《事件调查、事故处置、不符合控制程序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.CX17-2019》，对纠正预防措施识别、评审、验证，事故事件报告、调查、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处理等作了规定，其内容符合组织实际及标准要求。 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7E2F48" w:rsidRPr="001F1E90" w:rsidRDefault="007E2F48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>
        <w:trPr>
          <w:trHeight w:val="722"/>
        </w:trPr>
        <w:tc>
          <w:tcPr>
            <w:tcW w:w="1809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E2F48" w:rsidRPr="001F1E90" w:rsidRDefault="007E2F4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:rsidR="002C60B0" w:rsidRPr="001F1E90" w:rsidRDefault="002C60B0">
      <w:pPr>
        <w:rPr>
          <w:rFonts w:ascii="楷体" w:eastAsia="楷体" w:hAnsi="楷体"/>
        </w:rPr>
      </w:pPr>
    </w:p>
    <w:p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 w:rsidSect="00C0157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1D" w:rsidRDefault="00F1481D">
      <w:r>
        <w:separator/>
      </w:r>
    </w:p>
  </w:endnote>
  <w:endnote w:type="continuationSeparator" w:id="0">
    <w:p w:rsidR="00F1481D" w:rsidRDefault="00F1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C46F05" w:rsidRDefault="007721C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5DF7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6F05">
              <w:rPr>
                <w:lang w:val="zh-CN"/>
              </w:rPr>
              <w:t xml:space="preserve"> </w:t>
            </w:r>
            <w:r w:rsidR="00C46F05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5DF7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1D" w:rsidRDefault="00F1481D">
      <w:r>
        <w:separator/>
      </w:r>
    </w:p>
  </w:footnote>
  <w:footnote w:type="continuationSeparator" w:id="0">
    <w:p w:rsidR="00F1481D" w:rsidRDefault="00F1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46F05" w:rsidRDefault="00F1481D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068E3" w:rsidRDefault="002068E3" w:rsidP="002068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C46F05" w:rsidRDefault="00C46F05"/>
            </w:txbxContent>
          </v:textbox>
        </v:shape>
      </w:pic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</w:p>
  <w:p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26AC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068E3"/>
    <w:rsid w:val="00214113"/>
    <w:rsid w:val="00215081"/>
    <w:rsid w:val="00222532"/>
    <w:rsid w:val="00230A5B"/>
    <w:rsid w:val="00232384"/>
    <w:rsid w:val="00235ED5"/>
    <w:rsid w:val="00237445"/>
    <w:rsid w:val="00245047"/>
    <w:rsid w:val="00245CB6"/>
    <w:rsid w:val="00253CBF"/>
    <w:rsid w:val="00262DC0"/>
    <w:rsid w:val="002651A6"/>
    <w:rsid w:val="002715B5"/>
    <w:rsid w:val="00272751"/>
    <w:rsid w:val="002751C3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B6750"/>
    <w:rsid w:val="002C1ACE"/>
    <w:rsid w:val="002C3E0D"/>
    <w:rsid w:val="002C60B0"/>
    <w:rsid w:val="002D233C"/>
    <w:rsid w:val="002D41FB"/>
    <w:rsid w:val="002E0587"/>
    <w:rsid w:val="002E1661"/>
    <w:rsid w:val="002E1E1D"/>
    <w:rsid w:val="002E34A2"/>
    <w:rsid w:val="002E72F8"/>
    <w:rsid w:val="002F030C"/>
    <w:rsid w:val="002F1DCE"/>
    <w:rsid w:val="003006E2"/>
    <w:rsid w:val="003120F5"/>
    <w:rsid w:val="00317401"/>
    <w:rsid w:val="00317FAF"/>
    <w:rsid w:val="0032112D"/>
    <w:rsid w:val="00321979"/>
    <w:rsid w:val="00326FC1"/>
    <w:rsid w:val="00330DBC"/>
    <w:rsid w:val="00337922"/>
    <w:rsid w:val="00340867"/>
    <w:rsid w:val="00340AEB"/>
    <w:rsid w:val="00342857"/>
    <w:rsid w:val="00350CBB"/>
    <w:rsid w:val="00351CD4"/>
    <w:rsid w:val="003608CB"/>
    <w:rsid w:val="00360D60"/>
    <w:rsid w:val="003627B6"/>
    <w:rsid w:val="00365353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2F1"/>
    <w:rsid w:val="003D470D"/>
    <w:rsid w:val="003D47E8"/>
    <w:rsid w:val="003D6BE3"/>
    <w:rsid w:val="003D7026"/>
    <w:rsid w:val="003E0E52"/>
    <w:rsid w:val="003E123F"/>
    <w:rsid w:val="003E2C93"/>
    <w:rsid w:val="003F20A5"/>
    <w:rsid w:val="003F6D4B"/>
    <w:rsid w:val="00400B96"/>
    <w:rsid w:val="00401C89"/>
    <w:rsid w:val="00402EF7"/>
    <w:rsid w:val="00405AA6"/>
    <w:rsid w:val="00405D57"/>
    <w:rsid w:val="00405D5F"/>
    <w:rsid w:val="00410914"/>
    <w:rsid w:val="00415AA3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0962"/>
    <w:rsid w:val="00456697"/>
    <w:rsid w:val="00463AD4"/>
    <w:rsid w:val="00463F22"/>
    <w:rsid w:val="00465FE1"/>
    <w:rsid w:val="00475491"/>
    <w:rsid w:val="004869FB"/>
    <w:rsid w:val="00491735"/>
    <w:rsid w:val="0049438F"/>
    <w:rsid w:val="00494A46"/>
    <w:rsid w:val="004A1070"/>
    <w:rsid w:val="004A4AF8"/>
    <w:rsid w:val="004A7106"/>
    <w:rsid w:val="004B1B59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764"/>
    <w:rsid w:val="005924DE"/>
    <w:rsid w:val="00592C3E"/>
    <w:rsid w:val="00597617"/>
    <w:rsid w:val="00597FC4"/>
    <w:rsid w:val="005A000F"/>
    <w:rsid w:val="005A5E42"/>
    <w:rsid w:val="005B173D"/>
    <w:rsid w:val="005B6888"/>
    <w:rsid w:val="005C1358"/>
    <w:rsid w:val="005C4145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1191A"/>
    <w:rsid w:val="0062238D"/>
    <w:rsid w:val="00623037"/>
    <w:rsid w:val="00624222"/>
    <w:rsid w:val="00642776"/>
    <w:rsid w:val="00642D31"/>
    <w:rsid w:val="006443B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4736"/>
    <w:rsid w:val="00665980"/>
    <w:rsid w:val="006711B0"/>
    <w:rsid w:val="0067640C"/>
    <w:rsid w:val="00676D3D"/>
    <w:rsid w:val="006836D9"/>
    <w:rsid w:val="0068548D"/>
    <w:rsid w:val="00691265"/>
    <w:rsid w:val="006936A0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3C7B"/>
    <w:rsid w:val="006B4127"/>
    <w:rsid w:val="006B4F28"/>
    <w:rsid w:val="006C02ED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1C3"/>
    <w:rsid w:val="00772340"/>
    <w:rsid w:val="007737BA"/>
    <w:rsid w:val="00774469"/>
    <w:rsid w:val="007757F3"/>
    <w:rsid w:val="007815DC"/>
    <w:rsid w:val="0078211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725"/>
    <w:rsid w:val="007B668F"/>
    <w:rsid w:val="007C7A18"/>
    <w:rsid w:val="007D0CE4"/>
    <w:rsid w:val="007E2F4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3BAF"/>
    <w:rsid w:val="00815AF5"/>
    <w:rsid w:val="008160E3"/>
    <w:rsid w:val="008343CB"/>
    <w:rsid w:val="00834F70"/>
    <w:rsid w:val="00835B31"/>
    <w:rsid w:val="0083740E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1695"/>
    <w:rsid w:val="00885631"/>
    <w:rsid w:val="00886006"/>
    <w:rsid w:val="00891C25"/>
    <w:rsid w:val="008929FD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493"/>
    <w:rsid w:val="008E792C"/>
    <w:rsid w:val="008F0B04"/>
    <w:rsid w:val="008F310E"/>
    <w:rsid w:val="008F6788"/>
    <w:rsid w:val="008F7C55"/>
    <w:rsid w:val="00900F29"/>
    <w:rsid w:val="00901BAF"/>
    <w:rsid w:val="0091272B"/>
    <w:rsid w:val="00915512"/>
    <w:rsid w:val="0092153D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1E11"/>
    <w:rsid w:val="00961F94"/>
    <w:rsid w:val="00962F78"/>
    <w:rsid w:val="00964CF5"/>
    <w:rsid w:val="00965A0E"/>
    <w:rsid w:val="0096609F"/>
    <w:rsid w:val="009666F1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989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07A9"/>
    <w:rsid w:val="00A3538B"/>
    <w:rsid w:val="00A378F6"/>
    <w:rsid w:val="00A41F32"/>
    <w:rsid w:val="00A4482F"/>
    <w:rsid w:val="00A50B4B"/>
    <w:rsid w:val="00A52368"/>
    <w:rsid w:val="00A54B81"/>
    <w:rsid w:val="00A54C81"/>
    <w:rsid w:val="00A61009"/>
    <w:rsid w:val="00A648EC"/>
    <w:rsid w:val="00A6725B"/>
    <w:rsid w:val="00A7519D"/>
    <w:rsid w:val="00A801DE"/>
    <w:rsid w:val="00A811EC"/>
    <w:rsid w:val="00A81FD7"/>
    <w:rsid w:val="00A822B9"/>
    <w:rsid w:val="00A824AF"/>
    <w:rsid w:val="00A90A22"/>
    <w:rsid w:val="00A969B9"/>
    <w:rsid w:val="00A97734"/>
    <w:rsid w:val="00AA1858"/>
    <w:rsid w:val="00AA3DF0"/>
    <w:rsid w:val="00AA4EFF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2575C"/>
    <w:rsid w:val="00B35DF7"/>
    <w:rsid w:val="00B410EE"/>
    <w:rsid w:val="00B4638A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1A8D"/>
    <w:rsid w:val="00BB6AD3"/>
    <w:rsid w:val="00BC0122"/>
    <w:rsid w:val="00BC16C1"/>
    <w:rsid w:val="00BC2015"/>
    <w:rsid w:val="00BC3C06"/>
    <w:rsid w:val="00BC66FE"/>
    <w:rsid w:val="00BC71B0"/>
    <w:rsid w:val="00BC7BEC"/>
    <w:rsid w:val="00BD4E08"/>
    <w:rsid w:val="00BD6DBC"/>
    <w:rsid w:val="00BD75E6"/>
    <w:rsid w:val="00BE0355"/>
    <w:rsid w:val="00BE162E"/>
    <w:rsid w:val="00BE363D"/>
    <w:rsid w:val="00BE3E2D"/>
    <w:rsid w:val="00BF4590"/>
    <w:rsid w:val="00BF597E"/>
    <w:rsid w:val="00C002A9"/>
    <w:rsid w:val="00C01576"/>
    <w:rsid w:val="00C03098"/>
    <w:rsid w:val="00C10351"/>
    <w:rsid w:val="00C10CD6"/>
    <w:rsid w:val="00C10EF3"/>
    <w:rsid w:val="00C14685"/>
    <w:rsid w:val="00C274EC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66BC"/>
    <w:rsid w:val="00D30F65"/>
    <w:rsid w:val="00D31E3F"/>
    <w:rsid w:val="00D3392D"/>
    <w:rsid w:val="00D34A3D"/>
    <w:rsid w:val="00D34C3B"/>
    <w:rsid w:val="00D379ED"/>
    <w:rsid w:val="00D37D1B"/>
    <w:rsid w:val="00D41F5E"/>
    <w:rsid w:val="00D429D7"/>
    <w:rsid w:val="00D42D53"/>
    <w:rsid w:val="00D458E8"/>
    <w:rsid w:val="00D53D72"/>
    <w:rsid w:val="00D55E69"/>
    <w:rsid w:val="00D562F6"/>
    <w:rsid w:val="00D6699A"/>
    <w:rsid w:val="00D74FBF"/>
    <w:rsid w:val="00D765FC"/>
    <w:rsid w:val="00D80770"/>
    <w:rsid w:val="00D808BD"/>
    <w:rsid w:val="00D83050"/>
    <w:rsid w:val="00D8388C"/>
    <w:rsid w:val="00D90417"/>
    <w:rsid w:val="00D90EB6"/>
    <w:rsid w:val="00D9318B"/>
    <w:rsid w:val="00D94B75"/>
    <w:rsid w:val="00D97182"/>
    <w:rsid w:val="00DA0DF0"/>
    <w:rsid w:val="00DB1D00"/>
    <w:rsid w:val="00DD10DC"/>
    <w:rsid w:val="00DD1C8E"/>
    <w:rsid w:val="00DD1D21"/>
    <w:rsid w:val="00DD46B5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1DFF"/>
    <w:rsid w:val="00E13D9A"/>
    <w:rsid w:val="00E14BA9"/>
    <w:rsid w:val="00E20513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910C0"/>
    <w:rsid w:val="00E920BD"/>
    <w:rsid w:val="00E954BE"/>
    <w:rsid w:val="00E95637"/>
    <w:rsid w:val="00E97424"/>
    <w:rsid w:val="00EA0012"/>
    <w:rsid w:val="00EA55F7"/>
    <w:rsid w:val="00EA5870"/>
    <w:rsid w:val="00EB0164"/>
    <w:rsid w:val="00EB5547"/>
    <w:rsid w:val="00EB5DF5"/>
    <w:rsid w:val="00EB65F7"/>
    <w:rsid w:val="00EC42F5"/>
    <w:rsid w:val="00ED0F62"/>
    <w:rsid w:val="00ED49CB"/>
    <w:rsid w:val="00EE4187"/>
    <w:rsid w:val="00EE5CD9"/>
    <w:rsid w:val="00EE6713"/>
    <w:rsid w:val="00EE6F50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81D"/>
    <w:rsid w:val="00F14D99"/>
    <w:rsid w:val="00F17333"/>
    <w:rsid w:val="00F2038C"/>
    <w:rsid w:val="00F25AFF"/>
    <w:rsid w:val="00F31E8A"/>
    <w:rsid w:val="00F32CB9"/>
    <w:rsid w:val="00F33729"/>
    <w:rsid w:val="00F3372A"/>
    <w:rsid w:val="00F343AE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1FB3"/>
    <w:rsid w:val="00F66C77"/>
    <w:rsid w:val="00F6739D"/>
    <w:rsid w:val="00F676A9"/>
    <w:rsid w:val="00F757DC"/>
    <w:rsid w:val="00F83639"/>
    <w:rsid w:val="00F83EB6"/>
    <w:rsid w:val="00F840C3"/>
    <w:rsid w:val="00F856F5"/>
    <w:rsid w:val="00F85718"/>
    <w:rsid w:val="00F8598C"/>
    <w:rsid w:val="00F87A01"/>
    <w:rsid w:val="00F938AA"/>
    <w:rsid w:val="00F956F5"/>
    <w:rsid w:val="00F97505"/>
    <w:rsid w:val="00FA0833"/>
    <w:rsid w:val="00FA2988"/>
    <w:rsid w:val="00FA350D"/>
    <w:rsid w:val="00FA51AF"/>
    <w:rsid w:val="00FB03C3"/>
    <w:rsid w:val="00FB150B"/>
    <w:rsid w:val="00FB5A65"/>
    <w:rsid w:val="00FB6C45"/>
    <w:rsid w:val="00FC01AB"/>
    <w:rsid w:val="00FC5A11"/>
    <w:rsid w:val="00FC68CC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015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1576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C01576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C01576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C0157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0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C0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C0157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C0157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0157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157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0157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C01576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C0157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015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C01576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C01576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C01576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C0157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C0157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13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1032</cp:revision>
  <dcterms:created xsi:type="dcterms:W3CDTF">2015-06-17T12:51:00Z</dcterms:created>
  <dcterms:modified xsi:type="dcterms:W3CDTF">2021-11-20T04:22:00Z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