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受审核部门：质管部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黄霜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Cs w:val="21"/>
              </w:rPr>
              <w:t>6.2/</w:t>
            </w:r>
            <w:r>
              <w:rPr>
                <w:szCs w:val="21"/>
              </w:rPr>
              <w:t>7.1.5</w:t>
            </w:r>
            <w:r>
              <w:rPr>
                <w:rFonts w:hint="eastAsia"/>
                <w:szCs w:val="21"/>
              </w:rPr>
              <w:t>/8.6/8.7/9.1.3/10.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E：</w:t>
            </w:r>
            <w:r>
              <w:rPr>
                <w:rFonts w:hint="eastAsia"/>
                <w:sz w:val="21"/>
                <w:szCs w:val="21"/>
              </w:rPr>
              <w:t>6.1.2，6.2、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8.1、8.2、</w:t>
            </w:r>
            <w:r>
              <w:rPr>
                <w:rFonts w:hint="eastAsia"/>
                <w:sz w:val="21"/>
                <w:szCs w:val="21"/>
              </w:rPr>
              <w:t>9.1.1、10.2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O：</w:t>
            </w:r>
            <w:r>
              <w:rPr>
                <w:rFonts w:hint="eastAsia"/>
                <w:sz w:val="21"/>
                <w:szCs w:val="21"/>
              </w:rPr>
              <w:t>6.1.2，6.2、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8.1、8.2、</w:t>
            </w:r>
            <w:r>
              <w:rPr>
                <w:rFonts w:hint="eastAsia"/>
                <w:sz w:val="21"/>
                <w:szCs w:val="21"/>
              </w:rPr>
              <w:t>9.1.1、10.2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职责权限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t>5.3</w:t>
            </w:r>
          </w:p>
        </w:tc>
        <w:tc>
          <w:tcPr>
            <w:tcW w:w="10004" w:type="dxa"/>
            <w:gridSpan w:val="2"/>
          </w:tcPr>
          <w:p>
            <w:pPr>
              <w:spacing w:line="480" w:lineRule="exact"/>
            </w:pPr>
            <w:r>
              <w:rPr>
                <w:rFonts w:hint="eastAsia" w:ascii="宋体" w:hAnsi="宋体"/>
                <w:szCs w:val="21"/>
              </w:rPr>
              <w:t>主要职责：原料进厂验收、质量分析、重大质量问题处理、不合格品评审和处置、纠正和纠正措施管理、监视测量设备的管理等。</w:t>
            </w:r>
          </w:p>
        </w:tc>
        <w:tc>
          <w:tcPr>
            <w:tcW w:w="1585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固废的排放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正常 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异常 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1.管理方案2.运行控制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质管部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正常 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异常 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应急预案/现场巡查、安全用电规定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办公室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如：手册第6.1.2条款、《危险源辨识和风险评价控制程序》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9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9"/>
              <w:gridCol w:w="2264"/>
              <w:gridCol w:w="4328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32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检查供电线路是否老化，安全用电，禁烟禁火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感染新冠肺炎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1.管理方案加强人员培训，加强人员防护</w:t>
                  </w:r>
                </w:p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2.运行控制3.应急预案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000000"/>
                <w:szCs w:val="21"/>
              </w:rPr>
              <w:t>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4"/>
              <w:gridCol w:w="4600"/>
              <w:gridCol w:w="1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2844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质量目标</w:t>
                  </w:r>
                </w:p>
              </w:tc>
              <w:tc>
                <w:tcPr>
                  <w:tcW w:w="4600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计算方法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2844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物资进货验证率100％</w:t>
                  </w:r>
                </w:p>
              </w:tc>
              <w:tc>
                <w:tcPr>
                  <w:tcW w:w="46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GB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物资进货验证数/物资进货需验证数量X100％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1</w:t>
                  </w:r>
                  <w:r>
                    <w:rPr>
                      <w:rFonts w:ascii="宋体" w:hAnsi="宋体"/>
                      <w:lang w:val="en-GB"/>
                    </w:rPr>
                    <w:t>00</w:t>
                  </w:r>
                  <w:r>
                    <w:rPr>
                      <w:rFonts w:hint="eastAsia" w:ascii="宋体" w:hAnsi="宋体"/>
                      <w:lang w:val="en-GB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4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固废分类存放处置率≥95％</w:t>
                  </w:r>
                </w:p>
              </w:tc>
              <w:tc>
                <w:tcPr>
                  <w:tcW w:w="46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环境日常监视测量记录显示的固体分类收集率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火灾、触电伤害发生次数</w:t>
                  </w:r>
                </w:p>
              </w:tc>
              <w:tc>
                <w:tcPr>
                  <w:tcW w:w="46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消防定期检查率100%</w:t>
                  </w:r>
                </w:p>
              </w:tc>
              <w:tc>
                <w:tcPr>
                  <w:tcW w:w="46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定期检查数/计划定期检查总数×100%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新冠肺炎感染率</w:t>
                  </w:r>
                </w:p>
              </w:tc>
              <w:tc>
                <w:tcPr>
                  <w:tcW w:w="46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年度交通事故为0</w:t>
                  </w:r>
                </w:p>
              </w:tc>
              <w:tc>
                <w:tcPr>
                  <w:tcW w:w="46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Q7.1.5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如：《监视和测量资源控制程序》、手册第7.1.5条款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服务工作检查表：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7"/>
              <w:tblW w:w="87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3"/>
              <w:gridCol w:w="3866"/>
              <w:gridCol w:w="21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866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2100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</w:tcPr>
                <w:p>
                  <w:r>
                    <w:rPr>
                      <w:rFonts w:hint="eastAsia"/>
                    </w:rPr>
                    <w:t>电子秤（</w:t>
                  </w:r>
                  <w:r>
                    <w:rPr>
                      <w:rFonts w:hint="eastAsia"/>
                      <w:lang w:val="en-US" w:eastAsia="zh-CN"/>
                    </w:rPr>
                    <w:t>ACS-30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8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HK05201109002</w:t>
                  </w:r>
                </w:p>
              </w:tc>
              <w:tc>
                <w:tcPr>
                  <w:tcW w:w="21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温度计</w:t>
                  </w:r>
                </w:p>
              </w:tc>
              <w:tc>
                <w:tcPr>
                  <w:tcW w:w="38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HK05201109001</w:t>
                  </w:r>
                </w:p>
              </w:tc>
              <w:tc>
                <w:tcPr>
                  <w:tcW w:w="2100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682"/>
              <w:gridCol w:w="29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682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980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1682" w:type="dxa"/>
                </w:tcPr>
                <w:p/>
              </w:tc>
              <w:tc>
                <w:tcPr>
                  <w:tcW w:w="298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1682" w:type="dxa"/>
                </w:tcPr>
                <w:p/>
              </w:tc>
              <w:tc>
                <w:tcPr>
                  <w:tcW w:w="298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1682" w:type="dxa"/>
                </w:tcPr>
                <w:p/>
              </w:tc>
              <w:tc>
                <w:tcPr>
                  <w:tcW w:w="298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标准溶液控制：（不涉及）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Q8.6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\o\ac(□,√)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《产品/服务的监视和测量控制程序》《产品检验控制程序》或《服务放行控制程序》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执行标准（接收准则）：</w:t>
            </w:r>
          </w:p>
          <w:tbl>
            <w:tblPr>
              <w:tblStyle w:val="7"/>
              <w:tblW w:w="86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6"/>
              <w:gridCol w:w="1984"/>
              <w:gridCol w:w="2507"/>
              <w:gridCol w:w="19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放行类型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抽样要求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执行标准或规范文件名称</w:t>
                  </w: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223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原材料检验</w:t>
                  </w:r>
                </w:p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（预包装粮食类）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</w:t>
                  </w:r>
                  <w:r>
                    <w:rPr>
                      <w:color w:val="auto"/>
                    </w:rPr>
                    <w:t>00%</w:t>
                  </w:r>
                  <w:r>
                    <w:rPr>
                      <w:rFonts w:hint="eastAsia"/>
                      <w:color w:val="auto"/>
                    </w:rPr>
                    <w:t>外观，索证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《食材质量验收标准》</w:t>
                  </w: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223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原材料检验</w:t>
                  </w:r>
                </w:p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（果蔬类）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t>1</w:t>
                  </w:r>
                  <w:r>
                    <w:rPr>
                      <w:color w:val="auto"/>
                    </w:rPr>
                    <w:t>00</w:t>
                  </w:r>
                  <w:r>
                    <w:rPr>
                      <w:rFonts w:hint="eastAsia"/>
                      <w:color w:val="auto"/>
                    </w:rPr>
                    <w:t>%外观目测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《食材质量验收标准》</w:t>
                  </w: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ascii="宋体" w:hAnsi="宋体"/>
                      <w:color w:val="auto"/>
                    </w:rPr>
                    <w:fldChar w:fldCharType="begin"/>
                  </w:r>
                  <w:r>
                    <w:rPr>
                      <w:rFonts w:ascii="宋体" w:hAnsi="宋体"/>
                      <w:color w:val="auto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auto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auto"/>
                    </w:rPr>
                    <w:fldChar w:fldCharType="end"/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223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原材料检验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（散装类含冷冻冷藏）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</w:t>
                  </w:r>
                  <w:r>
                    <w:rPr>
                      <w:color w:val="auto"/>
                    </w:rPr>
                    <w:t>00</w:t>
                  </w:r>
                  <w:r>
                    <w:rPr>
                      <w:rFonts w:hint="eastAsia"/>
                      <w:color w:val="auto"/>
                    </w:rPr>
                    <w:t>%外观，索证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《食材质量验收标准》</w:t>
                  </w: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223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原材料检验</w:t>
                  </w:r>
                </w:p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（预包装冷冻冷藏）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</w:t>
                  </w:r>
                  <w:r>
                    <w:rPr>
                      <w:color w:val="auto"/>
                    </w:rPr>
                    <w:t>00</w:t>
                  </w:r>
                  <w:r>
                    <w:rPr>
                      <w:rFonts w:hint="eastAsia"/>
                      <w:color w:val="auto"/>
                    </w:rPr>
                    <w:t>%外观，索证</w:t>
                  </w:r>
                </w:p>
                <w:p>
                  <w:pPr>
                    <w:ind w:firstLine="420" w:firstLineChars="200"/>
                    <w:rPr>
                      <w:color w:val="auto"/>
                    </w:rPr>
                  </w:pP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《食材质量验收标准》</w:t>
                  </w: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223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原材料检验</w:t>
                  </w:r>
                </w:p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（调味品类）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</w:t>
                  </w:r>
                  <w:r>
                    <w:rPr>
                      <w:color w:val="auto"/>
                    </w:rPr>
                    <w:t>00</w:t>
                  </w:r>
                  <w:r>
                    <w:rPr>
                      <w:rFonts w:hint="eastAsia"/>
                      <w:color w:val="auto"/>
                    </w:rPr>
                    <w:t>%外观，索证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《食材质量验收标准》</w:t>
                  </w: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半成品首检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半成品检验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22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成品检验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服务放行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放行包括：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\o\ac(□,√)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 xml:space="preserve">原材料进厂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半成品转序 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\o\ac(□,√)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 xml:space="preserve">成品放行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服务放行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抽取原材料检验相关记录名称：</w:t>
            </w:r>
            <w:r>
              <w:rPr>
                <w:rFonts w:hint="eastAsia"/>
                <w:color w:val="auto"/>
                <w:u w:val="single"/>
              </w:rPr>
              <w:t>《   入库单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-05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吉</w:t>
                  </w:r>
                  <w:r>
                    <w:t>祥贡珍珠米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r>
                    <w:t>10-</w:t>
                  </w:r>
                  <w:r>
                    <w:rPr>
                      <w:rFonts w:hint="eastAsia"/>
                    </w:rPr>
                    <w:t>-05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蓝</w:t>
                  </w:r>
                  <w:r>
                    <w:t>水泉</w:t>
                  </w:r>
                  <w:r>
                    <w:rPr>
                      <w:rFonts w:hint="eastAsia"/>
                    </w:rPr>
                    <w:t>珍</w:t>
                  </w:r>
                  <w:r>
                    <w:t>珠米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r>
                    <w:t>10-05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五</w:t>
                  </w:r>
                  <w:r>
                    <w:t>长福长粒香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</w:t>
                  </w:r>
                  <w:r>
                    <w:t>0</w:t>
                  </w: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三</w:t>
                  </w:r>
                  <w:r>
                    <w:t>黄鸡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新鲜，检疫合格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</w:t>
                  </w:r>
                  <w:r>
                    <w:t>0</w:t>
                  </w: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大</w:t>
                  </w:r>
                  <w:r>
                    <w:t>土豆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10-06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小</w:t>
                  </w:r>
                  <w:r>
                    <w:t>青椒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10-06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新希</w:t>
                  </w:r>
                  <w:r>
                    <w:t>望</w:t>
                  </w:r>
                  <w:r>
                    <w:rPr>
                      <w:rFonts w:hint="eastAsia"/>
                    </w:rPr>
                    <w:t>屋顶24小</w:t>
                  </w:r>
                  <w:r>
                    <w:t>时鲜牛奶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菊</w:t>
                  </w:r>
                  <w:r>
                    <w:t>乐屋顶盒鲜牛</w:t>
                  </w:r>
                  <w:r>
                    <w:rPr>
                      <w:rFonts w:hint="eastAsia"/>
                    </w:rPr>
                    <w:t>奶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抽取半成品</w:t>
            </w:r>
            <w:r>
              <w:rPr>
                <w:rFonts w:hint="eastAsia"/>
                <w:b/>
                <w:bCs/>
                <w:color w:val="auto"/>
              </w:rPr>
              <w:t>检验</w:t>
            </w:r>
            <w:r>
              <w:rPr>
                <w:rFonts w:hint="eastAsia"/>
                <w:color w:val="auto"/>
              </w:rPr>
              <w:t>相关记录名称：</w:t>
            </w:r>
            <w:r>
              <w:rPr>
                <w:rFonts w:hint="eastAsia"/>
                <w:color w:val="auto"/>
                <w:u w:val="single"/>
              </w:rPr>
              <w:t>《 ——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关键特性</w:t>
                  </w:r>
                  <w:r>
                    <w:rPr>
                      <w:rFonts w:hint="eastAsia"/>
                      <w:color w:val="auto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抽取成品</w:t>
            </w:r>
            <w:r>
              <w:rPr>
                <w:rFonts w:hint="eastAsia"/>
                <w:b/>
                <w:bCs/>
                <w:color w:val="auto"/>
              </w:rPr>
              <w:t>检验</w:t>
            </w:r>
            <w:r>
              <w:rPr>
                <w:rFonts w:hint="eastAsia"/>
                <w:color w:val="auto"/>
              </w:rPr>
              <w:t>相关记录名称：</w:t>
            </w:r>
            <w:r>
              <w:rPr>
                <w:rFonts w:hint="eastAsia"/>
                <w:color w:val="auto"/>
                <w:u w:val="single"/>
              </w:rPr>
              <w:t>《    在E</w:t>
            </w:r>
            <w:r>
              <w:rPr>
                <w:color w:val="auto"/>
                <w:u w:val="single"/>
              </w:rPr>
              <w:t>RP</w:t>
            </w:r>
            <w:r>
              <w:rPr>
                <w:rFonts w:hint="eastAsia"/>
                <w:color w:val="auto"/>
                <w:u w:val="single"/>
              </w:rPr>
              <w:t>系统中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-05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吉</w:t>
                  </w:r>
                  <w:r>
                    <w:t>祥贡珍珠米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t>10-</w:t>
                  </w:r>
                  <w:r>
                    <w:rPr>
                      <w:rFonts w:hint="eastAsia"/>
                    </w:rPr>
                    <w:t>-05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蓝</w:t>
                  </w:r>
                  <w:r>
                    <w:t>水泉</w:t>
                  </w:r>
                  <w:r>
                    <w:rPr>
                      <w:rFonts w:hint="eastAsia"/>
                    </w:rPr>
                    <w:t>珍</w:t>
                  </w:r>
                  <w:r>
                    <w:t>珠米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t>10-05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五</w:t>
                  </w:r>
                  <w:r>
                    <w:t>长福长粒香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</w:t>
                  </w:r>
                  <w:r>
                    <w:t>0</w:t>
                  </w: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三</w:t>
                  </w:r>
                  <w:r>
                    <w:t>黄鸡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新鲜，检疫合格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</w:t>
                  </w:r>
                  <w:r>
                    <w:t>0</w:t>
                  </w: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大</w:t>
                  </w:r>
                  <w:r>
                    <w:t>土豆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10-06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小</w:t>
                  </w:r>
                  <w:r>
                    <w:t>青椒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10-06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新希</w:t>
                  </w:r>
                  <w:r>
                    <w:t>望</w:t>
                  </w:r>
                  <w:r>
                    <w:rPr>
                      <w:rFonts w:hint="eastAsia"/>
                    </w:rPr>
                    <w:t>屋顶24小</w:t>
                  </w:r>
                  <w:r>
                    <w:t>时鲜牛奶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10-6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菊</w:t>
                  </w:r>
                  <w:r>
                    <w:t>乐屋顶盒鲜牛</w:t>
                  </w:r>
                  <w:r>
                    <w:rPr>
                      <w:rFonts w:hint="eastAsia"/>
                    </w:rPr>
                    <w:t>奶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抽取服务放行相关记录名称：</w:t>
            </w:r>
            <w:r>
              <w:rPr>
                <w:rFonts w:hint="eastAsia"/>
                <w:color w:val="auto"/>
                <w:u w:val="single"/>
              </w:rPr>
              <w:t>《    ——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服务规范要求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送货司机</w:t>
                  </w:r>
                </w:p>
                <w:p>
                  <w:r>
                    <w:rPr>
                      <w:rFonts w:hint="eastAsia"/>
                    </w:rPr>
                    <w:t>（川A21PJ2）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按时按质按量、礼貌热情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无异常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Segoe UI Symbol" w:hAnsi="Segoe UI Symbol" w:cs="Segoe UI Symbol"/>
                    </w:rPr>
                    <w:t>☑</w:t>
                  </w:r>
                  <w:r>
                    <w:rPr>
                      <w:rFonts w:hint="eastAsia"/>
                    </w:rPr>
                    <w:t>合格 □不合格</w:t>
                  </w:r>
                </w:p>
              </w:tc>
            </w:tr>
          </w:tbl>
          <w:p>
            <w:pPr>
              <w:rPr>
                <w:color w:val="auto"/>
              </w:rPr>
            </w:pPr>
            <w:bookmarkStart w:id="0" w:name="_GoBack"/>
            <w:bookmarkEnd w:id="0"/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抽取成品例外（</w:t>
            </w:r>
            <w:r>
              <w:rPr>
                <w:color w:val="auto"/>
              </w:rPr>
              <w:t>在策划的安排已圆满完成之前</w:t>
            </w:r>
            <w:r>
              <w:rPr>
                <w:rFonts w:hint="eastAsia"/>
                <w:color w:val="auto"/>
              </w:rPr>
              <w:t>）放行相关记录：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已放生 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\o\ac(□,√)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不合格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上述成品/服务放行的人员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\o\ac(□,√)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 xml:space="preserve">与公司授权一致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Q8.7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如：《不合格品控制程序》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——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-</w:t>
                  </w:r>
                  <w:r>
                    <w:t>25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王家福长粒香大米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产品质量不合格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      ——  </w:t>
            </w:r>
            <w:r>
              <w:rPr>
                <w:rFonts w:hint="eastAsia"/>
                <w:u w:val="single"/>
                <w:lang w:val="en-US" w:eastAsia="zh-CN"/>
              </w:rPr>
              <w:t>未发生</w:t>
            </w:r>
            <w:r>
              <w:rPr>
                <w:rFonts w:hint="eastAsia"/>
                <w:u w:val="single"/>
              </w:rPr>
              <w:t xml:space="preserve">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——   </w:t>
            </w:r>
            <w:r>
              <w:rPr>
                <w:rFonts w:hint="eastAsia"/>
                <w:u w:val="single"/>
                <w:lang w:val="en-US" w:eastAsia="zh-CN"/>
              </w:rPr>
              <w:t>未发生</w:t>
            </w:r>
            <w:r>
              <w:rPr>
                <w:rFonts w:hint="eastAsia"/>
                <w:u w:val="single"/>
              </w:rPr>
              <w:t xml:space="preserve">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未发生</w:t>
            </w:r>
            <w:r>
              <w:rPr>
                <w:rFonts w:hint="eastAsia"/>
                <w:u w:val="single"/>
              </w:rPr>
              <w:t xml:space="preserve">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数据分析和应用控制程序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</w:rPr>
              <w:t>、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 xml:space="preserve">□因果图 □柱状图 □ 饼状图 □SPC图 □排列图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销售服务质量检查表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抽：2021年7月28号，客户名称：中国人民解放军68302部队保障部，针对销售人员、接待质量、服务质量等进行评价，结论：合格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抽：2021年6月29号，客户名称：成都红又红餐饮服务有限责任公司，针对销售人员、接待质量、服务质量等进行评价，结论：合格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抽：2021年7月8号，客户名称：郫县平吉餐饮管理有限责任公司，针对销售人员、接待质量、服务质量等进行评价，结论：合格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Q10.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spacing w:val="-6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纠正措施控制程序</w:t>
            </w:r>
            <w:r>
              <w:rPr>
                <w:rFonts w:hint="eastAsia" w:ascii="宋体" w:hAnsi="宋体"/>
                <w:spacing w:val="-6"/>
                <w:szCs w:val="21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不符合的来源：（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color w:val="0000FF"/>
                <w:u w:val="single"/>
              </w:rPr>
              <w:t>以来未发生</w:t>
            </w:r>
            <w:r>
              <w:rPr>
                <w:rFonts w:hint="eastAsia"/>
              </w:rPr>
              <w:t>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EO8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实验室</w:t>
            </w:r>
            <w:r>
              <w:rPr>
                <w:rFonts w:hint="eastAsia"/>
              </w:rPr>
              <w:t>管理制度》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检验安全管理制度》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/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1.主要是加强防火管理，防止火灾事故的发生，现场未发现火灾隐患。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2.检验过程中使用的水电纸等资源，要求检验人员尽量做到节约用电、用水、用纸、尽量使用双面纸。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3.办公用固体废弃物（如打印机、复印机墨水盒、墨粉盒、色带、硒鼓等）的处理：日常分类收集，最终由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</w:rPr>
              <w:t>统一收集，交与供方回收。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4.定期检查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办公区域</w:t>
            </w:r>
            <w:r>
              <w:rPr>
                <w:rFonts w:hint="eastAsia" w:ascii="Times New Roman" w:hAnsi="Times New Roman" w:eastAsia="宋体" w:cs="Times New Roman"/>
              </w:rPr>
              <w:t>电线、开关的安全性。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工作人员</w:t>
            </w:r>
            <w:r>
              <w:rPr>
                <w:rFonts w:hint="eastAsia" w:ascii="Times New Roman" w:hAnsi="Times New Roman" w:eastAsia="宋体" w:cs="Times New Roman"/>
              </w:rPr>
              <w:t>到现场检验时穿戴劳保用品，遵守公司的各项环境和职业健康与安全管理制度。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6.使用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宋体" w:cs="Times New Roman"/>
              </w:rPr>
              <w:t>时先检查电器的安全性，操作检验设备时注意不碰伤、压伤。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7.试验样品回用，不排放，检验时发现的废品由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</w:rPr>
              <w:t>统一处理。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部门运行控制基本符合要求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危化品的保管：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合格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不合格，说明：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无危化品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MSDS的配备：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齐全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不齐全，说明：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无危化品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通风处的完好：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完好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不完好，说明：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劳保用品的准备：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 xml:space="preserve">目镜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防毒面罩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防酸碱手套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防护服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消防器材：完好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202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u w:val="single"/>
                    </w:rPr>
                    <w:t>年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  <w:u w:val="single"/>
                    </w:rPr>
                    <w:t>月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Cs w:val="22"/>
                      <w:u w:val="single"/>
                    </w:rPr>
                    <w:t>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火灾应急演练方案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交通事故应急演练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Cs w:val="21"/>
                    </w:rPr>
                    <w:t>2021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年8月27日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人身伤害事故应急预案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如：《产品/服务的监视和测量控制程序》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能源消耗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消防安全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危化品管理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持证上岗人员管理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废物回收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污染物处理监控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>《环境</w:t>
            </w:r>
            <w:r>
              <w:rPr>
                <w:rFonts w:hint="eastAsia"/>
                <w:u w:val="single"/>
                <w:lang w:val="en-US" w:eastAsia="zh-CN"/>
              </w:rPr>
              <w:t>/职业健康</w:t>
            </w:r>
            <w:r>
              <w:rPr>
                <w:rFonts w:hint="eastAsia"/>
                <w:u w:val="single"/>
              </w:rPr>
              <w:t>安全</w:t>
            </w:r>
            <w:r>
              <w:rPr>
                <w:rFonts w:hint="eastAsia"/>
                <w:u w:val="single"/>
                <w:lang w:val="en-US" w:eastAsia="zh-CN"/>
              </w:rPr>
              <w:t>运行</w:t>
            </w:r>
            <w:r>
              <w:rPr>
                <w:rFonts w:hint="eastAsia"/>
                <w:u w:val="single"/>
              </w:rPr>
              <w:t>检查记录》</w:t>
            </w:r>
          </w:p>
          <w:p>
            <w:pPr>
              <w:rPr>
                <w:highlight w:val="cyan"/>
                <w:u w:val="single"/>
              </w:rPr>
            </w:pPr>
          </w:p>
          <w:tbl>
            <w:tblPr>
              <w:tblStyle w:val="7"/>
              <w:tblpPr w:leftFromText="180" w:rightFromText="180" w:vertAnchor="text" w:horzAnchor="page" w:tblpX="104" w:tblpY="106"/>
              <w:tblOverlap w:val="never"/>
              <w:tblW w:w="93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9"/>
              <w:gridCol w:w="3900"/>
              <w:gridCol w:w="1100"/>
              <w:gridCol w:w="1550"/>
              <w:gridCol w:w="16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39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项目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检查结果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检查人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4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.7.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0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固废管理、车辆安全、能源资源消耗、消防安全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黄霜、齐胜明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达标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9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39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固废管理、车辆安全、能源资源消耗、消防安全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黄霜、齐胜明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达标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2021.9.21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固废管理、车辆安全、能源资源消耗、消防安全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黄霜、齐胜明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达标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超标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539E5"/>
    <w:rsid w:val="00061726"/>
    <w:rsid w:val="00062E46"/>
    <w:rsid w:val="000E6B21"/>
    <w:rsid w:val="000F24B9"/>
    <w:rsid w:val="00113EA0"/>
    <w:rsid w:val="001954F2"/>
    <w:rsid w:val="001A2D7F"/>
    <w:rsid w:val="002072B2"/>
    <w:rsid w:val="00212361"/>
    <w:rsid w:val="00273EF2"/>
    <w:rsid w:val="002939AD"/>
    <w:rsid w:val="002A5681"/>
    <w:rsid w:val="002C444F"/>
    <w:rsid w:val="00314AF6"/>
    <w:rsid w:val="00337922"/>
    <w:rsid w:val="00340867"/>
    <w:rsid w:val="00380837"/>
    <w:rsid w:val="003A198A"/>
    <w:rsid w:val="00410914"/>
    <w:rsid w:val="00447BE0"/>
    <w:rsid w:val="0048201E"/>
    <w:rsid w:val="00515780"/>
    <w:rsid w:val="00536930"/>
    <w:rsid w:val="00560DB7"/>
    <w:rsid w:val="00564E53"/>
    <w:rsid w:val="00594498"/>
    <w:rsid w:val="005D5659"/>
    <w:rsid w:val="005F4EE8"/>
    <w:rsid w:val="00600C20"/>
    <w:rsid w:val="00644FE2"/>
    <w:rsid w:val="00646F53"/>
    <w:rsid w:val="0067319B"/>
    <w:rsid w:val="0067640C"/>
    <w:rsid w:val="006D33DF"/>
    <w:rsid w:val="006D70D6"/>
    <w:rsid w:val="006E678B"/>
    <w:rsid w:val="006E7B1D"/>
    <w:rsid w:val="00713BC1"/>
    <w:rsid w:val="0074006A"/>
    <w:rsid w:val="007472B7"/>
    <w:rsid w:val="00772F8E"/>
    <w:rsid w:val="00774BF6"/>
    <w:rsid w:val="007757F3"/>
    <w:rsid w:val="0079726D"/>
    <w:rsid w:val="007C1B48"/>
    <w:rsid w:val="007E3B15"/>
    <w:rsid w:val="007E6AEB"/>
    <w:rsid w:val="0082226B"/>
    <w:rsid w:val="008973EE"/>
    <w:rsid w:val="008C275C"/>
    <w:rsid w:val="008D5C87"/>
    <w:rsid w:val="00916463"/>
    <w:rsid w:val="00971600"/>
    <w:rsid w:val="009754E7"/>
    <w:rsid w:val="009973B4"/>
    <w:rsid w:val="009C28C1"/>
    <w:rsid w:val="009F7EED"/>
    <w:rsid w:val="00A06545"/>
    <w:rsid w:val="00A80636"/>
    <w:rsid w:val="00AF0AAB"/>
    <w:rsid w:val="00B44FC5"/>
    <w:rsid w:val="00BB4530"/>
    <w:rsid w:val="00BF597E"/>
    <w:rsid w:val="00C51A36"/>
    <w:rsid w:val="00C55228"/>
    <w:rsid w:val="00C63768"/>
    <w:rsid w:val="00C94F8B"/>
    <w:rsid w:val="00CE315A"/>
    <w:rsid w:val="00D06F59"/>
    <w:rsid w:val="00D8388C"/>
    <w:rsid w:val="00D86954"/>
    <w:rsid w:val="00E16158"/>
    <w:rsid w:val="00E6224C"/>
    <w:rsid w:val="00EA16A7"/>
    <w:rsid w:val="00EB0164"/>
    <w:rsid w:val="00ED0F62"/>
    <w:rsid w:val="00F763E9"/>
    <w:rsid w:val="00FB31BD"/>
    <w:rsid w:val="00FC34C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8FC69F9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E37E7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A1D94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3FD20D81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21AF8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03A90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3E1C92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8A4D53"/>
    <w:rsid w:val="6495672B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2A6C6F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136305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7A4E37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690</Words>
  <Characters>3938</Characters>
  <Lines>32</Lines>
  <Paragraphs>9</Paragraphs>
  <TotalTime>1</TotalTime>
  <ScaleCrop>false</ScaleCrop>
  <LinksUpToDate>false</LinksUpToDate>
  <CharactersWithSpaces>4619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2021-11-05T06:27:13Z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712B6106D8674244B6CB0F9FEF783E39</vt:lpwstr>
  </property>
</Properties>
</file>