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16B" w:rsidRDefault="00EF711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1162"/>
        <w:gridCol w:w="9802"/>
        <w:gridCol w:w="1585"/>
      </w:tblGrid>
      <w:tr w:rsidR="00B8016B">
        <w:trPr>
          <w:trHeight w:val="515"/>
        </w:trPr>
        <w:tc>
          <w:tcPr>
            <w:tcW w:w="2160" w:type="dxa"/>
            <w:vMerge w:val="restart"/>
            <w:vAlign w:val="center"/>
          </w:tcPr>
          <w:p w:rsidR="00B8016B" w:rsidRDefault="00EF7119">
            <w:pPr>
              <w:spacing w:before="120"/>
              <w:jc w:val="center"/>
              <w:rPr>
                <w:sz w:val="24"/>
                <w:szCs w:val="24"/>
              </w:rPr>
            </w:pPr>
            <w:r>
              <w:rPr>
                <w:rFonts w:hint="eastAsia"/>
                <w:sz w:val="24"/>
                <w:szCs w:val="24"/>
              </w:rPr>
              <w:t>过程与活动、</w:t>
            </w:r>
          </w:p>
          <w:p w:rsidR="00B8016B" w:rsidRDefault="00EF7119">
            <w:pPr>
              <w:jc w:val="center"/>
            </w:pPr>
            <w:r>
              <w:rPr>
                <w:rFonts w:hint="eastAsia"/>
                <w:sz w:val="24"/>
                <w:szCs w:val="24"/>
              </w:rPr>
              <w:t>抽样计划</w:t>
            </w:r>
          </w:p>
        </w:tc>
        <w:tc>
          <w:tcPr>
            <w:tcW w:w="1162" w:type="dxa"/>
            <w:vMerge w:val="restart"/>
            <w:vAlign w:val="center"/>
          </w:tcPr>
          <w:p w:rsidR="00B8016B" w:rsidRDefault="00EF7119">
            <w:pPr>
              <w:rPr>
                <w:sz w:val="24"/>
                <w:szCs w:val="24"/>
              </w:rPr>
            </w:pPr>
            <w:r>
              <w:rPr>
                <w:rFonts w:hint="eastAsia"/>
                <w:sz w:val="24"/>
                <w:szCs w:val="24"/>
              </w:rPr>
              <w:t>涉及</w:t>
            </w:r>
          </w:p>
          <w:p w:rsidR="00B8016B" w:rsidRDefault="00EF7119">
            <w:r>
              <w:rPr>
                <w:rFonts w:hint="eastAsia"/>
                <w:sz w:val="24"/>
                <w:szCs w:val="24"/>
              </w:rPr>
              <w:t>条款</w:t>
            </w:r>
          </w:p>
        </w:tc>
        <w:tc>
          <w:tcPr>
            <w:tcW w:w="9802" w:type="dxa"/>
            <w:vAlign w:val="center"/>
          </w:tcPr>
          <w:p w:rsidR="00B8016B" w:rsidRDefault="00EF7119" w:rsidP="0083315F">
            <w:pPr>
              <w:rPr>
                <w:sz w:val="24"/>
                <w:szCs w:val="24"/>
              </w:rPr>
            </w:pPr>
            <w:r>
              <w:rPr>
                <w:rFonts w:hint="eastAsia"/>
                <w:sz w:val="24"/>
                <w:szCs w:val="24"/>
              </w:rPr>
              <w:t>受审核部门：管理层</w:t>
            </w:r>
            <w:r w:rsidR="0083315F">
              <w:rPr>
                <w:rFonts w:hint="eastAsia"/>
                <w:sz w:val="24"/>
                <w:szCs w:val="24"/>
              </w:rPr>
              <w:t xml:space="preserve">     </w:t>
            </w:r>
            <w:r>
              <w:rPr>
                <w:rFonts w:hint="eastAsia"/>
                <w:sz w:val="24"/>
                <w:szCs w:val="24"/>
              </w:rPr>
              <w:t>主管领导</w:t>
            </w:r>
            <w:r w:rsidR="0083315F">
              <w:rPr>
                <w:rFonts w:hint="eastAsia"/>
                <w:sz w:val="24"/>
                <w:szCs w:val="24"/>
              </w:rPr>
              <w:t>/</w:t>
            </w:r>
            <w:r w:rsidR="0083315F">
              <w:rPr>
                <w:rFonts w:hint="eastAsia"/>
                <w:sz w:val="24"/>
                <w:szCs w:val="24"/>
              </w:rPr>
              <w:t>陪同人员：陈其</w:t>
            </w:r>
          </w:p>
        </w:tc>
        <w:tc>
          <w:tcPr>
            <w:tcW w:w="1585" w:type="dxa"/>
            <w:vMerge w:val="restart"/>
            <w:vAlign w:val="center"/>
          </w:tcPr>
          <w:p w:rsidR="00B8016B" w:rsidRDefault="00EF7119">
            <w:pPr>
              <w:rPr>
                <w:sz w:val="24"/>
                <w:szCs w:val="24"/>
              </w:rPr>
            </w:pPr>
            <w:r>
              <w:rPr>
                <w:rFonts w:hint="eastAsia"/>
                <w:sz w:val="24"/>
                <w:szCs w:val="24"/>
              </w:rPr>
              <w:t>判定</w:t>
            </w:r>
          </w:p>
        </w:tc>
      </w:tr>
      <w:tr w:rsidR="00B8016B">
        <w:trPr>
          <w:trHeight w:val="403"/>
        </w:trPr>
        <w:tc>
          <w:tcPr>
            <w:tcW w:w="2160" w:type="dxa"/>
            <w:vMerge/>
            <w:vAlign w:val="center"/>
          </w:tcPr>
          <w:p w:rsidR="00B8016B" w:rsidRDefault="00B8016B"/>
        </w:tc>
        <w:tc>
          <w:tcPr>
            <w:tcW w:w="1162" w:type="dxa"/>
            <w:vMerge/>
            <w:vAlign w:val="center"/>
          </w:tcPr>
          <w:p w:rsidR="00B8016B" w:rsidRDefault="00B8016B"/>
        </w:tc>
        <w:tc>
          <w:tcPr>
            <w:tcW w:w="9802" w:type="dxa"/>
            <w:vAlign w:val="center"/>
          </w:tcPr>
          <w:p w:rsidR="00B8016B" w:rsidRDefault="00EF7119" w:rsidP="00484AEE">
            <w:pPr>
              <w:spacing w:before="120"/>
            </w:pPr>
            <w:r>
              <w:rPr>
                <w:rFonts w:hint="eastAsia"/>
                <w:sz w:val="24"/>
                <w:szCs w:val="24"/>
              </w:rPr>
              <w:t>审核员：文波</w:t>
            </w:r>
            <w:r>
              <w:rPr>
                <w:rFonts w:hint="eastAsia"/>
                <w:sz w:val="24"/>
                <w:szCs w:val="24"/>
              </w:rPr>
              <w:t xml:space="preserve">  </w:t>
            </w:r>
            <w:r w:rsidR="0083315F">
              <w:rPr>
                <w:rFonts w:hint="eastAsia"/>
                <w:sz w:val="24"/>
                <w:szCs w:val="24"/>
              </w:rPr>
              <w:t xml:space="preserve">  </w:t>
            </w:r>
            <w:r>
              <w:rPr>
                <w:rFonts w:hint="eastAsia"/>
                <w:sz w:val="24"/>
                <w:szCs w:val="24"/>
              </w:rPr>
              <w:t>审核时间：</w:t>
            </w:r>
            <w:bookmarkStart w:id="0" w:name="审核日期"/>
            <w:r>
              <w:rPr>
                <w:rFonts w:hint="eastAsia"/>
                <w:sz w:val="24"/>
                <w:szCs w:val="24"/>
              </w:rPr>
              <w:t>2021</w:t>
            </w:r>
            <w:r>
              <w:rPr>
                <w:rFonts w:hint="eastAsia"/>
                <w:sz w:val="24"/>
                <w:szCs w:val="24"/>
              </w:rPr>
              <w:t>年</w:t>
            </w:r>
            <w:r>
              <w:rPr>
                <w:rFonts w:hint="eastAsia"/>
                <w:sz w:val="24"/>
                <w:szCs w:val="24"/>
              </w:rPr>
              <w:t>10</w:t>
            </w:r>
            <w:r>
              <w:rPr>
                <w:rFonts w:hint="eastAsia"/>
                <w:sz w:val="24"/>
                <w:szCs w:val="24"/>
              </w:rPr>
              <w:t>月</w:t>
            </w:r>
            <w:r>
              <w:rPr>
                <w:rFonts w:hint="eastAsia"/>
                <w:sz w:val="24"/>
                <w:szCs w:val="24"/>
              </w:rPr>
              <w:t>19</w:t>
            </w:r>
            <w:r>
              <w:rPr>
                <w:rFonts w:hint="eastAsia"/>
                <w:sz w:val="24"/>
                <w:szCs w:val="24"/>
              </w:rPr>
              <w:t>日</w:t>
            </w:r>
            <w:bookmarkEnd w:id="0"/>
            <w:r w:rsidR="000673AD">
              <w:rPr>
                <w:rFonts w:hint="eastAsia"/>
                <w:sz w:val="24"/>
                <w:szCs w:val="24"/>
              </w:rPr>
              <w:t xml:space="preserve"> </w:t>
            </w:r>
          </w:p>
        </w:tc>
        <w:tc>
          <w:tcPr>
            <w:tcW w:w="1585" w:type="dxa"/>
            <w:vMerge/>
          </w:tcPr>
          <w:p w:rsidR="00B8016B" w:rsidRDefault="00B8016B"/>
        </w:tc>
      </w:tr>
      <w:tr w:rsidR="00B8016B">
        <w:trPr>
          <w:trHeight w:val="516"/>
        </w:trPr>
        <w:tc>
          <w:tcPr>
            <w:tcW w:w="2160" w:type="dxa"/>
            <w:vMerge/>
            <w:vAlign w:val="center"/>
          </w:tcPr>
          <w:p w:rsidR="00B8016B" w:rsidRDefault="00B8016B"/>
        </w:tc>
        <w:tc>
          <w:tcPr>
            <w:tcW w:w="1162" w:type="dxa"/>
            <w:vMerge/>
            <w:vAlign w:val="center"/>
          </w:tcPr>
          <w:p w:rsidR="00B8016B" w:rsidRDefault="00B8016B"/>
        </w:tc>
        <w:tc>
          <w:tcPr>
            <w:tcW w:w="9802" w:type="dxa"/>
            <w:vAlign w:val="center"/>
          </w:tcPr>
          <w:p w:rsidR="0083315F" w:rsidRDefault="00EF7119">
            <w:pPr>
              <w:adjustRightInd w:val="0"/>
              <w:snapToGrid w:val="0"/>
              <w:spacing w:line="280" w:lineRule="exact"/>
              <w:ind w:rightChars="50" w:right="105"/>
              <w:textAlignment w:val="baseline"/>
              <w:rPr>
                <w:sz w:val="24"/>
                <w:szCs w:val="24"/>
              </w:rPr>
            </w:pPr>
            <w:r>
              <w:rPr>
                <w:rFonts w:hint="eastAsia"/>
                <w:sz w:val="24"/>
                <w:szCs w:val="24"/>
              </w:rPr>
              <w:t>审核条款：</w:t>
            </w:r>
          </w:p>
          <w:p w:rsidR="00484AEE" w:rsidRPr="00484AEE" w:rsidRDefault="00484AEE" w:rsidP="00484AEE">
            <w:pPr>
              <w:adjustRightInd w:val="0"/>
              <w:snapToGrid w:val="0"/>
              <w:spacing w:line="280" w:lineRule="exact"/>
              <w:ind w:rightChars="50" w:right="105"/>
              <w:textAlignment w:val="baseline"/>
              <w:rPr>
                <w:rFonts w:ascii="宋体" w:hAnsi="宋体" w:cs="Arial"/>
                <w:spacing w:val="-6"/>
                <w:szCs w:val="21"/>
                <w:lang w:val="de-DE"/>
              </w:rPr>
            </w:pPr>
            <w:r w:rsidRPr="00484AEE">
              <w:rPr>
                <w:rFonts w:ascii="宋体" w:hAnsi="宋体" w:cs="Arial" w:hint="eastAsia"/>
                <w:spacing w:val="-6"/>
                <w:szCs w:val="21"/>
                <w:lang w:val="de-DE"/>
              </w:rPr>
              <w:t>OHSMS：4.1理解组织及其环境、4.2理解相关方的需求和期望、4.3 确定管理体系的范围、4.4职业健康安全管理体系及其过程、5.1领导作用和承诺、5.2职业健康安全方针、5.3组织的岗位、职责和权限、5.4协商与参与、6.1应对风险和机遇的措施、6.2职业健康安全目标及其实现的策划、O7.1资源总则、7.4沟通、9.3管理评审、10.1改进、10.3持续改进，</w:t>
            </w:r>
          </w:p>
          <w:p w:rsidR="00B8016B" w:rsidRDefault="00484AEE" w:rsidP="00484AEE">
            <w:pPr>
              <w:adjustRightInd w:val="0"/>
              <w:snapToGrid w:val="0"/>
              <w:spacing w:line="280" w:lineRule="exact"/>
              <w:ind w:rightChars="50" w:right="105"/>
              <w:textAlignment w:val="baseline"/>
              <w:rPr>
                <w:sz w:val="24"/>
                <w:szCs w:val="24"/>
              </w:rPr>
            </w:pPr>
            <w:r w:rsidRPr="00484AEE">
              <w:rPr>
                <w:rFonts w:ascii="宋体" w:hAnsi="宋体" w:cs="Arial" w:hint="eastAsia"/>
                <w:spacing w:val="-6"/>
                <w:szCs w:val="21"/>
                <w:lang w:val="de-DE"/>
              </w:rPr>
              <w:t>国家/地方监督抽查情况；顾客满意、相关方投诉及处理情况；一阶段问题验证，验证企业相关资质证明的有效性</w:t>
            </w:r>
          </w:p>
        </w:tc>
        <w:tc>
          <w:tcPr>
            <w:tcW w:w="1585" w:type="dxa"/>
            <w:vMerge/>
          </w:tcPr>
          <w:p w:rsidR="00B8016B" w:rsidRDefault="00B8016B"/>
        </w:tc>
      </w:tr>
      <w:tr w:rsidR="00B8016B">
        <w:trPr>
          <w:trHeight w:val="1255"/>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t>理解组织及其环境</w:t>
            </w:r>
          </w:p>
        </w:tc>
        <w:tc>
          <w:tcPr>
            <w:tcW w:w="1162" w:type="dxa"/>
          </w:tcPr>
          <w:p w:rsidR="00B8016B" w:rsidRDefault="00484AEE">
            <w:pPr>
              <w:spacing w:after="0" w:line="360" w:lineRule="auto"/>
              <w:jc w:val="center"/>
              <w:rPr>
                <w:rFonts w:ascii="宋体" w:hAnsi="宋体" w:cs="Arial"/>
                <w:spacing w:val="-6"/>
                <w:szCs w:val="21"/>
              </w:rPr>
            </w:pPr>
            <w:r>
              <w:rPr>
                <w:rFonts w:ascii="宋体" w:hAnsi="宋体" w:cs="Arial" w:hint="eastAsia"/>
                <w:spacing w:val="-6"/>
                <w:szCs w:val="21"/>
              </w:rPr>
              <w:t>O</w:t>
            </w:r>
            <w:r w:rsidR="00EF7119">
              <w:rPr>
                <w:rFonts w:ascii="宋体" w:hAnsi="宋体" w:cs="Arial" w:hint="eastAsia"/>
                <w:spacing w:val="-6"/>
                <w:szCs w:val="21"/>
              </w:rPr>
              <w:t>:4.1</w:t>
            </w:r>
          </w:p>
        </w:tc>
        <w:tc>
          <w:tcPr>
            <w:tcW w:w="9802" w:type="dxa"/>
          </w:tcPr>
          <w:p w:rsidR="00B8016B" w:rsidRDefault="00EF7119">
            <w:pPr>
              <w:adjustRightInd w:val="0"/>
              <w:snapToGrid w:val="0"/>
              <w:spacing w:after="0" w:line="360" w:lineRule="auto"/>
              <w:ind w:firstLineChars="200" w:firstLine="396"/>
              <w:textAlignment w:val="baseline"/>
              <w:rPr>
                <w:rFonts w:ascii="宋体" w:hAnsi="宋体" w:cs="Arial"/>
                <w:spacing w:val="-6"/>
                <w:szCs w:val="21"/>
                <w:lang w:val="de-DE"/>
              </w:rPr>
            </w:pPr>
            <w:r>
              <w:rPr>
                <w:rFonts w:ascii="宋体" w:hAnsi="宋体" w:cs="Arial" w:hint="eastAsia"/>
                <w:spacing w:val="-6"/>
                <w:szCs w:val="21"/>
                <w:lang w:val="de-DE"/>
              </w:rPr>
              <w:t>江西浙丰管业有限公司</w:t>
            </w:r>
            <w:r>
              <w:rPr>
                <w:rFonts w:ascii="宋体" w:hAnsi="宋体" w:cs="Arial" w:hint="eastAsia"/>
                <w:spacing w:val="-6"/>
                <w:szCs w:val="21"/>
              </w:rPr>
              <w:t>成立于2004年02月09日</w:t>
            </w:r>
            <w:r>
              <w:rPr>
                <w:rFonts w:ascii="宋体" w:hAnsi="宋体" w:cs="Arial" w:hint="eastAsia"/>
                <w:spacing w:val="-6"/>
                <w:szCs w:val="21"/>
                <w:lang w:val="de-DE"/>
              </w:rPr>
              <w:t>；注册资金</w:t>
            </w:r>
            <w:r>
              <w:rPr>
                <w:rFonts w:ascii="宋体" w:hAnsi="宋体" w:cs="Arial" w:hint="eastAsia"/>
                <w:spacing w:val="-6"/>
                <w:szCs w:val="21"/>
              </w:rPr>
              <w:t>陆仟</w:t>
            </w:r>
            <w:r>
              <w:rPr>
                <w:rFonts w:ascii="宋体" w:hAnsi="宋体" w:cs="Arial" w:hint="eastAsia"/>
                <w:spacing w:val="-6"/>
                <w:szCs w:val="21"/>
                <w:lang w:val="de-DE"/>
              </w:rPr>
              <w:t>万元；</w:t>
            </w:r>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hint="eastAsia"/>
                <w:spacing w:val="-6"/>
                <w:szCs w:val="21"/>
              </w:rPr>
              <w:t>注册地址：</w:t>
            </w:r>
            <w:bookmarkStart w:id="1" w:name="注册地址"/>
            <w:r w:rsidR="0083315F">
              <w:rPr>
                <w:rFonts w:asciiTheme="minorEastAsia" w:eastAsiaTheme="minorEastAsia" w:hAnsiTheme="minorEastAsia"/>
                <w:sz w:val="20"/>
              </w:rPr>
              <w:t>江西省丰城市丰源工业园</w:t>
            </w:r>
            <w:bookmarkEnd w:id="1"/>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hint="eastAsia"/>
                <w:spacing w:val="-6"/>
                <w:szCs w:val="21"/>
              </w:rPr>
              <w:t>经营地址：</w:t>
            </w:r>
            <w:bookmarkStart w:id="2" w:name="办公地址"/>
            <w:bookmarkStart w:id="3" w:name="生产地址"/>
            <w:r w:rsidR="0083315F">
              <w:rPr>
                <w:rFonts w:asciiTheme="minorEastAsia" w:eastAsiaTheme="minorEastAsia" w:hAnsiTheme="minorEastAsia"/>
                <w:sz w:val="20"/>
              </w:rPr>
              <w:t>江西省丰城市高新技术产业园区</w:t>
            </w:r>
            <w:bookmarkEnd w:id="2"/>
            <w:bookmarkEnd w:id="3"/>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hint="eastAsia"/>
                <w:spacing w:val="-6"/>
                <w:szCs w:val="21"/>
              </w:rPr>
              <w:t>营业执照经营范围：</w:t>
            </w:r>
            <w:r>
              <w:rPr>
                <w:rFonts w:hint="eastAsia"/>
                <w:color w:val="000000"/>
                <w:szCs w:val="21"/>
              </w:rPr>
              <w:t>地埋式高压电力电线保护管，通信管、市政管、塑料管道及管件制造、销售、化粪池、玻璃钢制造销售，</w:t>
            </w:r>
            <w:r>
              <w:rPr>
                <w:rFonts w:ascii="宋体" w:hAnsi="宋体" w:cs="Arial" w:hint="eastAsia"/>
                <w:spacing w:val="-6"/>
                <w:szCs w:val="21"/>
              </w:rPr>
              <w:t>覆盖认证范围。</w:t>
            </w:r>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hint="eastAsia"/>
                <w:spacing w:val="-6"/>
                <w:szCs w:val="21"/>
              </w:rPr>
              <w:t>经交流得知公司</w:t>
            </w:r>
            <w:r>
              <w:rPr>
                <w:rFonts w:ascii="宋体" w:hAnsi="宋体" w:cs="Arial"/>
                <w:spacing w:val="-6"/>
                <w:szCs w:val="21"/>
              </w:rPr>
              <w:t>通过定期的网站获取、顾客沟通、及内部总结等方式</w:t>
            </w:r>
            <w:r>
              <w:rPr>
                <w:rFonts w:ascii="宋体" w:hAnsi="宋体" w:cs="Arial" w:hint="eastAsia"/>
                <w:spacing w:val="-6"/>
                <w:szCs w:val="21"/>
              </w:rPr>
              <w:t>对内外部因素</w:t>
            </w:r>
            <w:r>
              <w:rPr>
                <w:rFonts w:ascii="宋体" w:hAnsi="宋体" w:cs="Arial"/>
                <w:spacing w:val="-6"/>
                <w:szCs w:val="21"/>
              </w:rPr>
              <w:t>进行监视和评审</w:t>
            </w:r>
            <w:r>
              <w:rPr>
                <w:rFonts w:ascii="宋体" w:hAnsi="宋体" w:cs="Arial" w:hint="eastAsia"/>
                <w:spacing w:val="-6"/>
                <w:szCs w:val="21"/>
              </w:rPr>
              <w:t>：</w:t>
            </w:r>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spacing w:val="-6"/>
                <w:szCs w:val="21"/>
              </w:rPr>
              <w:t>外部因素：</w:t>
            </w:r>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hint="eastAsia"/>
                <w:spacing w:val="-6"/>
                <w:szCs w:val="21"/>
              </w:rPr>
              <w:t>传统文化和国家政策的影响，产业</w:t>
            </w:r>
            <w:r>
              <w:rPr>
                <w:rFonts w:ascii="宋体" w:hAnsi="宋体" w:cs="Arial"/>
                <w:spacing w:val="-6"/>
                <w:szCs w:val="21"/>
              </w:rPr>
              <w:t>发展带来的机遇</w:t>
            </w:r>
            <w:r>
              <w:rPr>
                <w:rFonts w:ascii="宋体" w:hAnsi="宋体" w:cs="Arial" w:hint="eastAsia"/>
                <w:spacing w:val="-6"/>
                <w:szCs w:val="21"/>
              </w:rPr>
              <w:t>，市场形式和竞争、市场容量、国内经济形势、社会责任促进质量管理提升。原材料价格受国际、国内政策影响；</w:t>
            </w:r>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spacing w:val="-6"/>
                <w:szCs w:val="21"/>
              </w:rPr>
              <w:lastRenderedPageBreak/>
              <w:t>内部因素：</w:t>
            </w:r>
          </w:p>
          <w:p w:rsidR="00B8016B" w:rsidRDefault="00EF7119">
            <w:pPr>
              <w:adjustRightInd w:val="0"/>
              <w:snapToGrid w:val="0"/>
              <w:spacing w:after="0" w:line="360" w:lineRule="auto"/>
              <w:ind w:firstLineChars="200" w:firstLine="396"/>
              <w:textAlignment w:val="baseline"/>
              <w:rPr>
                <w:rFonts w:ascii="宋体" w:hAnsi="宋体" w:cs="Arial"/>
                <w:color w:val="FF0000"/>
                <w:spacing w:val="-6"/>
                <w:szCs w:val="21"/>
              </w:rPr>
            </w:pPr>
            <w:r>
              <w:rPr>
                <w:rFonts w:ascii="宋体" w:hAnsi="宋体" w:cs="Arial"/>
                <w:spacing w:val="-6"/>
                <w:szCs w:val="21"/>
              </w:rPr>
              <w:t>公司的</w:t>
            </w:r>
            <w:r>
              <w:rPr>
                <w:rFonts w:ascii="宋体" w:hAnsi="宋体" w:cs="Arial" w:hint="eastAsia"/>
                <w:spacing w:val="-6"/>
                <w:szCs w:val="21"/>
              </w:rPr>
              <w:t>良好的企业文化、经营绩效的影响、管理团队经营不足，新员工不到位的隐患，资源、财务、原材料对体系的影响。</w:t>
            </w:r>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spacing w:val="-6"/>
                <w:szCs w:val="21"/>
              </w:rPr>
              <w:t>公司能保障公司质量/环境/职业健康安全管理体系运行所需</w:t>
            </w:r>
            <w:r>
              <w:rPr>
                <w:rFonts w:ascii="宋体" w:hAnsi="宋体" w:cs="Arial" w:hint="eastAsia"/>
                <w:spacing w:val="-6"/>
                <w:szCs w:val="21"/>
              </w:rPr>
              <w:t>，</w:t>
            </w:r>
            <w:r>
              <w:rPr>
                <w:rFonts w:ascii="宋体" w:hAnsi="宋体" w:cs="Arial"/>
                <w:spacing w:val="-6"/>
                <w:szCs w:val="21"/>
              </w:rPr>
              <w:t>公司的技术、</w:t>
            </w:r>
            <w:r>
              <w:rPr>
                <w:rFonts w:ascii="宋体" w:hAnsi="宋体" w:cs="Arial" w:hint="eastAsia"/>
                <w:spacing w:val="-6"/>
                <w:szCs w:val="21"/>
              </w:rPr>
              <w:t>生产</w:t>
            </w:r>
            <w:r>
              <w:rPr>
                <w:rFonts w:ascii="宋体" w:hAnsi="宋体" w:cs="Arial"/>
                <w:spacing w:val="-6"/>
                <w:szCs w:val="21"/>
              </w:rPr>
              <w:t>基础设施、环保安全设施配备齐全、过程运行环境控制良好</w:t>
            </w:r>
            <w:r>
              <w:rPr>
                <w:rFonts w:ascii="宋体" w:hAnsi="宋体" w:cs="Arial" w:hint="eastAsia"/>
                <w:spacing w:val="-6"/>
                <w:szCs w:val="21"/>
              </w:rPr>
              <w:t>。</w:t>
            </w:r>
          </w:p>
        </w:tc>
        <w:tc>
          <w:tcPr>
            <w:tcW w:w="1585" w:type="dxa"/>
          </w:tcPr>
          <w:p w:rsidR="00B8016B" w:rsidRDefault="0083315F">
            <w:pPr>
              <w:spacing w:after="0" w:line="360" w:lineRule="auto"/>
            </w:pPr>
            <w:r>
              <w:lastRenderedPageBreak/>
              <w:t>符合</w:t>
            </w:r>
          </w:p>
        </w:tc>
      </w:tr>
      <w:tr w:rsidR="00B8016B">
        <w:trPr>
          <w:trHeight w:val="90"/>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lastRenderedPageBreak/>
              <w:t>理解相关方的需求和期望</w:t>
            </w:r>
          </w:p>
        </w:tc>
        <w:tc>
          <w:tcPr>
            <w:tcW w:w="1162" w:type="dxa"/>
          </w:tcPr>
          <w:p w:rsidR="00B8016B" w:rsidRDefault="00484AEE">
            <w:pPr>
              <w:spacing w:after="0" w:line="360" w:lineRule="auto"/>
              <w:jc w:val="center"/>
              <w:rPr>
                <w:rFonts w:ascii="宋体" w:hAnsi="宋体" w:cs="Arial"/>
                <w:spacing w:val="-6"/>
                <w:szCs w:val="21"/>
              </w:rPr>
            </w:pPr>
            <w:r>
              <w:rPr>
                <w:rFonts w:ascii="宋体" w:hAnsi="宋体" w:cs="Arial" w:hint="eastAsia"/>
                <w:spacing w:val="-6"/>
                <w:szCs w:val="21"/>
              </w:rPr>
              <w:t>O</w:t>
            </w:r>
            <w:r w:rsidR="00EF7119">
              <w:rPr>
                <w:rFonts w:ascii="宋体" w:hAnsi="宋体" w:cs="Arial" w:hint="eastAsia"/>
                <w:spacing w:val="-6"/>
                <w:szCs w:val="21"/>
              </w:rPr>
              <w:t>:4.2</w:t>
            </w:r>
          </w:p>
        </w:tc>
        <w:tc>
          <w:tcPr>
            <w:tcW w:w="9802" w:type="dxa"/>
          </w:tcPr>
          <w:p w:rsid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公司确定了与质量、环境、职业健康安全管理体系有关的相关方包括顾客、采购环保合格原材料和合作供方、工商行政行政部门、计量和安全部门、总公司、财政局、物流服务企业、当地环保部门、第三方检测机构等。</w:t>
            </w:r>
          </w:p>
          <w:p w:rsid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相关方对企业的要求有：遵守国家的现行法律法规、保持有效的资质、生产的产品节能环保，对环境无重大污染、无安全隐患、不断提高技术水平以及不断提高客户满意度等。</w:t>
            </w:r>
          </w:p>
          <w:p w:rsidR="00B8016B" w:rsidRDefault="003F7055" w:rsidP="003F7055">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spacing w:val="-6"/>
                <w:szCs w:val="21"/>
              </w:rPr>
              <w:t>对这些相关方监事和评审的方法有：上级文件、标准和规范的获取、设备器具检定、沟通等。</w:t>
            </w:r>
          </w:p>
        </w:tc>
        <w:tc>
          <w:tcPr>
            <w:tcW w:w="1585" w:type="dxa"/>
          </w:tcPr>
          <w:p w:rsidR="00B8016B" w:rsidRDefault="00590205" w:rsidP="00590205">
            <w:pPr>
              <w:spacing w:after="0" w:line="360" w:lineRule="auto"/>
              <w:jc w:val="center"/>
            </w:pPr>
            <w:r>
              <w:t>符合</w:t>
            </w:r>
          </w:p>
        </w:tc>
      </w:tr>
      <w:tr w:rsidR="00B8016B">
        <w:trPr>
          <w:trHeight w:val="2110"/>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t>应对风险和机遇的措施</w:t>
            </w:r>
          </w:p>
          <w:p w:rsidR="00B8016B" w:rsidRDefault="00EF7119">
            <w:pPr>
              <w:spacing w:after="0" w:line="360" w:lineRule="auto"/>
              <w:rPr>
                <w:rFonts w:ascii="宋体" w:hAnsi="宋体" w:cs="Arial"/>
                <w:spacing w:val="-6"/>
                <w:szCs w:val="21"/>
              </w:rPr>
            </w:pPr>
            <w:r>
              <w:rPr>
                <w:rFonts w:ascii="宋体" w:hAnsi="宋体" w:cs="Arial" w:hint="eastAsia"/>
                <w:spacing w:val="-6"/>
                <w:szCs w:val="21"/>
              </w:rPr>
              <w:t>确定管理体系的范围</w:t>
            </w:r>
          </w:p>
          <w:p w:rsidR="00B8016B" w:rsidRDefault="00EF7119">
            <w:pPr>
              <w:spacing w:after="0" w:line="360" w:lineRule="auto"/>
              <w:rPr>
                <w:rFonts w:ascii="宋体" w:hAnsi="宋体" w:cs="Arial"/>
                <w:spacing w:val="-6"/>
                <w:szCs w:val="21"/>
              </w:rPr>
            </w:pPr>
            <w:r>
              <w:rPr>
                <w:rFonts w:ascii="宋体" w:hAnsi="宋体" w:cs="Arial" w:hint="eastAsia"/>
                <w:spacing w:val="-6"/>
                <w:szCs w:val="21"/>
              </w:rPr>
              <w:t>管理体系及其过程</w:t>
            </w:r>
          </w:p>
          <w:p w:rsidR="00B8016B" w:rsidRDefault="00B8016B">
            <w:pPr>
              <w:spacing w:after="0" w:line="360" w:lineRule="auto"/>
              <w:rPr>
                <w:rFonts w:ascii="宋体" w:hAnsi="宋体" w:cs="Arial"/>
                <w:spacing w:val="-6"/>
                <w:szCs w:val="21"/>
              </w:rPr>
            </w:pPr>
          </w:p>
        </w:tc>
        <w:tc>
          <w:tcPr>
            <w:tcW w:w="1162" w:type="dxa"/>
          </w:tcPr>
          <w:p w:rsidR="00B8016B" w:rsidRDefault="00484AEE">
            <w:pPr>
              <w:spacing w:after="0" w:line="360" w:lineRule="auto"/>
              <w:jc w:val="center"/>
              <w:rPr>
                <w:rFonts w:ascii="宋体" w:hAnsi="宋体" w:cs="Arial"/>
                <w:spacing w:val="-6"/>
                <w:szCs w:val="21"/>
              </w:rPr>
            </w:pPr>
            <w:r>
              <w:rPr>
                <w:rFonts w:ascii="宋体" w:hAnsi="宋体" w:cs="Arial" w:hint="eastAsia"/>
                <w:spacing w:val="-6"/>
                <w:szCs w:val="21"/>
              </w:rPr>
              <w:t>O</w:t>
            </w:r>
            <w:r w:rsidR="00EF7119">
              <w:rPr>
                <w:rFonts w:ascii="宋体" w:hAnsi="宋体" w:cs="Arial" w:hint="eastAsia"/>
                <w:spacing w:val="-6"/>
                <w:szCs w:val="21"/>
              </w:rPr>
              <w:t>:6.1</w:t>
            </w:r>
          </w:p>
          <w:p w:rsidR="00B8016B" w:rsidRDefault="00EF7119">
            <w:pPr>
              <w:spacing w:after="0" w:line="360" w:lineRule="auto"/>
              <w:jc w:val="center"/>
              <w:rPr>
                <w:rFonts w:ascii="宋体" w:hAnsi="宋体" w:cs="Arial"/>
                <w:spacing w:val="-6"/>
                <w:szCs w:val="21"/>
              </w:rPr>
            </w:pPr>
            <w:r>
              <w:rPr>
                <w:rFonts w:ascii="宋体" w:hAnsi="宋体" w:cs="Arial" w:hint="eastAsia"/>
                <w:spacing w:val="-6"/>
                <w:szCs w:val="21"/>
              </w:rPr>
              <w:t>4.3</w:t>
            </w:r>
          </w:p>
          <w:p w:rsidR="00B8016B" w:rsidRDefault="00EF7119">
            <w:pPr>
              <w:spacing w:after="0" w:line="360" w:lineRule="auto"/>
              <w:jc w:val="center"/>
              <w:rPr>
                <w:rFonts w:ascii="宋体" w:hAnsi="宋体" w:cs="Arial"/>
                <w:spacing w:val="-6"/>
                <w:szCs w:val="21"/>
              </w:rPr>
            </w:pPr>
            <w:r>
              <w:rPr>
                <w:rFonts w:ascii="宋体" w:hAnsi="宋体" w:cs="Arial" w:hint="eastAsia"/>
                <w:spacing w:val="-6"/>
                <w:szCs w:val="21"/>
              </w:rPr>
              <w:t>4.4</w:t>
            </w:r>
          </w:p>
          <w:p w:rsidR="00B8016B" w:rsidRDefault="00B8016B" w:rsidP="00484AEE">
            <w:pPr>
              <w:spacing w:after="0" w:line="360" w:lineRule="auto"/>
              <w:jc w:val="center"/>
            </w:pPr>
          </w:p>
        </w:tc>
        <w:tc>
          <w:tcPr>
            <w:tcW w:w="9802" w:type="dxa"/>
          </w:tcPr>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基于对4.1和4.2的考虑，分析了公司存在的风险和机遇：</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机遇：</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1.产品需求稳定，</w:t>
            </w:r>
            <w:r w:rsidR="003F7055">
              <w:rPr>
                <w:rFonts w:ascii="宋体" w:hAnsi="宋体" w:cs="Arial"/>
                <w:spacing w:val="-6"/>
                <w:szCs w:val="21"/>
              </w:rPr>
              <w:t>市场需求量很大</w:t>
            </w:r>
            <w:r>
              <w:rPr>
                <w:rFonts w:ascii="宋体" w:hAnsi="宋体" w:cs="Arial" w:hint="eastAsia"/>
                <w:spacing w:val="-6"/>
                <w:szCs w:val="21"/>
              </w:rPr>
              <w:t>。</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2.产品供求相匹配，基本无大量产品积压库存现象，资金链充足。销售回款速度快，客户在规定时间内付款。</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3.产品质量稳定，客户满意度高。合格供应商生产稳定，原材料供应稳定，确保生产需求；</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风险：</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未来市场的增长，公司产能增长不及时增加，可能导致产品供不应求。</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竞争对手的发展。</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lastRenderedPageBreak/>
              <w:t>3.对客户提出的要求，不能详尽掌握，可能导致不满足合同要求，进而导致经济损失，从而会丢失一批客户</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4.采购计划不合理，到货时间和到货数量与生产需求不匹配；</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5.物资在采购运输过程中的泄漏；</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6.签订采购合同条款约束不清，造成供需双方纠纷；</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7.供方产品价格、质量的浮动；</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编制有《风险和机遇的应对控制程序》，对组织内外的风险和机遇进行了策划。</w:t>
            </w:r>
            <w:r>
              <w:rPr>
                <w:rFonts w:ascii="宋体" w:hAnsi="宋体" w:cs="Arial" w:hint="eastAsia"/>
                <w:spacing w:val="-6"/>
                <w:szCs w:val="21"/>
              </w:rPr>
              <w:t>介绍说，公司</w:t>
            </w:r>
            <w:r>
              <w:rPr>
                <w:rFonts w:ascii="宋体" w:hAnsi="宋体" w:cs="Arial"/>
                <w:spacing w:val="-6"/>
                <w:szCs w:val="21"/>
              </w:rPr>
              <w:t>识别了风险和机遇来源、风险和机遇内容、管理措施、责任部门、实时时间、评价措施等</w:t>
            </w:r>
            <w:r>
              <w:rPr>
                <w:rFonts w:ascii="宋体" w:hAnsi="宋体" w:cs="Arial" w:hint="eastAsia"/>
                <w:spacing w:val="-6"/>
                <w:szCs w:val="21"/>
              </w:rPr>
              <w:t>；</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查见“风险和机遇应对措施”，基本合理；</w:t>
            </w:r>
          </w:p>
          <w:p w:rsid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重大环境因素：</w:t>
            </w:r>
            <w:r>
              <w:rPr>
                <w:rFonts w:ascii="宋体" w:hAnsi="宋体" w:cs="Arial" w:hint="eastAsia"/>
                <w:spacing w:val="-6"/>
                <w:szCs w:val="21"/>
              </w:rPr>
              <w:t>噪音排放、废气/粉尘排放、固废排放、潜在火灾发生</w:t>
            </w:r>
            <w:r>
              <w:rPr>
                <w:rFonts w:ascii="宋体" w:hAnsi="宋体" w:cs="Arial"/>
                <w:spacing w:val="-6"/>
                <w:szCs w:val="21"/>
              </w:rPr>
              <w:t>；</w:t>
            </w:r>
          </w:p>
          <w:p w:rsid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控制措施：一般固废集中收集外售至废品回收站；</w:t>
            </w:r>
            <w:r w:rsidRPr="00AE2DD4">
              <w:rPr>
                <w:rFonts w:ascii="宋体" w:hAnsi="宋体" w:cs="Arial" w:hint="eastAsia"/>
                <w:spacing w:val="-6"/>
                <w:szCs w:val="21"/>
              </w:rPr>
              <w:t>危废委托有资质单位回收</w:t>
            </w:r>
            <w:r>
              <w:rPr>
                <w:rFonts w:ascii="宋体" w:hAnsi="宋体" w:cs="Arial" w:hint="eastAsia"/>
                <w:spacing w:val="-6"/>
                <w:szCs w:val="21"/>
              </w:rPr>
              <w:t>；</w:t>
            </w:r>
            <w:r>
              <w:rPr>
                <w:rFonts w:ascii="宋体" w:hAnsi="宋体" w:cs="Arial"/>
                <w:spacing w:val="-6"/>
                <w:szCs w:val="21"/>
              </w:rPr>
              <w:t>选用低噪声设备，合理布局，隔声减震，厂房隔音；设备、电路定期检修、不定期检查，提高安全意识；做好火灾预防措施。一旦发生按相关应急预案执行；制定目标、指标；设备、电路定期检修、降低跑冒滴漏等。</w:t>
            </w:r>
          </w:p>
          <w:p w:rsid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不可接受风险：</w:t>
            </w:r>
            <w:r w:rsidRPr="005511A4">
              <w:rPr>
                <w:rFonts w:ascii="宋体" w:hAnsi="宋体" w:cs="Arial" w:hint="eastAsia"/>
                <w:spacing w:val="-6"/>
                <w:szCs w:val="21"/>
              </w:rPr>
              <w:t>火灾、触电、</w:t>
            </w:r>
            <w:r>
              <w:rPr>
                <w:rFonts w:ascii="宋体" w:hAnsi="宋体" w:cs="Arial" w:hint="eastAsia"/>
                <w:spacing w:val="-6"/>
                <w:szCs w:val="21"/>
              </w:rPr>
              <w:t>噪声伤害、</w:t>
            </w:r>
            <w:r w:rsidRPr="005511A4">
              <w:rPr>
                <w:rFonts w:ascii="宋体" w:hAnsi="宋体" w:cs="Arial" w:hint="eastAsia"/>
                <w:spacing w:val="-6"/>
                <w:szCs w:val="21"/>
              </w:rPr>
              <w:t>机械伤害、粉尘伤害等</w:t>
            </w:r>
            <w:r>
              <w:rPr>
                <w:rFonts w:ascii="宋体" w:hAnsi="宋体" w:cs="Arial"/>
                <w:spacing w:val="-6"/>
                <w:szCs w:val="21"/>
              </w:rPr>
              <w:t>；</w:t>
            </w:r>
          </w:p>
          <w:p w:rsid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控制措施：选用低噪声设备，合理布局，隔声减震；设备加防护罩、设备/电路定期检修、不定期检查，提高安全意识；做好火灾预防措施。一旦发生按相关应急预案执行；加强个体防护</w:t>
            </w:r>
            <w:r>
              <w:rPr>
                <w:rFonts w:ascii="宋体" w:hAnsi="宋体" w:cs="Arial" w:hint="eastAsia"/>
                <w:spacing w:val="-6"/>
                <w:szCs w:val="21"/>
              </w:rPr>
              <w:t>等</w:t>
            </w:r>
            <w:r>
              <w:rPr>
                <w:rFonts w:ascii="宋体" w:hAnsi="宋体" w:cs="Arial"/>
                <w:spacing w:val="-6"/>
                <w:szCs w:val="21"/>
              </w:rPr>
              <w:t>。</w:t>
            </w:r>
          </w:p>
          <w:p w:rsid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为应对相应风险和机遇，公司依据GB/T19001-2016、GB/T24001-2016、GB/T45001-2020标准的要求并结合本公司的具体情况，采取PDCA的过程方法，建立、实施、保持并持续改进质量、环境、职业健康安全管理体系。</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编制《管理手册》A/0版，管理体系于2021年5月25日发布实施；</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编制程序文件26个，版本号：A/0，2021年5月25日实施；</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lastRenderedPageBreak/>
              <w:t>编制有管理文件：岗位任职资格、化学品储存使用管理办法、质量管理制度、安全操作规程等共17份；</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建立有外来文件清单，收集法律法规和技术标准、规范等；中华人民共和国产品质量法、中华人民共和国安全生产法、中华人民共和国环境保护法、中华人民共和国消防法、埋地用聚乙烯（PE）结构壁管道系统 第二部分：聚乙烯缠绕结构壁管材、电力电缆用导管技术条件 第七部分：非开挖用改性聚丙烯塑料电缆导管等共12个。建立环境、职业健康法规及其他要求清单共98项。</w:t>
            </w:r>
          </w:p>
          <w:p w:rsid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本公司识别并确定了如下分工及过程：采购过程、生产过程、销售过程、检验与交付过程、绩效分析、评价与改进等多个过程。</w:t>
            </w:r>
          </w:p>
          <w:p w:rsidR="003F7055" w:rsidRPr="00986A7B"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986A7B">
              <w:rPr>
                <w:rFonts w:ascii="宋体" w:hAnsi="宋体" w:cs="Arial" w:hint="eastAsia"/>
                <w:spacing w:val="-6"/>
                <w:szCs w:val="21"/>
              </w:rPr>
              <w:t xml:space="preserve">生产工艺流程如下： </w:t>
            </w:r>
          </w:p>
          <w:p w:rsidR="003F7055" w:rsidRPr="003F7055"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3F7055">
              <w:rPr>
                <w:rFonts w:ascii="宋体" w:hAnsi="宋体" w:cs="Arial" w:hint="eastAsia"/>
                <w:spacing w:val="-6"/>
                <w:szCs w:val="21"/>
              </w:rPr>
              <w:t>1）市政管道：领料→配料→混料搅拌、烘干→上料→挤出缠绕→修整→标记→检验→入库</w:t>
            </w:r>
          </w:p>
          <w:p w:rsidR="003F7055" w:rsidRPr="00986A7B" w:rsidRDefault="003F705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3F7055">
              <w:rPr>
                <w:rFonts w:ascii="宋体" w:hAnsi="宋体" w:cs="Arial" w:hint="eastAsia"/>
                <w:spacing w:val="-6"/>
                <w:szCs w:val="21"/>
              </w:rPr>
              <w:t>2）电力管、通信管：领料→配料→混料搅拌、烘干→上料→挤出成型→切割→标记→检验→入库</w:t>
            </w:r>
          </w:p>
          <w:p w:rsidR="00590205" w:rsidRDefault="0059020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经</w:t>
            </w:r>
            <w:r>
              <w:rPr>
                <w:rFonts w:ascii="宋体" w:hAnsi="宋体" w:cs="Arial"/>
                <w:spacing w:val="-6"/>
                <w:szCs w:val="21"/>
              </w:rPr>
              <w:t>识别</w:t>
            </w:r>
            <w:r>
              <w:rPr>
                <w:rFonts w:ascii="宋体" w:hAnsi="宋体" w:cs="Arial" w:hint="eastAsia"/>
                <w:spacing w:val="-6"/>
                <w:szCs w:val="21"/>
              </w:rPr>
              <w:t>，公司</w:t>
            </w:r>
            <w:r>
              <w:rPr>
                <w:rFonts w:ascii="宋体" w:hAnsi="宋体" w:cs="Arial"/>
                <w:spacing w:val="-6"/>
                <w:szCs w:val="21"/>
              </w:rPr>
              <w:t>无外包过程</w:t>
            </w:r>
            <w:r>
              <w:rPr>
                <w:rFonts w:ascii="宋体" w:hAnsi="宋体" w:cs="Arial" w:hint="eastAsia"/>
                <w:spacing w:val="-6"/>
                <w:szCs w:val="21"/>
              </w:rPr>
              <w:t>。</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管理体系覆盖范围：</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Q</w:t>
            </w:r>
            <w:r>
              <w:rPr>
                <w:rFonts w:ascii="宋体" w:hAnsi="宋体" w:cs="Arial" w:hint="eastAsia"/>
                <w:spacing w:val="-6"/>
                <w:szCs w:val="21"/>
              </w:rPr>
              <w:t>：地埋式高压电力电缆保护管、通信管、市政塑料管道的生产及其所涉及的相关质量管理活动</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E ：地埋式高压电力电缆保护管、通信管、市政塑料管道的生产及其所涉及的相关环境管理活动。</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O：地埋式高压电力电缆保护管、通信管、市政塑料管道的生产及其所涉及的相关安全职业健康管理活动</w:t>
            </w:r>
          </w:p>
          <w:p w:rsidR="00590205" w:rsidRDefault="00590205"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不适用条款：ISO</w:t>
            </w:r>
            <w:r>
              <w:rPr>
                <w:rFonts w:ascii="宋体" w:hAnsi="宋体" w:cs="Arial" w:hint="eastAsia"/>
                <w:spacing w:val="-6"/>
                <w:szCs w:val="21"/>
              </w:rPr>
              <w:t>9001标准8.3条款</w:t>
            </w:r>
            <w:r>
              <w:rPr>
                <w:rFonts w:ascii="宋体" w:hAnsi="宋体" w:cs="Arial"/>
                <w:spacing w:val="-6"/>
                <w:szCs w:val="21"/>
              </w:rPr>
              <w:t>。</w:t>
            </w:r>
            <w:r>
              <w:rPr>
                <w:rFonts w:ascii="宋体" w:hAnsi="宋体" w:cs="Arial" w:hint="eastAsia"/>
                <w:spacing w:val="-6"/>
                <w:szCs w:val="21"/>
              </w:rPr>
              <w:t>公司按照国家标准、行业标准、企业规范及客户提供的要求，</w:t>
            </w:r>
            <w:r w:rsidRPr="00A4392D">
              <w:rPr>
                <w:rFonts w:ascii="宋体" w:hAnsi="宋体" w:cs="Arial" w:hint="eastAsia"/>
                <w:spacing w:val="-6"/>
                <w:szCs w:val="21"/>
              </w:rPr>
              <w:t>按照传统工艺提供生产和服务，不需进行产品的设计和开发，其生产过程不涉及GB/T19001-2016/ISO 9001：2015标准中8.3条款内容，其不适用的要求不影响组织确保其产品和服务合格的能力和责任，对增强顾客满意也不会产生影响，不适用合理。</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经查，体系建立以来，未发生变更。</w:t>
            </w:r>
          </w:p>
        </w:tc>
        <w:tc>
          <w:tcPr>
            <w:tcW w:w="1585" w:type="dxa"/>
          </w:tcPr>
          <w:p w:rsidR="00B8016B" w:rsidRDefault="00590205">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spacing w:val="-6"/>
                <w:szCs w:val="21"/>
              </w:rPr>
              <w:lastRenderedPageBreak/>
              <w:t>符合</w:t>
            </w:r>
          </w:p>
        </w:tc>
      </w:tr>
      <w:tr w:rsidR="00B8016B">
        <w:trPr>
          <w:trHeight w:val="90"/>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lastRenderedPageBreak/>
              <w:t>领导作用和承诺</w:t>
            </w:r>
          </w:p>
          <w:p w:rsidR="00B8016B" w:rsidRDefault="00EF7119">
            <w:pPr>
              <w:spacing w:after="0" w:line="360" w:lineRule="auto"/>
              <w:rPr>
                <w:rFonts w:ascii="宋体" w:hAnsi="宋体" w:cs="Arial"/>
                <w:spacing w:val="-6"/>
                <w:szCs w:val="21"/>
              </w:rPr>
            </w:pPr>
            <w:r>
              <w:rPr>
                <w:rFonts w:ascii="宋体" w:hAnsi="宋体" w:cs="Arial" w:hint="eastAsia"/>
                <w:spacing w:val="-6"/>
                <w:szCs w:val="21"/>
              </w:rPr>
              <w:lastRenderedPageBreak/>
              <w:t>组织的岗位、职责和权限</w:t>
            </w:r>
          </w:p>
        </w:tc>
        <w:tc>
          <w:tcPr>
            <w:tcW w:w="1162" w:type="dxa"/>
          </w:tcPr>
          <w:p w:rsidR="00B8016B" w:rsidRDefault="00484AEE">
            <w:pPr>
              <w:spacing w:after="0" w:line="360" w:lineRule="auto"/>
              <w:jc w:val="center"/>
              <w:rPr>
                <w:rFonts w:ascii="宋体" w:hAnsi="宋体" w:cs="Arial"/>
                <w:spacing w:val="-6"/>
                <w:szCs w:val="21"/>
              </w:rPr>
            </w:pPr>
            <w:r>
              <w:rPr>
                <w:rFonts w:ascii="宋体" w:hAnsi="宋体" w:cs="Arial" w:hint="eastAsia"/>
                <w:spacing w:val="-6"/>
                <w:szCs w:val="21"/>
              </w:rPr>
              <w:lastRenderedPageBreak/>
              <w:t>O</w:t>
            </w:r>
            <w:r w:rsidR="00EF7119">
              <w:rPr>
                <w:rFonts w:ascii="宋体" w:hAnsi="宋体" w:cs="Arial" w:hint="eastAsia"/>
                <w:spacing w:val="-6"/>
                <w:szCs w:val="21"/>
              </w:rPr>
              <w:t>:5.1</w:t>
            </w:r>
          </w:p>
          <w:p w:rsidR="00B8016B" w:rsidRDefault="00EF7119">
            <w:pPr>
              <w:spacing w:after="0" w:line="360" w:lineRule="auto"/>
              <w:jc w:val="center"/>
            </w:pPr>
            <w:r>
              <w:rPr>
                <w:rFonts w:ascii="宋体" w:hAnsi="宋体" w:cs="Arial" w:hint="eastAsia"/>
                <w:spacing w:val="-6"/>
                <w:szCs w:val="21"/>
              </w:rPr>
              <w:lastRenderedPageBreak/>
              <w:t>5.3</w:t>
            </w:r>
          </w:p>
        </w:tc>
        <w:tc>
          <w:tcPr>
            <w:tcW w:w="9802" w:type="dxa"/>
          </w:tcPr>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lastRenderedPageBreak/>
              <w:t>总经理主持建立了质量、环境、职业健康安全管理体系，制订了公司的管理方针，对管理体系的运行和保</w:t>
            </w:r>
            <w:r>
              <w:rPr>
                <w:rFonts w:ascii="宋体" w:hAnsi="宋体" w:cs="Arial" w:hint="eastAsia"/>
                <w:spacing w:val="-6"/>
                <w:szCs w:val="21"/>
              </w:rPr>
              <w:lastRenderedPageBreak/>
              <w:t>持进行了适当的授权，提供了必需的资源，并通过以下活动来实现管理承诺：向公司全体员工宣传满足顾客要求和法律法规要求的重要性；确保公司目标的制定和完成；各部门针对本部门的工作进行风险评估，采取适当的应对风险和机会的措施；定期进行管理评审等。公司的管理体系能融入到业务过程。</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590205">
              <w:rPr>
                <w:rFonts w:ascii="宋体" w:hAnsi="宋体" w:cs="Arial" w:hint="eastAsia"/>
                <w:spacing w:val="-6"/>
                <w:szCs w:val="21"/>
              </w:rPr>
              <w:t>公司设有</w:t>
            </w:r>
            <w:r w:rsidR="00590205" w:rsidRPr="00590205">
              <w:rPr>
                <w:rFonts w:ascii="宋体" w:hAnsi="宋体" w:cs="Arial" w:hint="eastAsia"/>
                <w:spacing w:val="-6"/>
                <w:szCs w:val="21"/>
              </w:rPr>
              <w:t>综合室</w:t>
            </w:r>
            <w:r w:rsidRPr="00590205">
              <w:rPr>
                <w:rFonts w:ascii="宋体" w:hAnsi="宋体" w:cs="Arial" w:hint="eastAsia"/>
                <w:spacing w:val="-6"/>
                <w:szCs w:val="21"/>
              </w:rPr>
              <w:t>、生产部、</w:t>
            </w:r>
            <w:r>
              <w:rPr>
                <w:rFonts w:ascii="宋体" w:hAnsi="宋体" w:cs="Arial" w:hint="eastAsia"/>
                <w:spacing w:val="-6"/>
                <w:szCs w:val="21"/>
              </w:rPr>
              <w:t>销售部、采购部、财务部</w:t>
            </w:r>
            <w:r w:rsidRPr="00590205">
              <w:rPr>
                <w:rFonts w:ascii="宋体" w:hAnsi="宋体" w:cs="Arial" w:hint="eastAsia"/>
                <w:spacing w:val="-6"/>
                <w:szCs w:val="21"/>
              </w:rPr>
              <w:t>。</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spacing w:val="-6"/>
                <w:szCs w:val="21"/>
              </w:rPr>
              <w:t>编制了岗位人员任职要求与评价表</w:t>
            </w:r>
            <w:r>
              <w:rPr>
                <w:rFonts w:ascii="宋体" w:hAnsi="宋体" w:cs="Arial" w:hint="eastAsia"/>
                <w:spacing w:val="-6"/>
                <w:szCs w:val="21"/>
              </w:rPr>
              <w:t>，明确了任职要求，评价结果显示各岗位人员均满足岗位能力要求</w:t>
            </w:r>
            <w:r>
              <w:rPr>
                <w:rFonts w:ascii="宋体" w:hAnsi="宋体" w:cs="Arial"/>
                <w:spacing w:val="-6"/>
                <w:szCs w:val="21"/>
              </w:rPr>
              <w:t>。</w:t>
            </w:r>
          </w:p>
        </w:tc>
        <w:tc>
          <w:tcPr>
            <w:tcW w:w="1585" w:type="dxa"/>
          </w:tcPr>
          <w:p w:rsidR="00B8016B" w:rsidRDefault="00590205">
            <w:pPr>
              <w:spacing w:after="0" w:line="360" w:lineRule="auto"/>
            </w:pPr>
            <w:r>
              <w:lastRenderedPageBreak/>
              <w:t>符合</w:t>
            </w:r>
          </w:p>
        </w:tc>
      </w:tr>
      <w:tr w:rsidR="00B8016B">
        <w:trPr>
          <w:trHeight w:val="232"/>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lastRenderedPageBreak/>
              <w:t>管理方针</w:t>
            </w:r>
          </w:p>
          <w:p w:rsidR="00B8016B" w:rsidRDefault="00EF7119">
            <w:pPr>
              <w:spacing w:after="0" w:line="360" w:lineRule="auto"/>
            </w:pPr>
            <w:r>
              <w:rPr>
                <w:rFonts w:ascii="宋体" w:hAnsi="宋体" w:cs="Arial" w:hint="eastAsia"/>
                <w:spacing w:val="-6"/>
                <w:szCs w:val="21"/>
              </w:rPr>
              <w:t>目标及其实现的策划</w:t>
            </w:r>
          </w:p>
        </w:tc>
        <w:tc>
          <w:tcPr>
            <w:tcW w:w="1162" w:type="dxa"/>
          </w:tcPr>
          <w:p w:rsidR="00B8016B" w:rsidRDefault="00484AEE">
            <w:pPr>
              <w:spacing w:after="0" w:line="360" w:lineRule="auto"/>
              <w:jc w:val="center"/>
              <w:rPr>
                <w:rFonts w:ascii="宋体" w:hAnsi="宋体" w:cs="Arial"/>
                <w:spacing w:val="-6"/>
                <w:szCs w:val="21"/>
              </w:rPr>
            </w:pPr>
            <w:r>
              <w:rPr>
                <w:rFonts w:ascii="宋体" w:hAnsi="宋体" w:cs="Arial" w:hint="eastAsia"/>
                <w:spacing w:val="-6"/>
                <w:szCs w:val="21"/>
              </w:rPr>
              <w:t>O</w:t>
            </w:r>
            <w:r w:rsidR="00EF7119">
              <w:rPr>
                <w:rFonts w:ascii="宋体" w:hAnsi="宋体" w:cs="Arial" w:hint="eastAsia"/>
                <w:spacing w:val="-6"/>
                <w:szCs w:val="21"/>
              </w:rPr>
              <w:t>:5.2</w:t>
            </w:r>
          </w:p>
          <w:p w:rsidR="00B8016B" w:rsidRDefault="00EF7119">
            <w:pPr>
              <w:spacing w:after="0" w:line="360" w:lineRule="auto"/>
              <w:jc w:val="center"/>
              <w:rPr>
                <w:rFonts w:ascii="宋体" w:hAnsi="宋体" w:cs="Arial"/>
                <w:spacing w:val="-6"/>
                <w:szCs w:val="21"/>
              </w:rPr>
            </w:pPr>
            <w:r>
              <w:rPr>
                <w:rFonts w:ascii="宋体" w:hAnsi="宋体" w:cs="Arial" w:hint="eastAsia"/>
                <w:spacing w:val="-6"/>
                <w:szCs w:val="21"/>
              </w:rPr>
              <w:t>6.2</w:t>
            </w:r>
          </w:p>
        </w:tc>
        <w:tc>
          <w:tcPr>
            <w:tcW w:w="9802" w:type="dxa"/>
          </w:tcPr>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公司建立的</w:t>
            </w:r>
            <w:r w:rsidRPr="00590205">
              <w:rPr>
                <w:rFonts w:ascii="宋体" w:hAnsi="宋体" w:cs="Arial" w:hint="eastAsia"/>
                <w:spacing w:val="-6"/>
                <w:szCs w:val="21"/>
              </w:rPr>
              <w:t>方针：</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590205">
              <w:rPr>
                <w:rFonts w:ascii="宋体" w:hAnsi="宋体" w:cs="Arial" w:hint="eastAsia"/>
                <w:spacing w:val="-6"/>
                <w:szCs w:val="21"/>
              </w:rPr>
              <w:t>质量环境职业健康安全方针：</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590205">
              <w:rPr>
                <w:rFonts w:ascii="宋体" w:hAnsi="宋体" w:cs="Arial" w:hint="eastAsia"/>
                <w:spacing w:val="-6"/>
                <w:szCs w:val="21"/>
              </w:rPr>
              <w:t>质量至上、持续创新、诚实守信、顾客至上；</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590205">
              <w:rPr>
                <w:rFonts w:ascii="宋体" w:hAnsi="宋体" w:cs="Arial" w:hint="eastAsia"/>
                <w:spacing w:val="-6"/>
                <w:szCs w:val="21"/>
              </w:rPr>
              <w:t>预防为主、降低风险、遵章守法、创造和谐。</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590205">
              <w:rPr>
                <w:rFonts w:ascii="宋体" w:hAnsi="宋体" w:cs="Arial" w:hint="eastAsia"/>
                <w:spacing w:val="-6"/>
                <w:szCs w:val="21"/>
              </w:rPr>
              <w:t>方针能够使员工获知，适用时提供给相关方。</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并以方针为框架，建立了公司管理目标：</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质量目标：</w:t>
            </w:r>
          </w:p>
          <w:p w:rsidR="00B8016B" w:rsidRPr="00590205" w:rsidRDefault="00EF7119" w:rsidP="000673AD">
            <w:pPr>
              <w:adjustRightInd w:val="0"/>
              <w:snapToGrid w:val="0"/>
              <w:spacing w:beforeLines="30" w:afterLines="30" w:line="288" w:lineRule="auto"/>
              <w:ind w:rightChars="50" w:right="105" w:firstLineChars="400" w:firstLine="792"/>
              <w:textAlignment w:val="baseline"/>
              <w:rPr>
                <w:rFonts w:ascii="宋体" w:hAnsi="宋体" w:cs="Arial"/>
                <w:spacing w:val="-6"/>
                <w:szCs w:val="21"/>
              </w:rPr>
            </w:pPr>
            <w:r w:rsidRPr="00590205">
              <w:rPr>
                <w:rFonts w:ascii="宋体" w:hAnsi="宋体" w:cs="Arial" w:hint="eastAsia"/>
                <w:spacing w:val="-6"/>
                <w:szCs w:val="21"/>
              </w:rPr>
              <w:t>产品一次交验合格率≥96%；</w:t>
            </w:r>
          </w:p>
          <w:p w:rsidR="00B8016B" w:rsidRPr="00590205" w:rsidRDefault="00EF7119" w:rsidP="000673AD">
            <w:pPr>
              <w:adjustRightInd w:val="0"/>
              <w:snapToGrid w:val="0"/>
              <w:spacing w:beforeLines="30" w:afterLines="30" w:line="288" w:lineRule="auto"/>
              <w:ind w:rightChars="50" w:right="105" w:firstLineChars="400" w:firstLine="792"/>
              <w:textAlignment w:val="baseline"/>
              <w:rPr>
                <w:rFonts w:ascii="宋体" w:hAnsi="宋体" w:cs="Arial"/>
                <w:spacing w:val="-6"/>
                <w:szCs w:val="21"/>
              </w:rPr>
            </w:pPr>
            <w:r w:rsidRPr="00590205">
              <w:rPr>
                <w:rFonts w:ascii="宋体" w:hAnsi="宋体" w:cs="Arial" w:hint="eastAsia"/>
                <w:spacing w:val="-6"/>
                <w:szCs w:val="21"/>
              </w:rPr>
              <w:t>顾客满意度9</w:t>
            </w:r>
            <w:r>
              <w:rPr>
                <w:rFonts w:ascii="宋体" w:hAnsi="宋体" w:cs="Arial" w:hint="eastAsia"/>
                <w:spacing w:val="-6"/>
                <w:szCs w:val="21"/>
              </w:rPr>
              <w:t>0</w:t>
            </w:r>
            <w:r w:rsidRPr="00590205">
              <w:rPr>
                <w:rFonts w:ascii="宋体" w:hAnsi="宋体" w:cs="Arial" w:hint="eastAsia"/>
                <w:spacing w:val="-6"/>
                <w:szCs w:val="21"/>
              </w:rPr>
              <w:t>分以上；</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590205">
              <w:rPr>
                <w:rFonts w:ascii="宋体" w:hAnsi="宋体" w:cs="Arial" w:hint="eastAsia"/>
                <w:spacing w:val="-6"/>
                <w:szCs w:val="21"/>
              </w:rPr>
              <w:t>环保安全目标：</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sidRPr="00590205">
              <w:rPr>
                <w:rFonts w:ascii="宋体" w:hAnsi="宋体" w:cs="Arial" w:hint="eastAsia"/>
                <w:spacing w:val="-6"/>
                <w:szCs w:val="21"/>
              </w:rPr>
              <w:t xml:space="preserve">  </w:t>
            </w:r>
            <w:r w:rsidR="00590205">
              <w:rPr>
                <w:rFonts w:ascii="宋体" w:hAnsi="宋体" w:cs="Arial" w:hint="eastAsia"/>
                <w:spacing w:val="-6"/>
                <w:szCs w:val="21"/>
              </w:rPr>
              <w:t xml:space="preserve"> </w:t>
            </w:r>
            <w:r w:rsidRPr="00590205">
              <w:rPr>
                <w:rFonts w:ascii="宋体" w:hAnsi="宋体" w:cs="Arial" w:hint="eastAsia"/>
                <w:spacing w:val="-6"/>
                <w:szCs w:val="21"/>
              </w:rPr>
              <w:t xml:space="preserve"> 固体废弃物分类管理，处理率为100%；</w:t>
            </w:r>
          </w:p>
          <w:p w:rsidR="00B8016B" w:rsidRPr="00590205" w:rsidRDefault="00EF7119" w:rsidP="000673AD">
            <w:pPr>
              <w:adjustRightInd w:val="0"/>
              <w:snapToGrid w:val="0"/>
              <w:spacing w:beforeLines="30" w:afterLines="30" w:line="288" w:lineRule="auto"/>
              <w:ind w:rightChars="50" w:right="105" w:firstLineChars="400" w:firstLine="792"/>
              <w:textAlignment w:val="baseline"/>
              <w:rPr>
                <w:rFonts w:ascii="宋体" w:hAnsi="宋体" w:cs="Arial"/>
                <w:spacing w:val="-6"/>
                <w:szCs w:val="21"/>
              </w:rPr>
            </w:pPr>
            <w:r w:rsidRPr="00590205">
              <w:rPr>
                <w:rFonts w:ascii="宋体" w:hAnsi="宋体" w:cs="Arial" w:hint="eastAsia"/>
                <w:spacing w:val="-6"/>
                <w:szCs w:val="21"/>
              </w:rPr>
              <w:t>重大火灾事故为</w:t>
            </w:r>
            <w:r>
              <w:rPr>
                <w:rFonts w:ascii="宋体" w:hAnsi="宋体" w:cs="Arial" w:hint="eastAsia"/>
                <w:spacing w:val="-6"/>
                <w:szCs w:val="21"/>
              </w:rPr>
              <w:t>0</w:t>
            </w:r>
            <w:r w:rsidRPr="00590205">
              <w:rPr>
                <w:rFonts w:ascii="宋体" w:hAnsi="宋体" w:cs="Arial" w:hint="eastAsia"/>
                <w:spacing w:val="-6"/>
                <w:szCs w:val="21"/>
              </w:rPr>
              <w:t>；</w:t>
            </w:r>
          </w:p>
          <w:p w:rsidR="00B8016B" w:rsidRPr="00590205" w:rsidRDefault="00EF7119" w:rsidP="000673AD">
            <w:pPr>
              <w:adjustRightInd w:val="0"/>
              <w:snapToGrid w:val="0"/>
              <w:spacing w:beforeLines="30" w:afterLines="30" w:line="288" w:lineRule="auto"/>
              <w:ind w:rightChars="50" w:right="105" w:firstLineChars="400" w:firstLine="792"/>
              <w:textAlignment w:val="baseline"/>
              <w:rPr>
                <w:rFonts w:ascii="宋体" w:hAnsi="宋体" w:cs="Arial"/>
                <w:spacing w:val="-6"/>
                <w:szCs w:val="21"/>
              </w:rPr>
            </w:pPr>
            <w:r w:rsidRPr="00590205">
              <w:rPr>
                <w:rFonts w:ascii="宋体" w:hAnsi="宋体" w:cs="Arial" w:hint="eastAsia"/>
                <w:spacing w:val="-6"/>
                <w:szCs w:val="21"/>
              </w:rPr>
              <w:t>职业病发病率为</w:t>
            </w:r>
            <w:r>
              <w:rPr>
                <w:rFonts w:ascii="宋体" w:hAnsi="宋体" w:cs="Arial" w:hint="eastAsia"/>
                <w:spacing w:val="-6"/>
                <w:szCs w:val="21"/>
              </w:rPr>
              <w:t>0</w:t>
            </w:r>
            <w:r w:rsidRPr="00590205">
              <w:rPr>
                <w:rFonts w:ascii="宋体" w:hAnsi="宋体" w:cs="Arial" w:hint="eastAsia"/>
                <w:spacing w:val="-6"/>
                <w:szCs w:val="21"/>
              </w:rPr>
              <w:t>；</w:t>
            </w:r>
          </w:p>
          <w:p w:rsidR="00B8016B" w:rsidRPr="00590205"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 xml:space="preserve"> </w:t>
            </w:r>
            <w:r w:rsidR="00590205">
              <w:rPr>
                <w:rFonts w:ascii="宋体" w:hAnsi="宋体" w:cs="Arial" w:hint="eastAsia"/>
                <w:spacing w:val="-6"/>
                <w:szCs w:val="21"/>
              </w:rPr>
              <w:t xml:space="preserve">   </w:t>
            </w:r>
            <w:r>
              <w:rPr>
                <w:rFonts w:ascii="宋体" w:hAnsi="宋体" w:cs="Arial" w:hint="eastAsia"/>
                <w:spacing w:val="-6"/>
                <w:szCs w:val="21"/>
              </w:rPr>
              <w:t>员工因公责任重大伤亡事故为0</w:t>
            </w:r>
            <w:r w:rsidRPr="00590205">
              <w:rPr>
                <w:rFonts w:ascii="宋体" w:hAnsi="宋体" w:cs="Arial" w:hint="eastAsia"/>
                <w:spacing w:val="-6"/>
                <w:szCs w:val="21"/>
              </w:rPr>
              <w:t>；</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lastRenderedPageBreak/>
              <w:t>提供了本公司的环境和安全管理方案和控制措施。</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基本符合。</w:t>
            </w:r>
          </w:p>
          <w:p w:rsidR="00B8016B" w:rsidRDefault="00EF7119" w:rsidP="000673AD">
            <w:pPr>
              <w:adjustRightInd w:val="0"/>
              <w:snapToGrid w:val="0"/>
              <w:spacing w:beforeLines="30" w:afterLines="30" w:line="288"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质量\环境\职业健康安全目标分解考核表，2021年9月2日对2021年6-8月的目标完成情况进行了评价，各部门目标均已完成。</w:t>
            </w:r>
          </w:p>
        </w:tc>
        <w:tc>
          <w:tcPr>
            <w:tcW w:w="1585" w:type="dxa"/>
          </w:tcPr>
          <w:p w:rsidR="00B8016B" w:rsidRDefault="00590205">
            <w:pPr>
              <w:spacing w:after="0" w:line="360" w:lineRule="auto"/>
            </w:pPr>
            <w:r>
              <w:lastRenderedPageBreak/>
              <w:t>符合</w:t>
            </w:r>
          </w:p>
        </w:tc>
      </w:tr>
      <w:tr w:rsidR="00B8016B">
        <w:trPr>
          <w:trHeight w:val="1250"/>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lastRenderedPageBreak/>
              <w:t>资源总则</w:t>
            </w:r>
          </w:p>
        </w:tc>
        <w:tc>
          <w:tcPr>
            <w:tcW w:w="1162" w:type="dxa"/>
          </w:tcPr>
          <w:p w:rsidR="00B8016B" w:rsidRDefault="00484AEE">
            <w:pPr>
              <w:spacing w:after="0" w:line="360" w:lineRule="auto"/>
              <w:jc w:val="center"/>
              <w:rPr>
                <w:rFonts w:ascii="宋体" w:hAnsi="宋体" w:cs="Arial"/>
                <w:spacing w:val="-6"/>
                <w:szCs w:val="21"/>
              </w:rPr>
            </w:pPr>
            <w:r>
              <w:rPr>
                <w:rFonts w:ascii="宋体" w:hAnsi="宋体" w:cs="Arial" w:hint="eastAsia"/>
                <w:spacing w:val="-6"/>
                <w:szCs w:val="21"/>
              </w:rPr>
              <w:t>O</w:t>
            </w:r>
            <w:r w:rsidR="00EF7119">
              <w:rPr>
                <w:rFonts w:ascii="宋体" w:hAnsi="宋体" w:cs="Arial" w:hint="eastAsia"/>
                <w:spacing w:val="-6"/>
                <w:szCs w:val="21"/>
              </w:rPr>
              <w:t>:7.1</w:t>
            </w:r>
          </w:p>
        </w:tc>
        <w:tc>
          <w:tcPr>
            <w:tcW w:w="9802" w:type="dxa"/>
          </w:tcPr>
          <w:p w:rsidR="00B8016B" w:rsidRDefault="00EF7119">
            <w:pPr>
              <w:adjustRightInd w:val="0"/>
              <w:snapToGrid w:val="0"/>
              <w:spacing w:after="0" w:line="360" w:lineRule="auto"/>
              <w:ind w:firstLineChars="200" w:firstLine="396"/>
              <w:textAlignment w:val="baseline"/>
              <w:rPr>
                <w:rFonts w:ascii="宋体" w:hAnsi="宋体" w:cs="Arial"/>
                <w:spacing w:val="-6"/>
                <w:szCs w:val="21"/>
                <w:lang w:val="de-DE"/>
              </w:rPr>
            </w:pPr>
            <w:r>
              <w:rPr>
                <w:rFonts w:ascii="宋体" w:hAnsi="宋体" w:cs="Arial" w:hint="eastAsia"/>
                <w:spacing w:val="-6"/>
                <w:szCs w:val="21"/>
                <w:lang w:val="de-DE"/>
              </w:rPr>
              <w:t>江西浙丰管业有限公司</w:t>
            </w:r>
            <w:r>
              <w:rPr>
                <w:rFonts w:ascii="宋体" w:hAnsi="宋体" w:cs="Arial" w:hint="eastAsia"/>
                <w:spacing w:val="-6"/>
                <w:szCs w:val="21"/>
              </w:rPr>
              <w:t>成立于2004年02月09日</w:t>
            </w:r>
            <w:r>
              <w:rPr>
                <w:rFonts w:ascii="宋体" w:hAnsi="宋体" w:cs="Arial" w:hint="eastAsia"/>
                <w:spacing w:val="-6"/>
                <w:szCs w:val="21"/>
                <w:lang w:val="de-DE"/>
              </w:rPr>
              <w:t>；注册资金</w:t>
            </w:r>
            <w:r>
              <w:rPr>
                <w:rFonts w:ascii="宋体" w:hAnsi="宋体" w:cs="Arial" w:hint="eastAsia"/>
                <w:spacing w:val="-6"/>
                <w:szCs w:val="21"/>
              </w:rPr>
              <w:t>陆仟</w:t>
            </w:r>
            <w:r>
              <w:rPr>
                <w:rFonts w:ascii="宋体" w:hAnsi="宋体" w:cs="Arial" w:hint="eastAsia"/>
                <w:spacing w:val="-6"/>
                <w:szCs w:val="21"/>
                <w:lang w:val="de-DE"/>
              </w:rPr>
              <w:t>万元；</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lang w:val="de-DE"/>
              </w:rPr>
              <w:t>现有员工</w:t>
            </w:r>
            <w:r>
              <w:rPr>
                <w:rFonts w:ascii="宋体" w:hAnsi="宋体" w:cs="Arial" w:hint="eastAsia"/>
                <w:spacing w:val="-6"/>
                <w:szCs w:val="21"/>
              </w:rPr>
              <w:t>45</w:t>
            </w:r>
            <w:r>
              <w:rPr>
                <w:rFonts w:ascii="宋体" w:hAnsi="宋体" w:cs="Arial" w:hint="eastAsia"/>
                <w:spacing w:val="-6"/>
                <w:szCs w:val="21"/>
                <w:lang w:val="de-DE"/>
              </w:rPr>
              <w:t>人，</w:t>
            </w:r>
            <w:r>
              <w:rPr>
                <w:rFonts w:ascii="宋体" w:hAnsi="宋体" w:cs="Arial" w:hint="eastAsia"/>
                <w:spacing w:val="-6"/>
                <w:szCs w:val="21"/>
              </w:rPr>
              <w:t>作业人员持证上岗；管理人员、技术人员能满足生产要求；</w:t>
            </w:r>
          </w:p>
          <w:p w:rsidR="00B8016B" w:rsidRDefault="00EF7119">
            <w:pPr>
              <w:adjustRightInd w:val="0"/>
              <w:snapToGrid w:val="0"/>
              <w:spacing w:after="0" w:line="360" w:lineRule="auto"/>
              <w:ind w:firstLineChars="200" w:firstLine="396"/>
              <w:textAlignment w:val="baseline"/>
              <w:rPr>
                <w:rFonts w:ascii="宋体" w:hAnsi="宋体" w:cs="Arial"/>
                <w:spacing w:val="-6"/>
                <w:szCs w:val="21"/>
                <w:lang w:val="de-DE"/>
              </w:rPr>
            </w:pPr>
            <w:r>
              <w:rPr>
                <w:rFonts w:ascii="宋体" w:hAnsi="宋体" w:cs="Arial" w:hint="eastAsia"/>
                <w:spacing w:val="-6"/>
                <w:szCs w:val="21"/>
                <w:lang w:val="de-DE"/>
              </w:rPr>
              <w:t>主要设备有：</w:t>
            </w:r>
            <w:r w:rsidR="00590205" w:rsidRPr="00590205">
              <w:rPr>
                <w:rFonts w:ascii="宋体" w:hAnsi="宋体" w:hint="eastAsia"/>
                <w:szCs w:val="21"/>
              </w:rPr>
              <w:t>粉碎机、造粒机、混料机、挤出机、牵引机、切割机、叉车、</w:t>
            </w:r>
            <w:r w:rsidR="00590205">
              <w:rPr>
                <w:rFonts w:ascii="宋体" w:hAnsi="宋体" w:hint="eastAsia"/>
                <w:szCs w:val="21"/>
              </w:rPr>
              <w:t>起重机、</w:t>
            </w:r>
            <w:r w:rsidR="00590205" w:rsidRPr="00590205">
              <w:rPr>
                <w:rFonts w:ascii="宋体" w:hAnsi="宋体" w:hint="eastAsia"/>
                <w:szCs w:val="21"/>
              </w:rPr>
              <w:t>办公桌、电脑、电话、手推车、Wifi等，监视和测量仪器主要有：电子万能试验机、落锤冲击试验机、维卡软化温度测试器、电子密度天平、熔体流动速率测定仪、数显卡尺、电热鼓风干燥箱等</w:t>
            </w:r>
            <w:r>
              <w:rPr>
                <w:rFonts w:ascii="宋体" w:hAnsi="宋体" w:cs="Arial" w:hint="eastAsia"/>
                <w:spacing w:val="-6"/>
                <w:szCs w:val="21"/>
                <w:lang w:val="de-DE"/>
              </w:rPr>
              <w:t>。</w:t>
            </w:r>
          </w:p>
          <w:p w:rsidR="00B8016B" w:rsidRDefault="00EF7119">
            <w:pPr>
              <w:adjustRightInd w:val="0"/>
              <w:snapToGrid w:val="0"/>
              <w:spacing w:after="0" w:line="360" w:lineRule="auto"/>
              <w:ind w:firstLineChars="200" w:firstLine="396"/>
              <w:textAlignment w:val="baseline"/>
              <w:rPr>
                <w:rFonts w:ascii="宋体" w:hAnsi="宋体" w:cs="Arial"/>
                <w:spacing w:val="-6"/>
                <w:szCs w:val="21"/>
              </w:rPr>
            </w:pPr>
            <w:r>
              <w:rPr>
                <w:rFonts w:ascii="宋体" w:hAnsi="宋体" w:cs="Arial" w:hint="eastAsia"/>
                <w:spacing w:val="-6"/>
                <w:szCs w:val="21"/>
              </w:rPr>
              <w:t>主要环保设备：</w:t>
            </w:r>
            <w:r w:rsidR="00590205">
              <w:rPr>
                <w:rFonts w:ascii="宋体" w:hAnsi="宋体" w:cs="Arial" w:hint="eastAsia"/>
                <w:spacing w:val="-6"/>
                <w:szCs w:val="21"/>
              </w:rPr>
              <w:t>布袋除尘、</w:t>
            </w:r>
            <w:r>
              <w:rPr>
                <w:rFonts w:ascii="宋体" w:hAnsi="宋体" w:cs="Arial" w:hint="eastAsia"/>
                <w:spacing w:val="-6"/>
                <w:szCs w:val="21"/>
              </w:rPr>
              <w:t>集气罩、</w:t>
            </w:r>
            <w:r w:rsidR="00590205">
              <w:rPr>
                <w:rFonts w:ascii="宋体" w:hAnsi="宋体" w:cs="Arial" w:hint="eastAsia"/>
                <w:spacing w:val="-6"/>
                <w:szCs w:val="21"/>
              </w:rPr>
              <w:t>废气处理设备、</w:t>
            </w:r>
            <w:r>
              <w:rPr>
                <w:rFonts w:ascii="宋体" w:hAnsi="宋体" w:cs="Arial" w:hint="eastAsia"/>
                <w:spacing w:val="-6"/>
                <w:szCs w:val="21"/>
              </w:rPr>
              <w:t>灭火器、</w:t>
            </w:r>
            <w:r w:rsidR="00590205">
              <w:rPr>
                <w:rFonts w:ascii="宋体" w:hAnsi="宋体" w:cs="Arial" w:hint="eastAsia"/>
                <w:spacing w:val="-6"/>
                <w:szCs w:val="21"/>
              </w:rPr>
              <w:t>消防栓、</w:t>
            </w:r>
            <w:r>
              <w:rPr>
                <w:rFonts w:ascii="宋体" w:hAnsi="宋体" w:cs="Arial" w:hint="eastAsia"/>
                <w:spacing w:val="-6"/>
                <w:szCs w:val="21"/>
              </w:rPr>
              <w:t>垃圾桶等；</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spacing w:val="-6"/>
                <w:szCs w:val="21"/>
              </w:rPr>
              <w:t>确认公司目前人力资源、基础设施、销售人员、财力、信息等资源均能保证。</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spacing w:val="-6"/>
                <w:szCs w:val="21"/>
              </w:rPr>
              <w:t>公司厂房，库房、</w:t>
            </w:r>
            <w:r w:rsidR="00590205">
              <w:rPr>
                <w:rFonts w:ascii="宋体" w:hAnsi="宋体" w:cs="Arial" w:hint="eastAsia"/>
                <w:spacing w:val="-6"/>
                <w:szCs w:val="21"/>
              </w:rPr>
              <w:t>办公室</w:t>
            </w:r>
            <w:r>
              <w:rPr>
                <w:rFonts w:ascii="宋体" w:hAnsi="宋体" w:cs="Arial"/>
                <w:spacing w:val="-6"/>
                <w:szCs w:val="21"/>
              </w:rPr>
              <w:t>、会议室，现场配备了灭火器、消防栓</w:t>
            </w:r>
            <w:r>
              <w:rPr>
                <w:rFonts w:ascii="宋体" w:hAnsi="宋体" w:cs="Arial" w:hint="eastAsia"/>
                <w:spacing w:val="-6"/>
                <w:szCs w:val="21"/>
              </w:rPr>
              <w:t>、消防控制系统</w:t>
            </w:r>
            <w:r>
              <w:rPr>
                <w:rFonts w:ascii="宋体" w:hAnsi="宋体" w:cs="Arial"/>
                <w:spacing w:val="-6"/>
                <w:szCs w:val="21"/>
              </w:rPr>
              <w:t>等消防安全设备，能保证企业正常办公</w:t>
            </w:r>
            <w:r>
              <w:rPr>
                <w:rFonts w:ascii="宋体" w:hAnsi="宋体" w:cs="Arial" w:hint="eastAsia"/>
                <w:spacing w:val="-6"/>
                <w:szCs w:val="21"/>
              </w:rPr>
              <w:t>、生产</w:t>
            </w:r>
            <w:r>
              <w:rPr>
                <w:rFonts w:ascii="宋体" w:hAnsi="宋体" w:cs="Arial"/>
                <w:spacing w:val="-6"/>
                <w:szCs w:val="21"/>
              </w:rPr>
              <w:t>。</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spacing w:val="-6"/>
                <w:szCs w:val="21"/>
              </w:rPr>
              <w:t>公司财务能保证环境、职业健康安全工作的开展，确保相关资金及时投入。</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spacing w:val="-6"/>
                <w:szCs w:val="21"/>
              </w:rPr>
              <w:t>基本能满足体系运行的要求。</w:t>
            </w:r>
          </w:p>
        </w:tc>
        <w:tc>
          <w:tcPr>
            <w:tcW w:w="1585" w:type="dxa"/>
          </w:tcPr>
          <w:p w:rsidR="00B8016B" w:rsidRDefault="003F1B9D">
            <w:pPr>
              <w:spacing w:after="0" w:line="360" w:lineRule="auto"/>
            </w:pPr>
            <w:r>
              <w:t>符合</w:t>
            </w:r>
          </w:p>
        </w:tc>
      </w:tr>
      <w:tr w:rsidR="00B8016B">
        <w:trPr>
          <w:trHeight w:val="627"/>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t>沟通/信息交流</w:t>
            </w:r>
          </w:p>
        </w:tc>
        <w:tc>
          <w:tcPr>
            <w:tcW w:w="1162" w:type="dxa"/>
          </w:tcPr>
          <w:p w:rsidR="00B8016B" w:rsidRDefault="00484AEE">
            <w:pPr>
              <w:spacing w:after="0" w:line="360" w:lineRule="auto"/>
              <w:jc w:val="center"/>
              <w:rPr>
                <w:rFonts w:ascii="宋体" w:hAnsi="宋体" w:cs="Arial"/>
                <w:spacing w:val="-6"/>
                <w:szCs w:val="21"/>
              </w:rPr>
            </w:pPr>
            <w:r>
              <w:rPr>
                <w:rFonts w:ascii="宋体" w:hAnsi="宋体" w:cs="Arial" w:hint="eastAsia"/>
                <w:spacing w:val="-6"/>
                <w:szCs w:val="21"/>
              </w:rPr>
              <w:t>O</w:t>
            </w:r>
            <w:r w:rsidR="00EF7119">
              <w:rPr>
                <w:rFonts w:ascii="宋体" w:hAnsi="宋体" w:cs="Arial" w:hint="eastAsia"/>
                <w:spacing w:val="-6"/>
                <w:szCs w:val="21"/>
              </w:rPr>
              <w:t>:7.4</w:t>
            </w:r>
          </w:p>
        </w:tc>
        <w:tc>
          <w:tcPr>
            <w:tcW w:w="9802" w:type="dxa"/>
          </w:tcPr>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编制了《信息交流控制程序》，有效文件，基本符合。</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对于质量、环保、安全方面的信息主要利用会议、培训、座谈、电话、网络、收文等方式进行内外部沟通和协商。</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经交流，体系运行中，通过文件、口头、电话、办公会议、现场协调等方式进行内部沟通，通过宣贯培训让员工充分认识到质量、环境、职业健康安全体系的要求。</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lastRenderedPageBreak/>
              <w:t>对外部相关方（供方、合同方、顾客、上级、社区、进入公司人员等）进行信息的交流方式：通过文件传真、接收通知、现场交流、合同协议、上网、施加影响等方式沟通协商，目前主要是接收上级通知；与供方通过合同就采购产品的质量、环境、职业健康安全方面的要求进行沟通；同时将本公司的质量、环境及职业健康安全方面的要求以及法律法规通告相关方。</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内部、外部沟通协商的机制已建立运行，有效。</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现场查见会议记录、通知通报、培训记录、文件签收等组织内部培训方式相关记录。</w:t>
            </w:r>
          </w:p>
        </w:tc>
        <w:tc>
          <w:tcPr>
            <w:tcW w:w="1585" w:type="dxa"/>
          </w:tcPr>
          <w:p w:rsidR="00B8016B" w:rsidRDefault="003F1B9D">
            <w:pPr>
              <w:spacing w:after="0" w:line="360" w:lineRule="auto"/>
            </w:pPr>
            <w:r>
              <w:lastRenderedPageBreak/>
              <w:t>符合</w:t>
            </w:r>
          </w:p>
        </w:tc>
      </w:tr>
      <w:tr w:rsidR="00B8016B" w:rsidTr="003F1B9D">
        <w:trPr>
          <w:trHeight w:val="561"/>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lastRenderedPageBreak/>
              <w:t>管理评审</w:t>
            </w:r>
          </w:p>
        </w:tc>
        <w:tc>
          <w:tcPr>
            <w:tcW w:w="1162" w:type="dxa"/>
          </w:tcPr>
          <w:p w:rsidR="00B8016B" w:rsidRDefault="00EF7119">
            <w:pPr>
              <w:spacing w:after="0" w:line="360" w:lineRule="auto"/>
              <w:jc w:val="center"/>
              <w:rPr>
                <w:rFonts w:ascii="宋体" w:hAnsi="宋体" w:cs="Arial"/>
                <w:spacing w:val="-6"/>
                <w:szCs w:val="21"/>
              </w:rPr>
            </w:pPr>
            <w:r>
              <w:rPr>
                <w:rFonts w:ascii="宋体" w:hAnsi="宋体" w:cs="Arial" w:hint="eastAsia"/>
                <w:spacing w:val="-6"/>
                <w:szCs w:val="21"/>
              </w:rPr>
              <w:t>O:9.3</w:t>
            </w:r>
          </w:p>
        </w:tc>
        <w:tc>
          <w:tcPr>
            <w:tcW w:w="9802" w:type="dxa"/>
          </w:tcPr>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2021年9月17日召开管理评审会议，由柴江华总经理主持；</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保留管理评审计划、管理评审报告、管理评审会议纪要、签到表</w:t>
            </w:r>
            <w:bookmarkStart w:id="4" w:name="_GoBack"/>
            <w:bookmarkEnd w:id="4"/>
            <w:r>
              <w:rPr>
                <w:rFonts w:ascii="宋体" w:hAnsi="宋体" w:cs="Arial" w:hint="eastAsia"/>
                <w:spacing w:val="-6"/>
                <w:szCs w:val="21"/>
              </w:rPr>
              <w:t>等；</w:t>
            </w:r>
          </w:p>
          <w:p w:rsidR="00B8016B" w:rsidRDefault="003F1B9D">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管理评审输入较充分</w:t>
            </w:r>
            <w:r w:rsidR="00EF7119">
              <w:rPr>
                <w:rFonts w:ascii="宋体" w:hAnsi="宋体" w:cs="Arial" w:hint="eastAsia"/>
                <w:spacing w:val="-6"/>
                <w:szCs w:val="21"/>
              </w:rPr>
              <w:t>；</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管理评审结论：管理体系的建立和运行是充分的、适宜的、有效的。</w:t>
            </w:r>
          </w:p>
          <w:p w:rsidR="003F1B9D" w:rsidRDefault="00EF7119" w:rsidP="003F1B9D">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改进措施要求：</w:t>
            </w:r>
          </w:p>
          <w:p w:rsidR="003F1B9D" w:rsidRPr="003F1B9D" w:rsidRDefault="003F1B9D" w:rsidP="003F1B9D">
            <w:pPr>
              <w:adjustRightInd w:val="0"/>
              <w:snapToGrid w:val="0"/>
              <w:spacing w:after="0" w:line="360" w:lineRule="auto"/>
              <w:ind w:rightChars="50" w:right="105" w:firstLineChars="200" w:firstLine="420"/>
              <w:textAlignment w:val="baseline"/>
              <w:rPr>
                <w:rFonts w:ascii="宋体" w:hAnsi="宋体"/>
              </w:rPr>
            </w:pPr>
            <w:r w:rsidRPr="003F1B9D">
              <w:rPr>
                <w:rFonts w:ascii="宋体" w:hAnsi="宋体" w:hint="eastAsia"/>
              </w:rPr>
              <w:t>1）进一步组织对ISO 9001：2015、ISO 14001：2015、ISO 45001：2018标准、《管理手册》、《程序文件》的学习和培训，使与管理体系有关的人员了解和掌握标准和本公司管理体系文件的内容；</w:t>
            </w:r>
          </w:p>
          <w:p w:rsidR="00B8016B" w:rsidRDefault="003F1B9D" w:rsidP="003F1B9D">
            <w:pPr>
              <w:adjustRightInd w:val="0"/>
              <w:snapToGrid w:val="0"/>
              <w:spacing w:after="0" w:line="360" w:lineRule="auto"/>
              <w:ind w:rightChars="50" w:right="105" w:firstLineChars="200" w:firstLine="420"/>
              <w:textAlignment w:val="baseline"/>
              <w:rPr>
                <w:rFonts w:ascii="宋体" w:hAnsi="宋体" w:cs="Arial"/>
                <w:spacing w:val="-6"/>
                <w:szCs w:val="21"/>
              </w:rPr>
            </w:pPr>
            <w:r w:rsidRPr="003F1B9D">
              <w:rPr>
                <w:rFonts w:ascii="宋体" w:hAnsi="宋体" w:hint="eastAsia"/>
              </w:rPr>
              <w:t>2）加强内部管理，提高人员综合素质</w:t>
            </w:r>
            <w:r w:rsidR="00EF7119">
              <w:rPr>
                <w:rFonts w:ascii="宋体" w:hAnsi="宋体" w:hint="eastAsia"/>
              </w:rPr>
              <w:t>。</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制定有“管理评审改进措施计划”</w:t>
            </w:r>
            <w:r w:rsidR="00923A6A">
              <w:rPr>
                <w:rFonts w:ascii="宋体" w:hAnsi="宋体" w:cs="Arial" w:hint="eastAsia"/>
                <w:spacing w:val="-6"/>
                <w:szCs w:val="21"/>
              </w:rPr>
              <w:t>，在改善中</w:t>
            </w:r>
            <w:r>
              <w:rPr>
                <w:rFonts w:ascii="宋体" w:hAnsi="宋体" w:cs="Arial" w:hint="eastAsia"/>
                <w:spacing w:val="-6"/>
                <w:szCs w:val="21"/>
              </w:rPr>
              <w:t>。</w:t>
            </w:r>
          </w:p>
          <w:p w:rsidR="00B8016B" w:rsidRDefault="00B8016B">
            <w:pPr>
              <w:pStyle w:val="a0"/>
              <w:ind w:firstLine="420"/>
            </w:pPr>
          </w:p>
        </w:tc>
        <w:tc>
          <w:tcPr>
            <w:tcW w:w="1585" w:type="dxa"/>
          </w:tcPr>
          <w:p w:rsidR="00B8016B" w:rsidRDefault="003F1B9D">
            <w:pPr>
              <w:spacing w:after="0" w:line="360" w:lineRule="auto"/>
              <w:rPr>
                <w:color w:val="FF0000"/>
              </w:rPr>
            </w:pPr>
            <w:r>
              <w:t>符合</w:t>
            </w:r>
          </w:p>
        </w:tc>
      </w:tr>
      <w:tr w:rsidR="00B8016B">
        <w:trPr>
          <w:trHeight w:val="90"/>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t>改进</w:t>
            </w:r>
          </w:p>
          <w:p w:rsidR="00B8016B" w:rsidRDefault="00EF7119">
            <w:pPr>
              <w:spacing w:after="0" w:line="360" w:lineRule="auto"/>
              <w:rPr>
                <w:rFonts w:ascii="宋体" w:hAnsi="宋体" w:cs="Arial"/>
                <w:spacing w:val="-6"/>
                <w:szCs w:val="21"/>
              </w:rPr>
            </w:pPr>
            <w:r>
              <w:rPr>
                <w:rFonts w:ascii="宋体" w:hAnsi="宋体" w:cs="Arial" w:hint="eastAsia"/>
                <w:spacing w:val="-6"/>
                <w:szCs w:val="21"/>
              </w:rPr>
              <w:t>持续改进</w:t>
            </w:r>
          </w:p>
        </w:tc>
        <w:tc>
          <w:tcPr>
            <w:tcW w:w="1162" w:type="dxa"/>
          </w:tcPr>
          <w:p w:rsidR="00B8016B" w:rsidRDefault="00EF7119">
            <w:pPr>
              <w:spacing w:after="0" w:line="360" w:lineRule="auto"/>
              <w:jc w:val="center"/>
              <w:rPr>
                <w:rFonts w:ascii="宋体" w:hAnsi="宋体" w:cs="Arial"/>
                <w:spacing w:val="-6"/>
                <w:szCs w:val="21"/>
              </w:rPr>
            </w:pPr>
            <w:r>
              <w:rPr>
                <w:rFonts w:ascii="宋体" w:hAnsi="宋体" w:cs="Arial" w:hint="eastAsia"/>
                <w:spacing w:val="-6"/>
                <w:szCs w:val="21"/>
              </w:rPr>
              <w:t>O:10.1</w:t>
            </w:r>
          </w:p>
          <w:p w:rsidR="00B8016B" w:rsidRDefault="00EF7119">
            <w:pPr>
              <w:spacing w:after="0" w:line="360" w:lineRule="auto"/>
              <w:jc w:val="center"/>
              <w:rPr>
                <w:rFonts w:ascii="宋体" w:hAnsi="宋体" w:cs="Arial"/>
                <w:spacing w:val="-6"/>
                <w:szCs w:val="21"/>
              </w:rPr>
            </w:pPr>
            <w:r>
              <w:rPr>
                <w:rFonts w:ascii="宋体" w:hAnsi="宋体" w:cs="Arial" w:hint="eastAsia"/>
                <w:spacing w:val="-6"/>
                <w:szCs w:val="21"/>
              </w:rPr>
              <w:t>10.3</w:t>
            </w:r>
          </w:p>
        </w:tc>
        <w:tc>
          <w:tcPr>
            <w:tcW w:w="9802" w:type="dxa"/>
          </w:tcPr>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管理者代表根据总经理意图组织持续改进过程的策划工作，由行综合</w:t>
            </w:r>
            <w:r w:rsidR="003F1B9D">
              <w:rPr>
                <w:rFonts w:ascii="宋体" w:hAnsi="宋体" w:cs="Arial" w:hint="eastAsia"/>
                <w:spacing w:val="-6"/>
                <w:szCs w:val="21"/>
              </w:rPr>
              <w:t>室</w:t>
            </w:r>
            <w:r>
              <w:rPr>
                <w:rFonts w:ascii="宋体" w:hAnsi="宋体" w:cs="Arial" w:hint="eastAsia"/>
                <w:spacing w:val="-6"/>
                <w:szCs w:val="21"/>
              </w:rPr>
              <w:t>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环保、职业健康意识、安全意识有较大的提高，持续改进了管理体系的有效性。</w:t>
            </w:r>
          </w:p>
        </w:tc>
        <w:tc>
          <w:tcPr>
            <w:tcW w:w="1585" w:type="dxa"/>
          </w:tcPr>
          <w:p w:rsidR="00B8016B" w:rsidRDefault="003F1B9D">
            <w:pPr>
              <w:spacing w:after="0" w:line="360" w:lineRule="auto"/>
            </w:pPr>
            <w:r>
              <w:t>符合</w:t>
            </w:r>
          </w:p>
        </w:tc>
      </w:tr>
      <w:tr w:rsidR="00B8016B">
        <w:trPr>
          <w:trHeight w:val="491"/>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lastRenderedPageBreak/>
              <w:t>协商与参与</w:t>
            </w:r>
          </w:p>
        </w:tc>
        <w:tc>
          <w:tcPr>
            <w:tcW w:w="1162" w:type="dxa"/>
          </w:tcPr>
          <w:p w:rsidR="00B8016B" w:rsidRDefault="00EF7119">
            <w:pPr>
              <w:spacing w:after="0" w:line="360" w:lineRule="auto"/>
            </w:pPr>
            <w:r>
              <w:rPr>
                <w:rFonts w:ascii="宋体" w:hAnsi="宋体" w:cs="Arial" w:hint="eastAsia"/>
                <w:spacing w:val="-6"/>
                <w:szCs w:val="21"/>
              </w:rPr>
              <w:t>O：5.4</w:t>
            </w:r>
          </w:p>
        </w:tc>
        <w:tc>
          <w:tcPr>
            <w:tcW w:w="9802" w:type="dxa"/>
          </w:tcPr>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公司经选举确定职业健康安全事务代表是</w:t>
            </w:r>
            <w:r w:rsidRPr="003F1B9D">
              <w:rPr>
                <w:rFonts w:ascii="宋体" w:hAnsi="宋体" w:cs="Arial" w:hint="eastAsia"/>
                <w:spacing w:val="-6"/>
                <w:szCs w:val="21"/>
              </w:rPr>
              <w:t>孙军</w:t>
            </w:r>
            <w:r>
              <w:rPr>
                <w:rFonts w:ascii="宋体" w:hAnsi="宋体" w:cs="Arial" w:hint="eastAsia"/>
                <w:spacing w:val="-6"/>
                <w:szCs w:val="21"/>
              </w:rPr>
              <w:t>，与其座谈：其清楚自己的职责：负责向管理层反映职工职业健康安全管理方面的要求，对事件的调查、处理，职工劳动防护的改善事宜进行协商交流；参与职业安全健康方针、目标、指标、管理方案的制定工作，提出合理化建议。</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通过员工代表的积极争取，员工的劳保用品得到合理配备并及时发放；每年为一线职工体检等。</w:t>
            </w:r>
          </w:p>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相关人员能够适当参与并协商办理公司经营管理及安全事务等工作：参与了危险源辨识、风险和机遇评价和控制措施的确定，在确定相关方的需求和期望时进行了适当的协商，共同参与了职业健康安全方针和目标的制定和评审，共同协商如何履行法律法规要求和其他要求，在确定管理体系的监视和测量及内部审核方案和持续改进方向时进行了事先协商，如有事件发生将组织相关人员适当参与事件调查。</w:t>
            </w:r>
          </w:p>
        </w:tc>
        <w:tc>
          <w:tcPr>
            <w:tcW w:w="1585" w:type="dxa"/>
          </w:tcPr>
          <w:p w:rsidR="00B8016B" w:rsidRDefault="003F1B9D">
            <w:pPr>
              <w:spacing w:after="0" w:line="360" w:lineRule="auto"/>
            </w:pPr>
            <w:r>
              <w:t>符合</w:t>
            </w:r>
          </w:p>
        </w:tc>
      </w:tr>
      <w:tr w:rsidR="00B8016B">
        <w:trPr>
          <w:trHeight w:val="586"/>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t>国家/地方监督抽查情况</w:t>
            </w:r>
          </w:p>
        </w:tc>
        <w:tc>
          <w:tcPr>
            <w:tcW w:w="1162" w:type="dxa"/>
          </w:tcPr>
          <w:p w:rsidR="00B8016B" w:rsidRDefault="00B8016B">
            <w:pPr>
              <w:spacing w:after="0" w:line="360" w:lineRule="auto"/>
            </w:pPr>
          </w:p>
        </w:tc>
        <w:tc>
          <w:tcPr>
            <w:tcW w:w="9802" w:type="dxa"/>
          </w:tcPr>
          <w:p w:rsidR="003F1B9D" w:rsidRPr="003F1B9D" w:rsidRDefault="003F1B9D" w:rsidP="003F1B9D">
            <w:pPr>
              <w:adjustRightInd w:val="0"/>
              <w:snapToGrid w:val="0"/>
              <w:spacing w:after="0" w:line="360" w:lineRule="auto"/>
              <w:ind w:rightChars="50" w:right="105" w:firstLineChars="200" w:firstLine="396"/>
              <w:textAlignment w:val="baseline"/>
              <w:rPr>
                <w:rFonts w:ascii="宋体" w:hAnsi="宋体" w:cs="Arial"/>
                <w:spacing w:val="-6"/>
                <w:szCs w:val="21"/>
              </w:rPr>
            </w:pPr>
            <w:r w:rsidRPr="003F1B9D">
              <w:rPr>
                <w:rFonts w:ascii="宋体" w:hAnsi="宋体" w:cs="Arial" w:hint="eastAsia"/>
                <w:spacing w:val="-6"/>
                <w:szCs w:val="21"/>
              </w:rPr>
              <w:t>自公司成立以来，未受到上级主管部门有关质量、职业健康安全的行政处罚。未发生相关方的投诉。</w:t>
            </w:r>
          </w:p>
          <w:p w:rsidR="003F1B9D" w:rsidRPr="003F1B9D" w:rsidRDefault="003F1B9D" w:rsidP="003F1B9D">
            <w:pPr>
              <w:adjustRightInd w:val="0"/>
              <w:snapToGrid w:val="0"/>
              <w:spacing w:after="0" w:line="360" w:lineRule="auto"/>
              <w:ind w:rightChars="50" w:right="105" w:firstLineChars="200" w:firstLine="396"/>
              <w:textAlignment w:val="baseline"/>
              <w:rPr>
                <w:rFonts w:ascii="宋体" w:hAnsi="宋体" w:cs="Arial"/>
                <w:spacing w:val="-6"/>
                <w:szCs w:val="21"/>
              </w:rPr>
            </w:pPr>
            <w:r w:rsidRPr="003F1B9D">
              <w:rPr>
                <w:rFonts w:ascii="宋体" w:hAnsi="宋体" w:cs="Arial" w:hint="eastAsia"/>
                <w:spacing w:val="-6"/>
                <w:szCs w:val="21"/>
              </w:rPr>
              <w:t>查见2021年度</w:t>
            </w:r>
            <w:r>
              <w:rPr>
                <w:rFonts w:ascii="宋体" w:hAnsi="宋体" w:cs="Arial" w:hint="eastAsia"/>
                <w:spacing w:val="-6"/>
                <w:szCs w:val="21"/>
              </w:rPr>
              <w:t>丰城市市场监督管理局对公司产品质量抽查报告，</w:t>
            </w:r>
            <w:r w:rsidRPr="003F1B9D">
              <w:rPr>
                <w:rFonts w:ascii="宋体" w:hAnsi="宋体" w:cs="Arial" w:hint="eastAsia"/>
                <w:spacing w:val="-6"/>
                <w:szCs w:val="21"/>
              </w:rPr>
              <w:t>合格。</w:t>
            </w:r>
          </w:p>
          <w:p w:rsidR="003F1B9D" w:rsidRDefault="003F1B9D" w:rsidP="003F1B9D">
            <w:pPr>
              <w:adjustRightInd w:val="0"/>
              <w:snapToGrid w:val="0"/>
              <w:spacing w:after="0" w:line="360" w:lineRule="auto"/>
              <w:ind w:rightChars="50" w:right="105" w:firstLineChars="200" w:firstLine="396"/>
              <w:textAlignment w:val="baseline"/>
              <w:rPr>
                <w:rFonts w:ascii="宋体" w:hAnsi="宋体" w:cs="Arial"/>
                <w:spacing w:val="-6"/>
                <w:szCs w:val="21"/>
              </w:rPr>
            </w:pPr>
            <w:r w:rsidRPr="003F1B9D">
              <w:rPr>
                <w:rFonts w:ascii="宋体" w:hAnsi="宋体" w:cs="Arial" w:hint="eastAsia"/>
                <w:spacing w:val="-6"/>
                <w:szCs w:val="21"/>
              </w:rPr>
              <w:t>查见2021.3.</w:t>
            </w:r>
            <w:r>
              <w:rPr>
                <w:rFonts w:ascii="宋体" w:hAnsi="宋体" w:cs="Arial" w:hint="eastAsia"/>
                <w:spacing w:val="-6"/>
                <w:szCs w:val="21"/>
              </w:rPr>
              <w:t>30</w:t>
            </w:r>
            <w:r w:rsidRPr="003F1B9D">
              <w:rPr>
                <w:rFonts w:ascii="宋体" w:hAnsi="宋体" w:cs="Arial" w:hint="eastAsia"/>
                <w:spacing w:val="-6"/>
                <w:szCs w:val="21"/>
              </w:rPr>
              <w:t>日抽样公司生产</w:t>
            </w:r>
            <w:r>
              <w:rPr>
                <w:rFonts w:ascii="宋体" w:hAnsi="宋体" w:cs="Arial" w:hint="eastAsia"/>
                <w:spacing w:val="-6"/>
                <w:szCs w:val="21"/>
              </w:rPr>
              <w:t>HDPE缠绕增强管</w:t>
            </w:r>
            <w:r w:rsidRPr="003F1B9D">
              <w:rPr>
                <w:rFonts w:ascii="宋体" w:hAnsi="宋体" w:cs="Arial" w:hint="eastAsia"/>
                <w:spacing w:val="-6"/>
                <w:szCs w:val="21"/>
              </w:rPr>
              <w:t>的检验报告，</w:t>
            </w:r>
            <w:r>
              <w:rPr>
                <w:rFonts w:ascii="宋体" w:hAnsi="宋体" w:cs="Arial" w:hint="eastAsia"/>
                <w:spacing w:val="-6"/>
                <w:szCs w:val="21"/>
              </w:rPr>
              <w:t>报告编号：JW20210524，</w:t>
            </w:r>
            <w:r w:rsidRPr="003F1B9D">
              <w:rPr>
                <w:rFonts w:ascii="宋体" w:hAnsi="宋体" w:cs="Arial" w:hint="eastAsia"/>
                <w:spacing w:val="-6"/>
                <w:szCs w:val="21"/>
              </w:rPr>
              <w:t>检验结果合格，检验机构：</w:t>
            </w:r>
            <w:r>
              <w:rPr>
                <w:rFonts w:ascii="宋体" w:hAnsi="宋体" w:cs="Arial" w:hint="eastAsia"/>
                <w:spacing w:val="-6"/>
                <w:szCs w:val="21"/>
              </w:rPr>
              <w:t>黄冈大别山检测认证有限公司</w:t>
            </w:r>
            <w:r w:rsidRPr="003F1B9D">
              <w:rPr>
                <w:rFonts w:ascii="宋体" w:hAnsi="宋体" w:cs="Arial" w:hint="eastAsia"/>
                <w:spacing w:val="-6"/>
                <w:szCs w:val="21"/>
              </w:rPr>
              <w:t>。</w:t>
            </w:r>
          </w:p>
          <w:p w:rsidR="00B8016B" w:rsidRDefault="003F1B9D" w:rsidP="003F1B9D">
            <w:pPr>
              <w:adjustRightInd w:val="0"/>
              <w:snapToGrid w:val="0"/>
              <w:spacing w:after="0" w:line="360" w:lineRule="auto"/>
              <w:ind w:rightChars="50" w:right="105" w:firstLineChars="200" w:firstLine="396"/>
              <w:textAlignment w:val="baseline"/>
              <w:rPr>
                <w:rFonts w:ascii="宋体" w:hAnsi="宋体" w:cs="Arial"/>
                <w:spacing w:val="-6"/>
                <w:szCs w:val="21"/>
              </w:rPr>
            </w:pPr>
            <w:r w:rsidRPr="003F1B9D">
              <w:rPr>
                <w:rFonts w:ascii="宋体" w:hAnsi="宋体" w:cs="Arial" w:hint="eastAsia"/>
                <w:spacing w:val="-6"/>
                <w:szCs w:val="21"/>
              </w:rPr>
              <w:t>目前没有相关行政主管部门的检查处罚，在审核现场也未发现抽查、相关方投诉等情况。</w:t>
            </w:r>
          </w:p>
        </w:tc>
        <w:tc>
          <w:tcPr>
            <w:tcW w:w="1585" w:type="dxa"/>
          </w:tcPr>
          <w:p w:rsidR="00B8016B" w:rsidRDefault="003F1B9D">
            <w:pPr>
              <w:spacing w:after="0" w:line="360" w:lineRule="auto"/>
            </w:pPr>
            <w:r>
              <w:t>符合</w:t>
            </w:r>
          </w:p>
        </w:tc>
      </w:tr>
      <w:tr w:rsidR="00B8016B">
        <w:trPr>
          <w:trHeight w:val="586"/>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t>顾客满意、相关方投诉及处理情况</w:t>
            </w:r>
          </w:p>
        </w:tc>
        <w:tc>
          <w:tcPr>
            <w:tcW w:w="1162" w:type="dxa"/>
          </w:tcPr>
          <w:p w:rsidR="00B8016B" w:rsidRDefault="00B8016B">
            <w:pPr>
              <w:spacing w:after="0" w:line="360" w:lineRule="auto"/>
            </w:pPr>
          </w:p>
        </w:tc>
        <w:tc>
          <w:tcPr>
            <w:tcW w:w="9802" w:type="dxa"/>
          </w:tcPr>
          <w:p w:rsidR="00B8016B" w:rsidRDefault="00EF7119">
            <w:pPr>
              <w:adjustRightInd w:val="0"/>
              <w:snapToGrid w:val="0"/>
              <w:spacing w:after="0" w:line="360" w:lineRule="auto"/>
              <w:ind w:rightChars="50" w:right="105" w:firstLineChars="200" w:firstLine="420"/>
              <w:textAlignment w:val="baseline"/>
            </w:pPr>
            <w:r>
              <w:rPr>
                <w:rFonts w:hint="eastAsia"/>
              </w:rPr>
              <w:t>2021</w:t>
            </w:r>
            <w:r>
              <w:rPr>
                <w:rFonts w:hint="eastAsia"/>
              </w:rPr>
              <w:t>年</w:t>
            </w:r>
            <w:r>
              <w:rPr>
                <w:rFonts w:hint="eastAsia"/>
              </w:rPr>
              <w:t>8</w:t>
            </w:r>
            <w:r>
              <w:rPr>
                <w:rFonts w:hint="eastAsia"/>
              </w:rPr>
              <w:t>月</w:t>
            </w:r>
            <w:r>
              <w:rPr>
                <w:rFonts w:hint="eastAsia"/>
              </w:rPr>
              <w:t>16-20</w:t>
            </w:r>
            <w:r>
              <w:rPr>
                <w:rFonts w:hint="eastAsia"/>
              </w:rPr>
              <w:t>日进行了顾客满意度调查，回收调查表</w:t>
            </w:r>
            <w:r>
              <w:rPr>
                <w:rFonts w:hint="eastAsia"/>
              </w:rPr>
              <w:t>10</w:t>
            </w:r>
            <w:r>
              <w:rPr>
                <w:rFonts w:hint="eastAsia"/>
              </w:rPr>
              <w:t>份，经统计分析，顾客满意度为</w:t>
            </w:r>
            <w:r>
              <w:rPr>
                <w:rFonts w:hint="eastAsia"/>
              </w:rPr>
              <w:t>97</w:t>
            </w:r>
            <w:r>
              <w:rPr>
                <w:rFonts w:hint="eastAsia"/>
              </w:rPr>
              <w:t>分。</w:t>
            </w:r>
          </w:p>
          <w:p w:rsidR="00B8016B" w:rsidRDefault="00EF7119">
            <w:pPr>
              <w:pStyle w:val="a0"/>
              <w:ind w:firstLine="420"/>
            </w:pPr>
            <w:r>
              <w:rPr>
                <w:rFonts w:hint="eastAsia"/>
              </w:rPr>
              <w:t>实现公司质量目标，满足要求。</w:t>
            </w:r>
          </w:p>
          <w:p w:rsidR="00B8016B" w:rsidRDefault="00EF7119">
            <w:pPr>
              <w:adjustRightInd w:val="0"/>
              <w:snapToGrid w:val="0"/>
              <w:spacing w:after="0" w:line="360" w:lineRule="auto"/>
              <w:ind w:rightChars="50" w:right="105" w:firstLineChars="200" w:firstLine="396"/>
              <w:textAlignment w:val="baseline"/>
            </w:pPr>
            <w:r>
              <w:rPr>
                <w:rFonts w:ascii="宋体" w:hAnsi="宋体" w:cs="Arial" w:hint="eastAsia"/>
                <w:spacing w:val="-6"/>
                <w:szCs w:val="21"/>
              </w:rPr>
              <w:t>未发生相关方的投诉。</w:t>
            </w:r>
          </w:p>
        </w:tc>
        <w:tc>
          <w:tcPr>
            <w:tcW w:w="1585" w:type="dxa"/>
          </w:tcPr>
          <w:p w:rsidR="00B8016B" w:rsidRDefault="003F1B9D">
            <w:pPr>
              <w:spacing w:after="0" w:line="360" w:lineRule="auto"/>
            </w:pPr>
            <w:r>
              <w:t>符合</w:t>
            </w:r>
          </w:p>
        </w:tc>
      </w:tr>
      <w:tr w:rsidR="00B8016B">
        <w:trPr>
          <w:trHeight w:val="90"/>
        </w:trPr>
        <w:tc>
          <w:tcPr>
            <w:tcW w:w="2160" w:type="dxa"/>
          </w:tcPr>
          <w:p w:rsidR="00B8016B" w:rsidRDefault="00EF7119">
            <w:pPr>
              <w:spacing w:after="0" w:line="360" w:lineRule="auto"/>
              <w:rPr>
                <w:rFonts w:ascii="宋体" w:hAnsi="宋体" w:cs="Arial"/>
                <w:spacing w:val="-6"/>
                <w:szCs w:val="21"/>
              </w:rPr>
            </w:pPr>
            <w:r>
              <w:rPr>
                <w:rFonts w:ascii="宋体" w:hAnsi="宋体" w:cs="Arial" w:hint="eastAsia"/>
                <w:spacing w:val="-6"/>
                <w:szCs w:val="21"/>
              </w:rPr>
              <w:t>验证资质</w:t>
            </w:r>
          </w:p>
        </w:tc>
        <w:tc>
          <w:tcPr>
            <w:tcW w:w="1162" w:type="dxa"/>
          </w:tcPr>
          <w:p w:rsidR="00B8016B" w:rsidRDefault="00B8016B">
            <w:pPr>
              <w:spacing w:after="0" w:line="360" w:lineRule="auto"/>
            </w:pPr>
          </w:p>
        </w:tc>
        <w:tc>
          <w:tcPr>
            <w:tcW w:w="9802" w:type="dxa"/>
          </w:tcPr>
          <w:p w:rsidR="00B8016B" w:rsidRDefault="00EF7119">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经查验营业执照有效。信用平台查询，无不良信息。</w:t>
            </w:r>
          </w:p>
        </w:tc>
        <w:tc>
          <w:tcPr>
            <w:tcW w:w="1585" w:type="dxa"/>
          </w:tcPr>
          <w:p w:rsidR="00B8016B" w:rsidRDefault="003F1B9D">
            <w:pPr>
              <w:spacing w:after="0" w:line="360" w:lineRule="auto"/>
            </w:pPr>
            <w:r>
              <w:t>符合</w:t>
            </w:r>
          </w:p>
        </w:tc>
      </w:tr>
      <w:tr w:rsidR="00B8016B">
        <w:trPr>
          <w:trHeight w:val="90"/>
        </w:trPr>
        <w:tc>
          <w:tcPr>
            <w:tcW w:w="2160" w:type="dxa"/>
          </w:tcPr>
          <w:p w:rsidR="00B8016B" w:rsidRDefault="00EF7119">
            <w:pPr>
              <w:spacing w:after="0" w:line="240" w:lineRule="auto"/>
              <w:rPr>
                <w:rFonts w:ascii="宋体" w:hAnsi="宋体" w:cs="Arial"/>
                <w:spacing w:val="-6"/>
                <w:szCs w:val="21"/>
                <w:highlight w:val="yellow"/>
              </w:rPr>
            </w:pPr>
            <w:r>
              <w:rPr>
                <w:rFonts w:ascii="宋体" w:hAnsi="宋体" w:cs="Arial" w:hint="eastAsia"/>
                <w:spacing w:val="-6"/>
                <w:szCs w:val="21"/>
              </w:rPr>
              <w:t>一阶段审核不符合项的验证</w:t>
            </w:r>
          </w:p>
        </w:tc>
        <w:tc>
          <w:tcPr>
            <w:tcW w:w="1162" w:type="dxa"/>
          </w:tcPr>
          <w:p w:rsidR="00B8016B" w:rsidRDefault="00B8016B">
            <w:pPr>
              <w:spacing w:after="0" w:line="360" w:lineRule="auto"/>
              <w:rPr>
                <w:highlight w:val="yellow"/>
              </w:rPr>
            </w:pPr>
          </w:p>
        </w:tc>
        <w:tc>
          <w:tcPr>
            <w:tcW w:w="9802" w:type="dxa"/>
          </w:tcPr>
          <w:p w:rsidR="003F1B9D" w:rsidRDefault="003F1B9D" w:rsidP="003F1B9D">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一阶段审核时发现的问题：收集的法律法规清单，部分不是最新版；</w:t>
            </w:r>
          </w:p>
          <w:p w:rsidR="00B8016B" w:rsidRDefault="00EF7119" w:rsidP="003F1B9D">
            <w:pPr>
              <w:adjustRightInd w:val="0"/>
              <w:snapToGrid w:val="0"/>
              <w:spacing w:after="0" w:line="360" w:lineRule="auto"/>
              <w:ind w:rightChars="50" w:right="105" w:firstLineChars="200" w:firstLine="396"/>
              <w:textAlignment w:val="baseline"/>
              <w:rPr>
                <w:rFonts w:ascii="宋体" w:hAnsi="宋体" w:cs="Arial"/>
                <w:spacing w:val="-6"/>
                <w:szCs w:val="21"/>
              </w:rPr>
            </w:pPr>
            <w:r>
              <w:rPr>
                <w:rFonts w:ascii="宋体" w:hAnsi="宋体" w:cs="Arial" w:hint="eastAsia"/>
                <w:spacing w:val="-6"/>
                <w:szCs w:val="21"/>
              </w:rPr>
              <w:t>经现场验证已关闭，整改措施有效。</w:t>
            </w:r>
          </w:p>
        </w:tc>
        <w:tc>
          <w:tcPr>
            <w:tcW w:w="1585" w:type="dxa"/>
          </w:tcPr>
          <w:p w:rsidR="00B8016B" w:rsidRDefault="003F1B9D">
            <w:pPr>
              <w:spacing w:after="0" w:line="360" w:lineRule="auto"/>
            </w:pPr>
            <w:r>
              <w:t>符合</w:t>
            </w:r>
          </w:p>
        </w:tc>
      </w:tr>
    </w:tbl>
    <w:p w:rsidR="00B8016B" w:rsidRDefault="00EF7119">
      <w:r>
        <w:ptab w:relativeTo="margin" w:alignment="center" w:leader="none"/>
      </w:r>
    </w:p>
    <w:p w:rsidR="00C077C0" w:rsidRPr="00451E63" w:rsidRDefault="00C077C0" w:rsidP="00C077C0">
      <w:pPr>
        <w:spacing w:line="480" w:lineRule="exact"/>
        <w:jc w:val="center"/>
        <w:rPr>
          <w:rFonts w:eastAsiaTheme="minorEastAsia"/>
          <w:bCs/>
          <w:sz w:val="36"/>
          <w:szCs w:val="36"/>
        </w:rPr>
      </w:pPr>
      <w:r w:rsidRPr="00451E63">
        <w:rPr>
          <w:rFonts w:eastAsiaTheme="minorEastAsia" w:hAnsiTheme="minorEastAsia"/>
          <w:bCs/>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6"/>
        <w:gridCol w:w="10464"/>
        <w:gridCol w:w="1585"/>
      </w:tblGrid>
      <w:tr w:rsidR="00C077C0" w:rsidRPr="00451E63" w:rsidTr="00CD4CD4">
        <w:trPr>
          <w:trHeight w:val="515"/>
        </w:trPr>
        <w:tc>
          <w:tcPr>
            <w:tcW w:w="1384" w:type="dxa"/>
            <w:vMerge w:val="restart"/>
            <w:vAlign w:val="center"/>
          </w:tcPr>
          <w:p w:rsidR="00C077C0" w:rsidRPr="00451E63" w:rsidRDefault="00C077C0" w:rsidP="00CD4CD4">
            <w:pPr>
              <w:spacing w:before="120" w:line="360" w:lineRule="auto"/>
              <w:jc w:val="center"/>
              <w:rPr>
                <w:rFonts w:eastAsiaTheme="minorEastAsia"/>
                <w:sz w:val="24"/>
                <w:szCs w:val="24"/>
              </w:rPr>
            </w:pPr>
            <w:r w:rsidRPr="00451E63">
              <w:rPr>
                <w:rFonts w:eastAsiaTheme="minorEastAsia" w:hAnsiTheme="minorEastAsia"/>
                <w:sz w:val="24"/>
                <w:szCs w:val="24"/>
              </w:rPr>
              <w:t>过程与活动、</w:t>
            </w:r>
          </w:p>
          <w:p w:rsidR="00C077C0" w:rsidRPr="00451E63" w:rsidRDefault="00C077C0" w:rsidP="00CD4CD4">
            <w:pPr>
              <w:spacing w:line="360" w:lineRule="auto"/>
              <w:jc w:val="center"/>
              <w:rPr>
                <w:rFonts w:eastAsiaTheme="minorEastAsia"/>
                <w:sz w:val="24"/>
                <w:szCs w:val="24"/>
              </w:rPr>
            </w:pPr>
            <w:r w:rsidRPr="00451E63">
              <w:rPr>
                <w:rFonts w:eastAsiaTheme="minorEastAsia" w:hAnsiTheme="minorEastAsia"/>
                <w:sz w:val="24"/>
                <w:szCs w:val="24"/>
              </w:rPr>
              <w:t>抽样计划</w:t>
            </w:r>
          </w:p>
        </w:tc>
        <w:tc>
          <w:tcPr>
            <w:tcW w:w="1276" w:type="dxa"/>
            <w:vMerge w:val="restart"/>
            <w:vAlign w:val="center"/>
          </w:tcPr>
          <w:p w:rsidR="00C077C0" w:rsidRPr="00451E63" w:rsidRDefault="00C077C0" w:rsidP="00CD4CD4">
            <w:pPr>
              <w:rPr>
                <w:rFonts w:eastAsiaTheme="minorEastAsia"/>
                <w:sz w:val="24"/>
                <w:szCs w:val="24"/>
              </w:rPr>
            </w:pPr>
            <w:r w:rsidRPr="00451E63">
              <w:rPr>
                <w:rFonts w:eastAsiaTheme="minorEastAsia" w:hAnsiTheme="minorEastAsia"/>
                <w:sz w:val="24"/>
                <w:szCs w:val="24"/>
              </w:rPr>
              <w:t>涉及条款</w:t>
            </w:r>
          </w:p>
        </w:tc>
        <w:tc>
          <w:tcPr>
            <w:tcW w:w="10464" w:type="dxa"/>
            <w:vAlign w:val="center"/>
          </w:tcPr>
          <w:p w:rsidR="00C077C0" w:rsidRPr="00451E63" w:rsidRDefault="00C077C0" w:rsidP="00CD4CD4">
            <w:pPr>
              <w:rPr>
                <w:rFonts w:eastAsiaTheme="minorEastAsia"/>
                <w:sz w:val="24"/>
                <w:szCs w:val="24"/>
              </w:rPr>
            </w:pPr>
            <w:r w:rsidRPr="00451E63">
              <w:rPr>
                <w:rFonts w:eastAsiaTheme="minorEastAsia" w:hAnsiTheme="minorEastAsia"/>
                <w:sz w:val="24"/>
                <w:szCs w:val="24"/>
              </w:rPr>
              <w:t>受审核部门：生产部</w:t>
            </w:r>
            <w:r>
              <w:rPr>
                <w:rFonts w:eastAsiaTheme="minorEastAsia" w:hAnsiTheme="minorEastAsia" w:hint="eastAsia"/>
                <w:sz w:val="24"/>
                <w:szCs w:val="24"/>
              </w:rPr>
              <w:t xml:space="preserve">        </w:t>
            </w:r>
            <w:r w:rsidRPr="00451E63">
              <w:rPr>
                <w:rFonts w:eastAsiaTheme="minorEastAsia" w:hAnsiTheme="minorEastAsia"/>
                <w:sz w:val="24"/>
                <w:szCs w:val="24"/>
              </w:rPr>
              <w:t>主管领导</w:t>
            </w:r>
            <w:r>
              <w:rPr>
                <w:rFonts w:eastAsiaTheme="minorEastAsia" w:hAnsiTheme="minorEastAsia" w:hint="eastAsia"/>
                <w:sz w:val="24"/>
                <w:szCs w:val="24"/>
              </w:rPr>
              <w:t>/</w:t>
            </w:r>
            <w:r w:rsidRPr="00451E63">
              <w:rPr>
                <w:rFonts w:eastAsiaTheme="minorEastAsia" w:hAnsiTheme="minorEastAsia"/>
                <w:sz w:val="24"/>
                <w:szCs w:val="24"/>
              </w:rPr>
              <w:t>陪同人员：</w:t>
            </w:r>
            <w:r>
              <w:rPr>
                <w:rFonts w:eastAsiaTheme="minorEastAsia" w:hAnsiTheme="minorEastAsia"/>
                <w:sz w:val="24"/>
                <w:szCs w:val="24"/>
              </w:rPr>
              <w:t>孙军</w:t>
            </w:r>
            <w:r>
              <w:rPr>
                <w:rFonts w:eastAsiaTheme="minorEastAsia" w:hAnsiTheme="minorEastAsia" w:hint="eastAsia"/>
                <w:sz w:val="24"/>
                <w:szCs w:val="24"/>
              </w:rPr>
              <w:t xml:space="preserve">  </w:t>
            </w:r>
          </w:p>
        </w:tc>
        <w:tc>
          <w:tcPr>
            <w:tcW w:w="1585" w:type="dxa"/>
            <w:vMerge w:val="restart"/>
            <w:vAlign w:val="center"/>
          </w:tcPr>
          <w:p w:rsidR="00C077C0" w:rsidRPr="00451E63" w:rsidRDefault="00C077C0" w:rsidP="00CD4CD4">
            <w:pPr>
              <w:spacing w:line="360" w:lineRule="auto"/>
              <w:rPr>
                <w:rFonts w:eastAsiaTheme="minorEastAsia"/>
                <w:sz w:val="24"/>
                <w:szCs w:val="24"/>
              </w:rPr>
            </w:pPr>
            <w:r w:rsidRPr="00451E63">
              <w:rPr>
                <w:rFonts w:eastAsiaTheme="minorEastAsia" w:hAnsiTheme="minorEastAsia"/>
                <w:sz w:val="24"/>
                <w:szCs w:val="24"/>
              </w:rPr>
              <w:t>判定</w:t>
            </w:r>
          </w:p>
        </w:tc>
      </w:tr>
      <w:tr w:rsidR="00C077C0" w:rsidRPr="00451E63" w:rsidTr="00CD4CD4">
        <w:trPr>
          <w:trHeight w:val="403"/>
        </w:trPr>
        <w:tc>
          <w:tcPr>
            <w:tcW w:w="1384" w:type="dxa"/>
            <w:vMerge/>
            <w:vAlign w:val="center"/>
          </w:tcPr>
          <w:p w:rsidR="00C077C0" w:rsidRPr="00451E63" w:rsidRDefault="00C077C0" w:rsidP="00CD4CD4">
            <w:pPr>
              <w:spacing w:line="360" w:lineRule="auto"/>
              <w:rPr>
                <w:rFonts w:eastAsiaTheme="minorEastAsia"/>
                <w:sz w:val="24"/>
                <w:szCs w:val="24"/>
              </w:rPr>
            </w:pPr>
          </w:p>
        </w:tc>
        <w:tc>
          <w:tcPr>
            <w:tcW w:w="1276" w:type="dxa"/>
            <w:vMerge/>
            <w:vAlign w:val="center"/>
          </w:tcPr>
          <w:p w:rsidR="00C077C0" w:rsidRPr="00451E63" w:rsidRDefault="00C077C0" w:rsidP="00CD4CD4">
            <w:pPr>
              <w:rPr>
                <w:rFonts w:eastAsiaTheme="minorEastAsia"/>
                <w:sz w:val="24"/>
                <w:szCs w:val="24"/>
              </w:rPr>
            </w:pPr>
          </w:p>
        </w:tc>
        <w:tc>
          <w:tcPr>
            <w:tcW w:w="10464" w:type="dxa"/>
            <w:vAlign w:val="center"/>
          </w:tcPr>
          <w:p w:rsidR="00C077C0" w:rsidRPr="00451E63" w:rsidRDefault="00C077C0" w:rsidP="00CD4CD4">
            <w:pPr>
              <w:spacing w:before="120"/>
              <w:rPr>
                <w:rFonts w:eastAsiaTheme="minorEastAsia"/>
                <w:sz w:val="24"/>
                <w:szCs w:val="24"/>
              </w:rPr>
            </w:pPr>
            <w:r w:rsidRPr="00451E63">
              <w:rPr>
                <w:rFonts w:eastAsiaTheme="minorEastAsia" w:hAnsiTheme="minorEastAsia"/>
                <w:sz w:val="24"/>
                <w:szCs w:val="24"/>
              </w:rPr>
              <w:t>审核员：</w:t>
            </w:r>
            <w:r>
              <w:rPr>
                <w:rFonts w:eastAsiaTheme="minorEastAsia" w:hAnsiTheme="minorEastAsia"/>
                <w:sz w:val="24"/>
                <w:szCs w:val="24"/>
              </w:rPr>
              <w:t>文波</w:t>
            </w:r>
            <w:r w:rsidRPr="00451E63">
              <w:rPr>
                <w:rFonts w:eastAsiaTheme="minorEastAsia"/>
                <w:sz w:val="24"/>
                <w:szCs w:val="24"/>
              </w:rPr>
              <w:t xml:space="preserve"> </w:t>
            </w:r>
            <w:r>
              <w:rPr>
                <w:rFonts w:eastAsiaTheme="minorEastAsia" w:hint="eastAsia"/>
                <w:sz w:val="24"/>
                <w:szCs w:val="24"/>
              </w:rPr>
              <w:t xml:space="preserve"> </w:t>
            </w:r>
            <w:r w:rsidRPr="00451E63">
              <w:rPr>
                <w:rFonts w:eastAsiaTheme="minorEastAsia"/>
                <w:sz w:val="24"/>
                <w:szCs w:val="24"/>
              </w:rPr>
              <w:t xml:space="preserve">       </w:t>
            </w:r>
            <w:r>
              <w:rPr>
                <w:rFonts w:eastAsiaTheme="minorEastAsia" w:hint="eastAsia"/>
                <w:sz w:val="24"/>
                <w:szCs w:val="24"/>
              </w:rPr>
              <w:t xml:space="preserve">     </w:t>
            </w:r>
            <w:r w:rsidRPr="00451E63">
              <w:rPr>
                <w:rFonts w:eastAsiaTheme="minorEastAsia" w:hAnsiTheme="minorEastAsia"/>
                <w:sz w:val="24"/>
                <w:szCs w:val="24"/>
              </w:rPr>
              <w:t>审核时间：</w:t>
            </w:r>
            <w:r>
              <w:rPr>
                <w:rFonts w:eastAsiaTheme="minorEastAsia"/>
                <w:sz w:val="24"/>
                <w:szCs w:val="24"/>
              </w:rPr>
              <w:t>20</w:t>
            </w:r>
            <w:r>
              <w:rPr>
                <w:rFonts w:eastAsiaTheme="minorEastAsia" w:hint="eastAsia"/>
                <w:sz w:val="24"/>
                <w:szCs w:val="24"/>
              </w:rPr>
              <w:t>21</w:t>
            </w:r>
            <w:r w:rsidRPr="00451E63">
              <w:rPr>
                <w:rFonts w:eastAsiaTheme="minorEastAsia"/>
                <w:sz w:val="24"/>
                <w:szCs w:val="24"/>
              </w:rPr>
              <w:t>.</w:t>
            </w:r>
            <w:r>
              <w:rPr>
                <w:rFonts w:eastAsiaTheme="minorEastAsia" w:hint="eastAsia"/>
                <w:sz w:val="24"/>
                <w:szCs w:val="24"/>
              </w:rPr>
              <w:t>10</w:t>
            </w:r>
            <w:r w:rsidRPr="00451E63">
              <w:rPr>
                <w:rFonts w:eastAsiaTheme="minorEastAsia"/>
                <w:sz w:val="24"/>
                <w:szCs w:val="24"/>
              </w:rPr>
              <w:t>.</w:t>
            </w:r>
            <w:r>
              <w:rPr>
                <w:rFonts w:eastAsiaTheme="minorEastAsia" w:hint="eastAsia"/>
                <w:sz w:val="24"/>
                <w:szCs w:val="24"/>
              </w:rPr>
              <w:t>20</w:t>
            </w:r>
          </w:p>
        </w:tc>
        <w:tc>
          <w:tcPr>
            <w:tcW w:w="1585" w:type="dxa"/>
            <w:vMerge/>
          </w:tcPr>
          <w:p w:rsidR="00C077C0" w:rsidRPr="00451E63" w:rsidRDefault="00C077C0" w:rsidP="00CD4CD4">
            <w:pPr>
              <w:spacing w:line="360" w:lineRule="auto"/>
              <w:rPr>
                <w:rFonts w:eastAsiaTheme="minorEastAsia"/>
                <w:sz w:val="24"/>
                <w:szCs w:val="24"/>
              </w:rPr>
            </w:pPr>
          </w:p>
        </w:tc>
      </w:tr>
      <w:tr w:rsidR="00C077C0" w:rsidRPr="00451E63" w:rsidTr="00CD4CD4">
        <w:trPr>
          <w:trHeight w:val="516"/>
        </w:trPr>
        <w:tc>
          <w:tcPr>
            <w:tcW w:w="1384" w:type="dxa"/>
            <w:vMerge/>
            <w:vAlign w:val="center"/>
          </w:tcPr>
          <w:p w:rsidR="00C077C0" w:rsidRPr="00451E63" w:rsidRDefault="00C077C0" w:rsidP="00CD4CD4">
            <w:pPr>
              <w:spacing w:line="360" w:lineRule="auto"/>
              <w:rPr>
                <w:rFonts w:eastAsiaTheme="minorEastAsia"/>
                <w:sz w:val="24"/>
                <w:szCs w:val="24"/>
              </w:rPr>
            </w:pPr>
          </w:p>
        </w:tc>
        <w:tc>
          <w:tcPr>
            <w:tcW w:w="1276" w:type="dxa"/>
            <w:vMerge/>
            <w:vAlign w:val="center"/>
          </w:tcPr>
          <w:p w:rsidR="00C077C0" w:rsidRPr="00451E63" w:rsidRDefault="00C077C0" w:rsidP="00CD4CD4">
            <w:pPr>
              <w:rPr>
                <w:rFonts w:eastAsiaTheme="minorEastAsia"/>
                <w:sz w:val="24"/>
                <w:szCs w:val="24"/>
              </w:rPr>
            </w:pPr>
          </w:p>
        </w:tc>
        <w:tc>
          <w:tcPr>
            <w:tcW w:w="10464" w:type="dxa"/>
            <w:vAlign w:val="center"/>
          </w:tcPr>
          <w:p w:rsidR="00C077C0" w:rsidRDefault="00C077C0" w:rsidP="00CD4CD4">
            <w:pPr>
              <w:adjustRightInd w:val="0"/>
              <w:snapToGrid w:val="0"/>
              <w:spacing w:line="320" w:lineRule="exact"/>
              <w:ind w:rightChars="50" w:right="105"/>
              <w:textAlignment w:val="baseline"/>
              <w:rPr>
                <w:rFonts w:eastAsiaTheme="minorEastAsia" w:hAnsiTheme="minorEastAsia"/>
                <w:sz w:val="24"/>
                <w:szCs w:val="24"/>
              </w:rPr>
            </w:pPr>
            <w:r w:rsidRPr="00451E63">
              <w:rPr>
                <w:rFonts w:eastAsiaTheme="minorEastAsia" w:hAnsiTheme="minorEastAsia"/>
                <w:sz w:val="24"/>
                <w:szCs w:val="24"/>
              </w:rPr>
              <w:t>审核条款：</w:t>
            </w:r>
          </w:p>
          <w:p w:rsidR="00C077C0" w:rsidRPr="00451E63" w:rsidRDefault="00C077C0" w:rsidP="00CD4CD4">
            <w:pPr>
              <w:rPr>
                <w:rFonts w:eastAsiaTheme="minorEastAsia"/>
                <w:sz w:val="24"/>
                <w:szCs w:val="24"/>
              </w:rPr>
            </w:pPr>
            <w:r w:rsidRPr="001D14F0">
              <w:rPr>
                <w:rFonts w:eastAsiaTheme="minorEastAsia" w:hint="eastAsia"/>
                <w:sz w:val="24"/>
                <w:szCs w:val="24"/>
              </w:rPr>
              <w:t>OHSMS: 5.3</w:t>
            </w:r>
            <w:r w:rsidRPr="001D14F0">
              <w:rPr>
                <w:rFonts w:eastAsiaTheme="minorEastAsia" w:hint="eastAsia"/>
                <w:sz w:val="24"/>
                <w:szCs w:val="24"/>
              </w:rPr>
              <w:t>组织的岗位、职责和权限、</w:t>
            </w:r>
            <w:r w:rsidRPr="001D14F0">
              <w:rPr>
                <w:rFonts w:eastAsiaTheme="minorEastAsia" w:hint="eastAsia"/>
                <w:sz w:val="24"/>
                <w:szCs w:val="24"/>
              </w:rPr>
              <w:t>6.2.1</w:t>
            </w:r>
            <w:r w:rsidRPr="001D14F0">
              <w:rPr>
                <w:rFonts w:eastAsiaTheme="minorEastAsia" w:hint="eastAsia"/>
                <w:sz w:val="24"/>
                <w:szCs w:val="24"/>
              </w:rPr>
              <w:t>职业健康安全目标、</w:t>
            </w:r>
            <w:r w:rsidRPr="001D14F0">
              <w:rPr>
                <w:rFonts w:eastAsiaTheme="minorEastAsia" w:hint="eastAsia"/>
                <w:sz w:val="24"/>
                <w:szCs w:val="24"/>
              </w:rPr>
              <w:t>6.2.2</w:t>
            </w:r>
            <w:r w:rsidRPr="001D14F0">
              <w:rPr>
                <w:rFonts w:eastAsiaTheme="minorEastAsia" w:hint="eastAsia"/>
                <w:sz w:val="24"/>
                <w:szCs w:val="24"/>
              </w:rPr>
              <w:t>实现职业健康安全目标措施的策划、</w:t>
            </w:r>
            <w:r w:rsidRPr="001D14F0">
              <w:rPr>
                <w:rFonts w:eastAsiaTheme="minorEastAsia" w:hint="eastAsia"/>
                <w:sz w:val="24"/>
                <w:szCs w:val="24"/>
              </w:rPr>
              <w:t>6.1.2</w:t>
            </w:r>
            <w:r w:rsidRPr="001D14F0">
              <w:rPr>
                <w:rFonts w:eastAsiaTheme="minorEastAsia" w:hint="eastAsia"/>
                <w:sz w:val="24"/>
                <w:szCs w:val="24"/>
              </w:rPr>
              <w:t>危险源的识别与评价、</w:t>
            </w:r>
            <w:r w:rsidRPr="001D14F0">
              <w:rPr>
                <w:rFonts w:eastAsiaTheme="minorEastAsia" w:hint="eastAsia"/>
                <w:sz w:val="24"/>
                <w:szCs w:val="24"/>
              </w:rPr>
              <w:t>6.1.4</w:t>
            </w:r>
            <w:r w:rsidRPr="001D14F0">
              <w:rPr>
                <w:rFonts w:eastAsiaTheme="minorEastAsia" w:hint="eastAsia"/>
                <w:sz w:val="24"/>
                <w:szCs w:val="24"/>
              </w:rPr>
              <w:t>措施的策划</w:t>
            </w:r>
            <w:r w:rsidRPr="001D14F0">
              <w:rPr>
                <w:rFonts w:eastAsiaTheme="minorEastAsia" w:hint="eastAsia"/>
                <w:sz w:val="24"/>
                <w:szCs w:val="24"/>
              </w:rPr>
              <w:t>8.1</w:t>
            </w:r>
            <w:r w:rsidRPr="001D14F0">
              <w:rPr>
                <w:rFonts w:eastAsiaTheme="minorEastAsia" w:hint="eastAsia"/>
                <w:sz w:val="24"/>
                <w:szCs w:val="24"/>
              </w:rPr>
              <w:t>运行策划和控制、</w:t>
            </w:r>
            <w:r w:rsidRPr="001D14F0">
              <w:rPr>
                <w:rFonts w:eastAsiaTheme="minorEastAsia" w:hint="eastAsia"/>
                <w:sz w:val="24"/>
                <w:szCs w:val="24"/>
              </w:rPr>
              <w:t>8.2</w:t>
            </w:r>
            <w:r w:rsidRPr="001D14F0">
              <w:rPr>
                <w:rFonts w:eastAsiaTheme="minorEastAsia" w:hint="eastAsia"/>
                <w:sz w:val="24"/>
                <w:szCs w:val="24"/>
              </w:rPr>
              <w:t>应急准备和响应</w:t>
            </w:r>
          </w:p>
        </w:tc>
        <w:tc>
          <w:tcPr>
            <w:tcW w:w="1585" w:type="dxa"/>
            <w:vMerge/>
          </w:tcPr>
          <w:p w:rsidR="00C077C0" w:rsidRPr="00451E63" w:rsidRDefault="00C077C0" w:rsidP="00CD4CD4">
            <w:pPr>
              <w:spacing w:line="360" w:lineRule="auto"/>
              <w:rPr>
                <w:rFonts w:eastAsiaTheme="minorEastAsia"/>
                <w:sz w:val="24"/>
                <w:szCs w:val="24"/>
              </w:rPr>
            </w:pPr>
          </w:p>
        </w:tc>
      </w:tr>
      <w:tr w:rsidR="00C077C0" w:rsidRPr="00451E63" w:rsidTr="00CD4CD4">
        <w:trPr>
          <w:trHeight w:val="516"/>
        </w:trPr>
        <w:tc>
          <w:tcPr>
            <w:tcW w:w="1384" w:type="dxa"/>
            <w:vAlign w:val="center"/>
          </w:tcPr>
          <w:p w:rsidR="00C077C0" w:rsidRPr="00451E63" w:rsidRDefault="00C077C0" w:rsidP="00CD4CD4">
            <w:pPr>
              <w:spacing w:line="360" w:lineRule="auto"/>
              <w:rPr>
                <w:rFonts w:eastAsiaTheme="minorEastAsia"/>
                <w:b/>
                <w:sz w:val="24"/>
                <w:szCs w:val="24"/>
              </w:rPr>
            </w:pPr>
            <w:r w:rsidRPr="00451E63">
              <w:rPr>
                <w:rFonts w:eastAsiaTheme="minorEastAsia" w:hAnsiTheme="minorEastAsia"/>
                <w:sz w:val="24"/>
                <w:szCs w:val="24"/>
              </w:rPr>
              <w:t>组织的岗位、职责和权限</w:t>
            </w:r>
          </w:p>
        </w:tc>
        <w:tc>
          <w:tcPr>
            <w:tcW w:w="1276" w:type="dxa"/>
          </w:tcPr>
          <w:p w:rsidR="00C077C0" w:rsidRPr="00451E63" w:rsidRDefault="00C077C0" w:rsidP="00CD4CD4">
            <w:pPr>
              <w:spacing w:line="360" w:lineRule="auto"/>
              <w:rPr>
                <w:rFonts w:eastAsiaTheme="minorEastAsia"/>
                <w:sz w:val="24"/>
                <w:szCs w:val="24"/>
              </w:rPr>
            </w:pPr>
            <w:r w:rsidRPr="00451E63">
              <w:rPr>
                <w:rFonts w:eastAsiaTheme="minorEastAsia"/>
                <w:sz w:val="24"/>
                <w:szCs w:val="24"/>
              </w:rPr>
              <w:t>O 5.3</w:t>
            </w:r>
          </w:p>
        </w:tc>
        <w:tc>
          <w:tcPr>
            <w:tcW w:w="10464" w:type="dxa"/>
          </w:tcPr>
          <w:p w:rsidR="00C077C0" w:rsidRPr="00BF0019" w:rsidRDefault="00C077C0" w:rsidP="000673AD">
            <w:pPr>
              <w:spacing w:beforeLines="20" w:afterLines="20" w:line="288" w:lineRule="auto"/>
              <w:ind w:firstLineChars="200" w:firstLine="480"/>
              <w:rPr>
                <w:rFonts w:eastAsiaTheme="minorEastAsia" w:hAnsiTheme="minorEastAsia"/>
                <w:sz w:val="24"/>
                <w:szCs w:val="24"/>
              </w:rPr>
            </w:pPr>
            <w:r>
              <w:rPr>
                <w:rFonts w:eastAsiaTheme="minorEastAsia" w:hAnsiTheme="minorEastAsia" w:hint="eastAsia"/>
                <w:sz w:val="24"/>
                <w:szCs w:val="24"/>
              </w:rPr>
              <w:t>生产部负责人孙军介绍说，</w:t>
            </w:r>
            <w:r w:rsidRPr="00BF0019">
              <w:rPr>
                <w:rFonts w:eastAsiaTheme="minorEastAsia" w:hAnsiTheme="minorEastAsia" w:hint="eastAsia"/>
                <w:sz w:val="24"/>
                <w:szCs w:val="24"/>
              </w:rPr>
              <w:t>生产部主要作用、职责和权限包括</w:t>
            </w:r>
            <w:r w:rsidRPr="00BF0019">
              <w:rPr>
                <w:rFonts w:eastAsiaTheme="minorEastAsia" w:hAnsiTheme="minorEastAsia" w:hint="eastAsia"/>
                <w:sz w:val="24"/>
                <w:szCs w:val="24"/>
              </w:rPr>
              <w:t>:</w:t>
            </w:r>
            <w:r w:rsidRPr="00BF0019">
              <w:rPr>
                <w:rFonts w:eastAsiaTheme="minorEastAsia" w:hAnsiTheme="minorEastAsia" w:hint="eastAsia"/>
                <w:sz w:val="24"/>
                <w:szCs w:val="24"/>
              </w:rPr>
              <w:t>负责基础设施管理控制，负责生产和服务提供的控制，包括制定生产计划，科学合理调度，确保生产计划及时按期完成，负责产品标识，并确保在必要时实现可追溯性，负责产品实现的策划，质量管理体系生产服务提供控制，产品检验，负责环境因素、危险源辨识和控制，负责生产过程运行的环境和安全控制，负责法律法规收集及合规性评价、应急预案并实施预案的紧急演练，负责产品生产作业活动、过程中环境安全的监视和测量，负责生产进度、现场工作环境和安全生产管理。</w:t>
            </w:r>
          </w:p>
          <w:p w:rsidR="00C077C0" w:rsidRPr="00451E63"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AnsiTheme="minorEastAsia" w:hint="eastAsia"/>
                <w:sz w:val="24"/>
                <w:szCs w:val="24"/>
              </w:rPr>
              <w:t>生产部上述作用和职责、权限基本得到有效沟通和实施。</w:t>
            </w:r>
          </w:p>
        </w:tc>
        <w:tc>
          <w:tcPr>
            <w:tcW w:w="1585" w:type="dxa"/>
          </w:tcPr>
          <w:p w:rsidR="00C077C0" w:rsidRPr="00451E63" w:rsidRDefault="00C077C0" w:rsidP="00CD4CD4">
            <w:pPr>
              <w:spacing w:line="360" w:lineRule="auto"/>
              <w:rPr>
                <w:rFonts w:eastAsiaTheme="minorEastAsia"/>
                <w:sz w:val="24"/>
                <w:szCs w:val="24"/>
              </w:rPr>
            </w:pPr>
            <w:r>
              <w:rPr>
                <w:rFonts w:eastAsiaTheme="minorEastAsia"/>
                <w:sz w:val="24"/>
                <w:szCs w:val="24"/>
              </w:rPr>
              <w:t>符合</w:t>
            </w:r>
          </w:p>
        </w:tc>
      </w:tr>
      <w:tr w:rsidR="00C077C0" w:rsidRPr="00451E63" w:rsidTr="00CD4CD4">
        <w:trPr>
          <w:trHeight w:val="516"/>
        </w:trPr>
        <w:tc>
          <w:tcPr>
            <w:tcW w:w="1384" w:type="dxa"/>
            <w:vAlign w:val="center"/>
          </w:tcPr>
          <w:p w:rsidR="00C077C0" w:rsidRPr="00451E63" w:rsidRDefault="00C077C0" w:rsidP="00CD4CD4">
            <w:pPr>
              <w:spacing w:line="360" w:lineRule="auto"/>
              <w:rPr>
                <w:rFonts w:eastAsiaTheme="minorEastAsia"/>
                <w:sz w:val="24"/>
                <w:szCs w:val="24"/>
              </w:rPr>
            </w:pPr>
            <w:r w:rsidRPr="00451E63">
              <w:rPr>
                <w:rFonts w:eastAsiaTheme="minorEastAsia" w:hAnsiTheme="minorEastAsia"/>
                <w:sz w:val="24"/>
                <w:szCs w:val="24"/>
              </w:rPr>
              <w:t>目标</w:t>
            </w:r>
            <w:r w:rsidRPr="00451E63">
              <w:rPr>
                <w:rFonts w:eastAsiaTheme="minorEastAsia"/>
                <w:sz w:val="24"/>
                <w:szCs w:val="24"/>
              </w:rPr>
              <w:t xml:space="preserve"> </w:t>
            </w:r>
          </w:p>
        </w:tc>
        <w:tc>
          <w:tcPr>
            <w:tcW w:w="1276" w:type="dxa"/>
            <w:vAlign w:val="center"/>
          </w:tcPr>
          <w:p w:rsidR="00C077C0" w:rsidRPr="00451E63" w:rsidRDefault="00C077C0" w:rsidP="00CD4CD4">
            <w:pPr>
              <w:spacing w:line="360" w:lineRule="auto"/>
              <w:rPr>
                <w:rFonts w:eastAsiaTheme="minorEastAsia"/>
                <w:sz w:val="24"/>
                <w:szCs w:val="24"/>
              </w:rPr>
            </w:pPr>
            <w:r w:rsidRPr="00451E63">
              <w:rPr>
                <w:rFonts w:eastAsiaTheme="minorEastAsia"/>
                <w:sz w:val="24"/>
                <w:szCs w:val="24"/>
              </w:rPr>
              <w:t>O:6.2</w:t>
            </w:r>
          </w:p>
        </w:tc>
        <w:tc>
          <w:tcPr>
            <w:tcW w:w="10464" w:type="dxa"/>
            <w:vAlign w:val="center"/>
          </w:tcPr>
          <w:p w:rsidR="00C077C0" w:rsidRPr="00B03BE6" w:rsidRDefault="00C077C0" w:rsidP="000673AD">
            <w:pPr>
              <w:spacing w:beforeLines="30" w:afterLines="30" w:line="288" w:lineRule="auto"/>
              <w:ind w:firstLineChars="200" w:firstLine="480"/>
              <w:rPr>
                <w:rFonts w:eastAsiaTheme="minorEastAsia" w:hAnsiTheme="minorEastAsia"/>
                <w:sz w:val="24"/>
                <w:szCs w:val="24"/>
              </w:rPr>
            </w:pPr>
            <w:r w:rsidRPr="00B03BE6">
              <w:rPr>
                <w:rFonts w:eastAsiaTheme="minorEastAsia" w:hAnsiTheme="minorEastAsia" w:hint="eastAsia"/>
                <w:sz w:val="24"/>
                <w:szCs w:val="24"/>
              </w:rPr>
              <w:t>部门主要目标：</w:t>
            </w:r>
            <w:r w:rsidRPr="00B03BE6">
              <w:rPr>
                <w:rFonts w:eastAsiaTheme="minorEastAsia" w:hAnsiTheme="minorEastAsia" w:hint="eastAsia"/>
                <w:sz w:val="24"/>
                <w:szCs w:val="24"/>
              </w:rPr>
              <w:t xml:space="preserve">                 </w:t>
            </w:r>
            <w:r>
              <w:rPr>
                <w:rFonts w:eastAsiaTheme="minorEastAsia" w:hAnsiTheme="minorEastAsia" w:hint="eastAsia"/>
                <w:sz w:val="24"/>
                <w:szCs w:val="24"/>
              </w:rPr>
              <w:t xml:space="preserve">                          2021.9</w:t>
            </w:r>
            <w:r w:rsidRPr="00B03BE6">
              <w:rPr>
                <w:rFonts w:eastAsiaTheme="minorEastAsia" w:hAnsiTheme="minorEastAsia" w:hint="eastAsia"/>
                <w:sz w:val="24"/>
                <w:szCs w:val="24"/>
              </w:rPr>
              <w:t>.</w:t>
            </w:r>
            <w:r>
              <w:rPr>
                <w:rFonts w:eastAsiaTheme="minorEastAsia" w:hAnsiTheme="minorEastAsia" w:hint="eastAsia"/>
                <w:sz w:val="24"/>
                <w:szCs w:val="24"/>
              </w:rPr>
              <w:t>2</w:t>
            </w:r>
            <w:r w:rsidRPr="00B03BE6">
              <w:rPr>
                <w:rFonts w:eastAsiaTheme="minorEastAsia" w:hAnsiTheme="minorEastAsia" w:hint="eastAsia"/>
                <w:sz w:val="24"/>
                <w:szCs w:val="24"/>
              </w:rPr>
              <w:t>考核情况</w:t>
            </w:r>
          </w:p>
          <w:p w:rsidR="00C077C0" w:rsidRPr="001D14F0" w:rsidRDefault="00C077C0" w:rsidP="000673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1D14F0">
              <w:rPr>
                <w:rFonts w:eastAsiaTheme="minorEastAsia" w:hAnsiTheme="minorEastAsia" w:hint="eastAsia"/>
                <w:sz w:val="24"/>
                <w:szCs w:val="24"/>
              </w:rPr>
              <w:t>生产工艺执行率</w:t>
            </w:r>
            <w:r w:rsidRPr="001D14F0">
              <w:rPr>
                <w:rFonts w:eastAsiaTheme="minorEastAsia" w:hAnsiTheme="minorEastAsia" w:hint="eastAsia"/>
                <w:sz w:val="24"/>
                <w:szCs w:val="24"/>
              </w:rPr>
              <w:t>100%</w:t>
            </w:r>
            <w:r>
              <w:rPr>
                <w:rFonts w:eastAsiaTheme="minorEastAsia" w:hAnsiTheme="minorEastAsia" w:hint="eastAsia"/>
                <w:sz w:val="24"/>
                <w:szCs w:val="24"/>
              </w:rPr>
              <w:t xml:space="preserve">                                         100%</w:t>
            </w:r>
          </w:p>
          <w:p w:rsidR="00C077C0" w:rsidRPr="001D14F0" w:rsidRDefault="00C077C0" w:rsidP="000673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w:t>
            </w:r>
            <w:r w:rsidRPr="001D14F0">
              <w:rPr>
                <w:rFonts w:eastAsiaTheme="minorEastAsia" w:hAnsiTheme="minorEastAsia" w:hint="eastAsia"/>
                <w:sz w:val="24"/>
                <w:szCs w:val="24"/>
              </w:rPr>
              <w:t>生产设备完好率≥</w:t>
            </w:r>
            <w:r w:rsidRPr="001D14F0">
              <w:rPr>
                <w:rFonts w:eastAsiaTheme="minorEastAsia" w:hAnsiTheme="minorEastAsia" w:hint="eastAsia"/>
                <w:sz w:val="24"/>
                <w:szCs w:val="24"/>
              </w:rPr>
              <w:t>90%</w:t>
            </w:r>
            <w:r>
              <w:rPr>
                <w:rFonts w:eastAsiaTheme="minorEastAsia" w:hAnsiTheme="minorEastAsia" w:hint="eastAsia"/>
                <w:sz w:val="24"/>
                <w:szCs w:val="24"/>
              </w:rPr>
              <w:t xml:space="preserve">                                         100%</w:t>
            </w:r>
          </w:p>
          <w:p w:rsidR="00C077C0" w:rsidRPr="001D14F0" w:rsidRDefault="00C077C0" w:rsidP="000673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1D14F0">
              <w:rPr>
                <w:rFonts w:eastAsiaTheme="minorEastAsia" w:hAnsiTheme="minorEastAsia" w:hint="eastAsia"/>
                <w:sz w:val="24"/>
                <w:szCs w:val="24"/>
              </w:rPr>
              <w:t>因公责任重大伤亡率为</w:t>
            </w:r>
            <w:r w:rsidRPr="001D14F0">
              <w:rPr>
                <w:rFonts w:eastAsiaTheme="minorEastAsia" w:hAnsiTheme="minorEastAsia" w:hint="eastAsia"/>
                <w:sz w:val="24"/>
                <w:szCs w:val="24"/>
              </w:rPr>
              <w:t>0;</w:t>
            </w:r>
            <w:r w:rsidRPr="001D14F0">
              <w:rPr>
                <w:rFonts w:eastAsiaTheme="minorEastAsia" w:hAnsiTheme="minorEastAsia" w:hint="eastAsia"/>
                <w:sz w:val="24"/>
                <w:szCs w:val="24"/>
              </w:rPr>
              <w:t>职业病发病率为</w:t>
            </w:r>
            <w:r w:rsidRPr="001D14F0">
              <w:rPr>
                <w:rFonts w:eastAsiaTheme="minorEastAsia" w:hAnsiTheme="minorEastAsia" w:hint="eastAsia"/>
                <w:sz w:val="24"/>
                <w:szCs w:val="24"/>
              </w:rPr>
              <w:t>0</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C077C0" w:rsidRPr="001D14F0" w:rsidRDefault="00C077C0" w:rsidP="000673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4</w:t>
            </w:r>
            <w:r>
              <w:rPr>
                <w:rFonts w:eastAsiaTheme="minorEastAsia" w:hAnsiTheme="minorEastAsia" w:hint="eastAsia"/>
                <w:sz w:val="24"/>
                <w:szCs w:val="24"/>
              </w:rPr>
              <w:t>、</w:t>
            </w:r>
            <w:r w:rsidRPr="001D14F0">
              <w:rPr>
                <w:rFonts w:eastAsiaTheme="minorEastAsia" w:hAnsiTheme="minorEastAsia" w:hint="eastAsia"/>
                <w:sz w:val="24"/>
                <w:szCs w:val="24"/>
              </w:rPr>
              <w:t>火灾、触电事故为</w:t>
            </w:r>
            <w:r w:rsidRPr="001D14F0">
              <w:rPr>
                <w:rFonts w:eastAsiaTheme="minorEastAsia" w:hAnsiTheme="minorEastAsia" w:hint="eastAsia"/>
                <w:sz w:val="24"/>
                <w:szCs w:val="24"/>
              </w:rPr>
              <w:t>0</w:t>
            </w:r>
            <w:r>
              <w:rPr>
                <w:rFonts w:eastAsiaTheme="minorEastAsia" w:hAnsiTheme="minorEastAsia" w:hint="eastAsia"/>
                <w:sz w:val="24"/>
                <w:szCs w:val="24"/>
              </w:rPr>
              <w:t xml:space="preserve">                                            0</w:t>
            </w:r>
            <w:r>
              <w:rPr>
                <w:rFonts w:eastAsiaTheme="minorEastAsia" w:hAnsiTheme="minorEastAsia" w:hint="eastAsia"/>
                <w:sz w:val="24"/>
                <w:szCs w:val="24"/>
              </w:rPr>
              <w:t>次</w:t>
            </w:r>
          </w:p>
          <w:p w:rsidR="00C077C0" w:rsidRPr="001D14F0" w:rsidRDefault="00C077C0" w:rsidP="000673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Pr>
                <w:rFonts w:eastAsiaTheme="minorEastAsia" w:hAnsiTheme="minorEastAsia" w:hint="eastAsia"/>
                <w:sz w:val="24"/>
                <w:szCs w:val="24"/>
              </w:rPr>
              <w:t>、</w:t>
            </w:r>
            <w:r w:rsidRPr="001D14F0">
              <w:rPr>
                <w:rFonts w:eastAsiaTheme="minorEastAsia" w:hAnsiTheme="minorEastAsia" w:hint="eastAsia"/>
                <w:sz w:val="24"/>
                <w:szCs w:val="24"/>
              </w:rPr>
              <w:t>固体废气物分类处置率</w:t>
            </w:r>
            <w:r w:rsidRPr="001D14F0">
              <w:rPr>
                <w:rFonts w:eastAsiaTheme="minorEastAsia" w:hAnsiTheme="minorEastAsia" w:hint="eastAsia"/>
                <w:sz w:val="24"/>
                <w:szCs w:val="24"/>
              </w:rPr>
              <w:t>100%</w:t>
            </w:r>
            <w:r>
              <w:rPr>
                <w:rFonts w:eastAsiaTheme="minorEastAsia" w:hAnsiTheme="minorEastAsia" w:hint="eastAsia"/>
                <w:sz w:val="24"/>
                <w:szCs w:val="24"/>
              </w:rPr>
              <w:t xml:space="preserve">                                      100%</w:t>
            </w:r>
          </w:p>
          <w:p w:rsidR="00C077C0" w:rsidRPr="001D14F0" w:rsidRDefault="00C077C0" w:rsidP="000673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Pr>
                <w:rFonts w:eastAsiaTheme="minorEastAsia" w:hAnsiTheme="minorEastAsia" w:hint="eastAsia"/>
                <w:sz w:val="24"/>
                <w:szCs w:val="24"/>
              </w:rPr>
              <w:t>、</w:t>
            </w:r>
            <w:r w:rsidRPr="001D14F0">
              <w:rPr>
                <w:rFonts w:eastAsiaTheme="minorEastAsia" w:hAnsiTheme="minorEastAsia" w:hint="eastAsia"/>
                <w:sz w:val="24"/>
                <w:szCs w:val="24"/>
              </w:rPr>
              <w:t>产品一次交验合格率≥</w:t>
            </w:r>
            <w:r w:rsidRPr="001D14F0">
              <w:rPr>
                <w:rFonts w:eastAsiaTheme="minorEastAsia" w:hAnsiTheme="minorEastAsia" w:hint="eastAsia"/>
                <w:sz w:val="24"/>
                <w:szCs w:val="24"/>
              </w:rPr>
              <w:t>96%</w:t>
            </w:r>
            <w:r>
              <w:rPr>
                <w:rFonts w:eastAsiaTheme="minorEastAsia" w:hAnsiTheme="minorEastAsia" w:hint="eastAsia"/>
                <w:sz w:val="24"/>
                <w:szCs w:val="24"/>
              </w:rPr>
              <w:t xml:space="preserve">                                       98%</w:t>
            </w:r>
          </w:p>
          <w:p w:rsidR="00C077C0" w:rsidRDefault="00C077C0" w:rsidP="000673AD">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Pr>
                <w:rFonts w:eastAsiaTheme="minorEastAsia" w:hAnsiTheme="minorEastAsia" w:hint="eastAsia"/>
                <w:sz w:val="24"/>
                <w:szCs w:val="24"/>
              </w:rPr>
              <w:t>、</w:t>
            </w:r>
            <w:r w:rsidRPr="001D14F0">
              <w:rPr>
                <w:rFonts w:eastAsiaTheme="minorEastAsia" w:hAnsiTheme="minorEastAsia" w:hint="eastAsia"/>
                <w:sz w:val="24"/>
                <w:szCs w:val="24"/>
              </w:rPr>
              <w:t>检测仪器</w:t>
            </w:r>
            <w:r w:rsidRPr="001D14F0">
              <w:rPr>
                <w:rFonts w:eastAsiaTheme="minorEastAsia" w:hAnsiTheme="minorEastAsia" w:hint="eastAsia"/>
                <w:sz w:val="24"/>
                <w:szCs w:val="24"/>
              </w:rPr>
              <w:t>100%</w:t>
            </w:r>
            <w:r w:rsidRPr="001D14F0">
              <w:rPr>
                <w:rFonts w:eastAsiaTheme="minorEastAsia" w:hAnsiTheme="minorEastAsia" w:hint="eastAsia"/>
                <w:sz w:val="24"/>
                <w:szCs w:val="24"/>
              </w:rPr>
              <w:t>经过检定、校准</w:t>
            </w:r>
            <w:r>
              <w:rPr>
                <w:rFonts w:eastAsiaTheme="minorEastAsia" w:hAnsiTheme="minorEastAsia" w:hint="eastAsia"/>
                <w:sz w:val="24"/>
                <w:szCs w:val="24"/>
              </w:rPr>
              <w:t xml:space="preserve">                                    100%</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与方针一致，符合公司总的质量、环境、职业健康安全目标，</w:t>
            </w:r>
            <w:r w:rsidRPr="00BF0019">
              <w:rPr>
                <w:rFonts w:eastAsiaTheme="minorEastAsia" w:hint="eastAsia"/>
                <w:sz w:val="24"/>
                <w:szCs w:val="24"/>
              </w:rPr>
              <w:t>2021</w:t>
            </w:r>
            <w:r w:rsidRPr="00BF0019">
              <w:rPr>
                <w:rFonts w:eastAsiaTheme="minorEastAsia" w:hint="eastAsia"/>
                <w:sz w:val="24"/>
                <w:szCs w:val="24"/>
              </w:rPr>
              <w:t>年</w:t>
            </w:r>
            <w:r>
              <w:rPr>
                <w:rFonts w:eastAsiaTheme="minorEastAsia" w:hint="eastAsia"/>
                <w:sz w:val="24"/>
                <w:szCs w:val="24"/>
              </w:rPr>
              <w:t>9</w:t>
            </w:r>
            <w:r w:rsidRPr="00BF0019">
              <w:rPr>
                <w:rFonts w:eastAsiaTheme="minorEastAsia" w:hint="eastAsia"/>
                <w:sz w:val="24"/>
                <w:szCs w:val="24"/>
              </w:rPr>
              <w:t>月</w:t>
            </w:r>
            <w:r>
              <w:rPr>
                <w:rFonts w:eastAsiaTheme="minorEastAsia" w:hint="eastAsia"/>
                <w:sz w:val="24"/>
                <w:szCs w:val="24"/>
              </w:rPr>
              <w:t>2</w:t>
            </w:r>
            <w:r w:rsidRPr="00BF0019">
              <w:rPr>
                <w:rFonts w:eastAsiaTheme="minorEastAsia" w:hint="eastAsia"/>
                <w:sz w:val="24"/>
                <w:szCs w:val="24"/>
              </w:rPr>
              <w:t>日进行了统计及目标实现分析，经查，达成目标。</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抽查环境安全管理方案，明确了措施、责任人、时间、资金投入要求：</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A</w:t>
            </w:r>
            <w:r w:rsidRPr="00BF0019">
              <w:rPr>
                <w:rFonts w:eastAsiaTheme="minorEastAsia" w:hint="eastAsia"/>
                <w:sz w:val="24"/>
                <w:szCs w:val="24"/>
              </w:rPr>
              <w:t>、潜在火灾管控：</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1</w:t>
            </w:r>
            <w:r w:rsidRPr="00BF0019">
              <w:rPr>
                <w:rFonts w:eastAsiaTheme="minorEastAsia" w:hint="eastAsia"/>
                <w:sz w:val="24"/>
                <w:szCs w:val="24"/>
              </w:rPr>
              <w:t>、制定火灾应急预案，并进行演练；</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2</w:t>
            </w:r>
            <w:r w:rsidRPr="00BF0019">
              <w:rPr>
                <w:rFonts w:eastAsiaTheme="minorEastAsia" w:hint="eastAsia"/>
                <w:sz w:val="24"/>
                <w:szCs w:val="24"/>
              </w:rPr>
              <w:t>、按照年度培训计划对管理人员和操作人员进行火灾消防应急演习培训，提高人员安全防火应急措施知识；</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3</w:t>
            </w:r>
            <w:r w:rsidRPr="00BF0019">
              <w:rPr>
                <w:rFonts w:eastAsiaTheme="minorEastAsia" w:hint="eastAsia"/>
                <w:sz w:val="24"/>
                <w:szCs w:val="24"/>
              </w:rPr>
              <w:t>、公司各部门配备灭火器并悬挂履历卡；每一个月检查一次配备的灭火器，对不合格的及时更换确保发生火灾事故时能有效控制；</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4</w:t>
            </w:r>
            <w:r w:rsidRPr="00BF0019">
              <w:rPr>
                <w:rFonts w:eastAsiaTheme="minorEastAsia" w:hint="eastAsia"/>
                <w:sz w:val="24"/>
                <w:szCs w:val="24"/>
              </w:rPr>
              <w:t>、预计费用</w:t>
            </w:r>
            <w:r w:rsidRPr="00BF0019">
              <w:rPr>
                <w:rFonts w:eastAsiaTheme="minorEastAsia" w:hint="eastAsia"/>
                <w:sz w:val="24"/>
                <w:szCs w:val="24"/>
              </w:rPr>
              <w:t>1</w:t>
            </w:r>
            <w:r w:rsidRPr="00BF0019">
              <w:rPr>
                <w:rFonts w:eastAsiaTheme="minorEastAsia" w:hint="eastAsia"/>
                <w:sz w:val="24"/>
                <w:szCs w:val="24"/>
              </w:rPr>
              <w:t>万元。完成情况：于</w:t>
            </w:r>
            <w:r w:rsidRPr="00BF0019">
              <w:rPr>
                <w:rFonts w:eastAsiaTheme="minorEastAsia" w:hint="eastAsia"/>
                <w:sz w:val="24"/>
                <w:szCs w:val="24"/>
              </w:rPr>
              <w:t>2021</w:t>
            </w:r>
            <w:r w:rsidRPr="00BF0019">
              <w:rPr>
                <w:rFonts w:eastAsiaTheme="minorEastAsia" w:hint="eastAsia"/>
                <w:sz w:val="24"/>
                <w:szCs w:val="24"/>
              </w:rPr>
              <w:t>年</w:t>
            </w:r>
            <w:r>
              <w:rPr>
                <w:rFonts w:eastAsiaTheme="minorEastAsia" w:hint="eastAsia"/>
                <w:sz w:val="24"/>
                <w:szCs w:val="24"/>
              </w:rPr>
              <w:t>5</w:t>
            </w:r>
            <w:r w:rsidRPr="00BF0019">
              <w:rPr>
                <w:rFonts w:eastAsiaTheme="minorEastAsia" w:hint="eastAsia"/>
                <w:sz w:val="24"/>
                <w:szCs w:val="24"/>
              </w:rPr>
              <w:t>月至</w:t>
            </w:r>
            <w:r w:rsidRPr="00BF0019">
              <w:rPr>
                <w:rFonts w:eastAsiaTheme="minorEastAsia" w:hint="eastAsia"/>
                <w:sz w:val="24"/>
                <w:szCs w:val="24"/>
              </w:rPr>
              <w:t>2021</w:t>
            </w:r>
            <w:r w:rsidRPr="00BF0019">
              <w:rPr>
                <w:rFonts w:eastAsiaTheme="minorEastAsia" w:hint="eastAsia"/>
                <w:sz w:val="24"/>
                <w:szCs w:val="24"/>
              </w:rPr>
              <w:t>年</w:t>
            </w:r>
            <w:r>
              <w:rPr>
                <w:rFonts w:eastAsiaTheme="minorEastAsia" w:hint="eastAsia"/>
                <w:sz w:val="24"/>
                <w:szCs w:val="24"/>
              </w:rPr>
              <w:t>9</w:t>
            </w:r>
            <w:r w:rsidRPr="00BF0019">
              <w:rPr>
                <w:rFonts w:eastAsiaTheme="minorEastAsia" w:hint="eastAsia"/>
                <w:sz w:val="24"/>
                <w:szCs w:val="24"/>
              </w:rPr>
              <w:t>月每月环境安全检查，符合要求。</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B</w:t>
            </w:r>
            <w:r w:rsidRPr="00BF0019">
              <w:rPr>
                <w:rFonts w:eastAsiaTheme="minorEastAsia" w:hint="eastAsia"/>
                <w:sz w:val="24"/>
                <w:szCs w:val="24"/>
              </w:rPr>
              <w:t>、对触电采取措施如下：</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1</w:t>
            </w:r>
            <w:r w:rsidRPr="00BF0019">
              <w:rPr>
                <w:rFonts w:eastAsiaTheme="minorEastAsia" w:hint="eastAsia"/>
                <w:sz w:val="24"/>
                <w:szCs w:val="24"/>
              </w:rPr>
              <w:t>、加强带电设备的防护和检查，采用保护接地和保护接零并安装漏电保护器等。</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2</w:t>
            </w:r>
            <w:r w:rsidRPr="00BF0019">
              <w:rPr>
                <w:rFonts w:eastAsiaTheme="minorEastAsia" w:hint="eastAsia"/>
                <w:sz w:val="24"/>
                <w:szCs w:val="24"/>
              </w:rPr>
              <w:t>、检修作业保护应采用警告牌警告其它人员正在检修，并穿戴好自已的绝缘鞋、手套等防护用品。</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3</w:t>
            </w:r>
            <w:r w:rsidRPr="00BF0019">
              <w:rPr>
                <w:rFonts w:eastAsiaTheme="minorEastAsia" w:hint="eastAsia"/>
                <w:sz w:val="24"/>
                <w:szCs w:val="24"/>
              </w:rPr>
              <w:t>、临时用电应有可靠的接地或防零措施。</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lastRenderedPageBreak/>
              <w:t>4</w:t>
            </w:r>
            <w:r>
              <w:rPr>
                <w:rFonts w:eastAsiaTheme="minorEastAsia" w:hint="eastAsia"/>
                <w:sz w:val="24"/>
                <w:szCs w:val="24"/>
              </w:rPr>
              <w:t>、进行安全意识</w:t>
            </w:r>
            <w:r w:rsidRPr="00BF0019">
              <w:rPr>
                <w:rFonts w:eastAsiaTheme="minorEastAsia" w:hint="eastAsia"/>
                <w:sz w:val="24"/>
                <w:szCs w:val="24"/>
              </w:rPr>
              <w:t>培训</w:t>
            </w:r>
          </w:p>
          <w:p w:rsidR="00C077C0" w:rsidRPr="00BF0019"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5</w:t>
            </w:r>
            <w:r w:rsidRPr="00BF0019">
              <w:rPr>
                <w:rFonts w:eastAsiaTheme="minorEastAsia" w:hint="eastAsia"/>
                <w:sz w:val="24"/>
                <w:szCs w:val="24"/>
              </w:rPr>
              <w:t>、预计费用</w:t>
            </w:r>
            <w:r w:rsidRPr="00BF0019">
              <w:rPr>
                <w:rFonts w:eastAsiaTheme="minorEastAsia" w:hint="eastAsia"/>
                <w:sz w:val="24"/>
                <w:szCs w:val="24"/>
              </w:rPr>
              <w:t>1</w:t>
            </w:r>
            <w:r w:rsidRPr="00BF0019">
              <w:rPr>
                <w:rFonts w:eastAsiaTheme="minorEastAsia" w:hint="eastAsia"/>
                <w:sz w:val="24"/>
                <w:szCs w:val="24"/>
              </w:rPr>
              <w:t>万元。完成情况：于</w:t>
            </w:r>
            <w:r w:rsidRPr="00BF0019">
              <w:rPr>
                <w:rFonts w:eastAsiaTheme="minorEastAsia" w:hint="eastAsia"/>
                <w:sz w:val="24"/>
                <w:szCs w:val="24"/>
              </w:rPr>
              <w:t>2021</w:t>
            </w:r>
            <w:r w:rsidRPr="00BF0019">
              <w:rPr>
                <w:rFonts w:eastAsiaTheme="minorEastAsia" w:hint="eastAsia"/>
                <w:sz w:val="24"/>
                <w:szCs w:val="24"/>
              </w:rPr>
              <w:t>年</w:t>
            </w:r>
            <w:r>
              <w:rPr>
                <w:rFonts w:eastAsiaTheme="minorEastAsia" w:hint="eastAsia"/>
                <w:sz w:val="24"/>
                <w:szCs w:val="24"/>
              </w:rPr>
              <w:t>5</w:t>
            </w:r>
            <w:r w:rsidRPr="00BF0019">
              <w:rPr>
                <w:rFonts w:eastAsiaTheme="minorEastAsia" w:hint="eastAsia"/>
                <w:sz w:val="24"/>
                <w:szCs w:val="24"/>
              </w:rPr>
              <w:t>月至</w:t>
            </w:r>
            <w:r w:rsidRPr="00BF0019">
              <w:rPr>
                <w:rFonts w:eastAsiaTheme="minorEastAsia" w:hint="eastAsia"/>
                <w:sz w:val="24"/>
                <w:szCs w:val="24"/>
              </w:rPr>
              <w:t>2021</w:t>
            </w:r>
            <w:r w:rsidRPr="00BF0019">
              <w:rPr>
                <w:rFonts w:eastAsiaTheme="minorEastAsia" w:hint="eastAsia"/>
                <w:sz w:val="24"/>
                <w:szCs w:val="24"/>
              </w:rPr>
              <w:t>年</w:t>
            </w:r>
            <w:r>
              <w:rPr>
                <w:rFonts w:eastAsiaTheme="minorEastAsia" w:hint="eastAsia"/>
                <w:sz w:val="24"/>
                <w:szCs w:val="24"/>
              </w:rPr>
              <w:t>9</w:t>
            </w:r>
            <w:r w:rsidRPr="00BF0019">
              <w:rPr>
                <w:rFonts w:eastAsiaTheme="minorEastAsia" w:hint="eastAsia"/>
                <w:sz w:val="24"/>
                <w:szCs w:val="24"/>
              </w:rPr>
              <w:t>月每月环境安全检查，符合要求。</w:t>
            </w:r>
          </w:p>
          <w:p w:rsidR="00C077C0" w:rsidRPr="00451E63" w:rsidRDefault="00C077C0" w:rsidP="000673AD">
            <w:pPr>
              <w:spacing w:beforeLines="20" w:afterLines="20" w:line="288" w:lineRule="auto"/>
              <w:ind w:firstLineChars="200" w:firstLine="480"/>
              <w:rPr>
                <w:rFonts w:eastAsiaTheme="minorEastAsia"/>
                <w:sz w:val="24"/>
                <w:szCs w:val="24"/>
              </w:rPr>
            </w:pPr>
            <w:r w:rsidRPr="00BF0019">
              <w:rPr>
                <w:rFonts w:eastAsiaTheme="minorEastAsia" w:hint="eastAsia"/>
                <w:sz w:val="24"/>
                <w:szCs w:val="24"/>
              </w:rPr>
              <w:t>制定的指标和管理方案基本可行。</w:t>
            </w:r>
          </w:p>
        </w:tc>
        <w:tc>
          <w:tcPr>
            <w:tcW w:w="1585" w:type="dxa"/>
          </w:tcPr>
          <w:p w:rsidR="00C077C0" w:rsidRPr="00451E63" w:rsidRDefault="00C077C0" w:rsidP="00CD4CD4">
            <w:pPr>
              <w:spacing w:line="360" w:lineRule="auto"/>
              <w:rPr>
                <w:rFonts w:eastAsiaTheme="minorEastAsia"/>
                <w:sz w:val="24"/>
                <w:szCs w:val="24"/>
              </w:rPr>
            </w:pPr>
            <w:r>
              <w:rPr>
                <w:rFonts w:eastAsiaTheme="minorEastAsia" w:hint="eastAsia"/>
                <w:sz w:val="24"/>
                <w:szCs w:val="24"/>
              </w:rPr>
              <w:lastRenderedPageBreak/>
              <w:t>符合</w:t>
            </w:r>
          </w:p>
        </w:tc>
      </w:tr>
      <w:tr w:rsidR="00C077C0" w:rsidRPr="00451E63" w:rsidTr="00C077C0">
        <w:trPr>
          <w:trHeight w:val="2120"/>
        </w:trPr>
        <w:tc>
          <w:tcPr>
            <w:tcW w:w="1384" w:type="dxa"/>
          </w:tcPr>
          <w:p w:rsidR="00C077C0" w:rsidRPr="000C4F60" w:rsidRDefault="00C077C0" w:rsidP="00CD4CD4">
            <w:pPr>
              <w:spacing w:line="360" w:lineRule="auto"/>
              <w:rPr>
                <w:rFonts w:eastAsiaTheme="minorEastAsia" w:hAnsiTheme="minorEastAsia"/>
                <w:sz w:val="24"/>
                <w:szCs w:val="24"/>
              </w:rPr>
            </w:pPr>
            <w:r w:rsidRPr="000C4F60">
              <w:rPr>
                <w:rFonts w:eastAsiaTheme="minorEastAsia" w:hAnsiTheme="minorEastAsia"/>
                <w:sz w:val="24"/>
                <w:szCs w:val="24"/>
              </w:rPr>
              <w:lastRenderedPageBreak/>
              <w:t>环境因素</w:t>
            </w:r>
            <w:r w:rsidRPr="000C4F60">
              <w:rPr>
                <w:rFonts w:eastAsiaTheme="minorEastAsia"/>
                <w:sz w:val="24"/>
                <w:szCs w:val="24"/>
              </w:rPr>
              <w:t>/</w:t>
            </w:r>
            <w:r w:rsidRPr="000C4F60">
              <w:rPr>
                <w:rFonts w:eastAsiaTheme="minorEastAsia" w:hAnsiTheme="minorEastAsia"/>
                <w:sz w:val="24"/>
                <w:szCs w:val="24"/>
              </w:rPr>
              <w:t>危险源辨识与评价</w:t>
            </w:r>
          </w:p>
          <w:p w:rsidR="00C077C0" w:rsidRPr="000C4F60" w:rsidRDefault="00C077C0" w:rsidP="00CD4CD4">
            <w:pPr>
              <w:spacing w:line="360" w:lineRule="auto"/>
              <w:rPr>
                <w:rFonts w:eastAsiaTheme="minorEastAsia" w:hAnsiTheme="minorEastAsia"/>
                <w:sz w:val="24"/>
                <w:szCs w:val="24"/>
              </w:rPr>
            </w:pPr>
          </w:p>
          <w:p w:rsidR="00C077C0" w:rsidRPr="000C4F60" w:rsidRDefault="00C077C0" w:rsidP="00CD4CD4">
            <w:pPr>
              <w:spacing w:line="360" w:lineRule="auto"/>
              <w:rPr>
                <w:rFonts w:eastAsiaTheme="minorEastAsia" w:hAnsiTheme="minorEastAsia"/>
                <w:sz w:val="24"/>
                <w:szCs w:val="24"/>
              </w:rPr>
            </w:pPr>
          </w:p>
          <w:p w:rsidR="00C077C0" w:rsidRPr="000C4F60" w:rsidRDefault="00C077C0" w:rsidP="00CD4CD4">
            <w:pPr>
              <w:spacing w:line="360" w:lineRule="auto"/>
              <w:rPr>
                <w:rFonts w:eastAsiaTheme="minorEastAsia"/>
                <w:sz w:val="24"/>
                <w:szCs w:val="24"/>
              </w:rPr>
            </w:pPr>
            <w:r w:rsidRPr="000C4F60">
              <w:rPr>
                <w:rFonts w:eastAsiaTheme="minorEastAsia" w:hint="eastAsia"/>
                <w:sz w:val="24"/>
                <w:szCs w:val="24"/>
              </w:rPr>
              <w:t>措施的策划</w:t>
            </w:r>
          </w:p>
        </w:tc>
        <w:tc>
          <w:tcPr>
            <w:tcW w:w="1276" w:type="dxa"/>
          </w:tcPr>
          <w:p w:rsidR="00C077C0" w:rsidRPr="000C4F60" w:rsidRDefault="00C077C0" w:rsidP="00CD4CD4">
            <w:pPr>
              <w:spacing w:line="360" w:lineRule="auto"/>
              <w:rPr>
                <w:rFonts w:eastAsiaTheme="minorEastAsia"/>
                <w:b/>
                <w:sz w:val="24"/>
                <w:szCs w:val="24"/>
              </w:rPr>
            </w:pPr>
            <w:r w:rsidRPr="000C4F60">
              <w:rPr>
                <w:rFonts w:eastAsiaTheme="minorEastAsia"/>
                <w:b/>
                <w:bCs/>
                <w:sz w:val="24"/>
                <w:szCs w:val="24"/>
              </w:rPr>
              <w:t>O</w:t>
            </w:r>
            <w:r w:rsidRPr="000C4F60">
              <w:rPr>
                <w:rFonts w:eastAsiaTheme="minorEastAsia"/>
                <w:b/>
                <w:sz w:val="24"/>
                <w:szCs w:val="24"/>
              </w:rPr>
              <w:t>6.1.2</w:t>
            </w:r>
          </w:p>
          <w:p w:rsidR="00C077C0" w:rsidRPr="000C4F60" w:rsidRDefault="00C077C0" w:rsidP="00CD4CD4">
            <w:pPr>
              <w:rPr>
                <w:rFonts w:eastAsiaTheme="minorEastAsia"/>
                <w:b/>
                <w:bCs/>
                <w:sz w:val="24"/>
                <w:szCs w:val="24"/>
              </w:rPr>
            </w:pPr>
          </w:p>
          <w:p w:rsidR="00C077C0" w:rsidRPr="000C4F60" w:rsidRDefault="00C077C0" w:rsidP="00CD4CD4">
            <w:pPr>
              <w:rPr>
                <w:rFonts w:eastAsiaTheme="minorEastAsia"/>
                <w:sz w:val="24"/>
                <w:szCs w:val="24"/>
              </w:rPr>
            </w:pPr>
          </w:p>
          <w:p w:rsidR="00C077C0" w:rsidRPr="000C4F60" w:rsidRDefault="00C077C0" w:rsidP="00CD4CD4">
            <w:pPr>
              <w:rPr>
                <w:rFonts w:eastAsiaTheme="minorEastAsia"/>
                <w:sz w:val="24"/>
                <w:szCs w:val="24"/>
              </w:rPr>
            </w:pPr>
          </w:p>
          <w:p w:rsidR="00C077C0" w:rsidRPr="000C4F60" w:rsidRDefault="00C077C0" w:rsidP="00CD4CD4">
            <w:pPr>
              <w:rPr>
                <w:rFonts w:eastAsiaTheme="minorEastAsia"/>
                <w:sz w:val="24"/>
                <w:szCs w:val="24"/>
              </w:rPr>
            </w:pPr>
          </w:p>
          <w:p w:rsidR="00C077C0" w:rsidRPr="000C4F60" w:rsidRDefault="00C077C0" w:rsidP="00CD4CD4">
            <w:pPr>
              <w:rPr>
                <w:rFonts w:eastAsiaTheme="minorEastAsia"/>
                <w:sz w:val="24"/>
                <w:szCs w:val="24"/>
              </w:rPr>
            </w:pPr>
          </w:p>
          <w:p w:rsidR="00C077C0" w:rsidRPr="000C4F60" w:rsidRDefault="00C077C0" w:rsidP="00CD4CD4">
            <w:pPr>
              <w:spacing w:line="360" w:lineRule="auto"/>
              <w:rPr>
                <w:rFonts w:eastAsiaTheme="minorEastAsia"/>
                <w:b/>
                <w:sz w:val="24"/>
                <w:szCs w:val="24"/>
              </w:rPr>
            </w:pPr>
            <w:r w:rsidRPr="000C4F60">
              <w:rPr>
                <w:rFonts w:eastAsiaTheme="minorEastAsia"/>
                <w:b/>
                <w:bCs/>
                <w:sz w:val="24"/>
                <w:szCs w:val="24"/>
              </w:rPr>
              <w:t>O</w:t>
            </w:r>
            <w:r w:rsidRPr="000C4F60">
              <w:rPr>
                <w:rFonts w:eastAsiaTheme="minorEastAsia"/>
                <w:b/>
                <w:sz w:val="24"/>
                <w:szCs w:val="24"/>
              </w:rPr>
              <w:t>6.1.</w:t>
            </w:r>
            <w:r w:rsidRPr="000C4F60">
              <w:rPr>
                <w:rFonts w:eastAsiaTheme="minorEastAsia" w:hint="eastAsia"/>
                <w:b/>
                <w:sz w:val="24"/>
                <w:szCs w:val="24"/>
              </w:rPr>
              <w:t>4</w:t>
            </w:r>
          </w:p>
          <w:p w:rsidR="00C077C0" w:rsidRPr="000C4F60" w:rsidRDefault="00C077C0" w:rsidP="00CD4CD4">
            <w:pPr>
              <w:rPr>
                <w:rFonts w:eastAsiaTheme="minorEastAsia"/>
                <w:sz w:val="24"/>
                <w:szCs w:val="24"/>
              </w:rPr>
            </w:pPr>
          </w:p>
        </w:tc>
        <w:tc>
          <w:tcPr>
            <w:tcW w:w="10464" w:type="dxa"/>
          </w:tcPr>
          <w:p w:rsidR="00C077C0" w:rsidRPr="000C4F60" w:rsidRDefault="00C077C0" w:rsidP="000673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生产</w:t>
            </w:r>
            <w:r>
              <w:rPr>
                <w:rFonts w:eastAsiaTheme="minorEastAsia" w:hAnsiTheme="minorEastAsia"/>
                <w:sz w:val="24"/>
                <w:szCs w:val="24"/>
              </w:rPr>
              <w:t>厂长</w:t>
            </w:r>
            <w:r w:rsidRPr="000C4F60">
              <w:rPr>
                <w:rFonts w:eastAsiaTheme="minorEastAsia" w:hAnsiTheme="minorEastAsia"/>
                <w:sz w:val="24"/>
                <w:szCs w:val="24"/>
              </w:rPr>
              <w:t>述：公司制订《</w:t>
            </w:r>
            <w:r w:rsidRPr="000C4F60">
              <w:rPr>
                <w:rFonts w:eastAsiaTheme="minorEastAsia" w:hAnsiTheme="minorEastAsia" w:hint="eastAsia"/>
                <w:sz w:val="24"/>
                <w:szCs w:val="24"/>
              </w:rPr>
              <w:t>环境因素和危险源识别评价与控制程序</w:t>
            </w:r>
            <w:r w:rsidRPr="000C4F60">
              <w:rPr>
                <w:rFonts w:eastAsiaTheme="minorEastAsia" w:hAnsiTheme="minorEastAsia"/>
                <w:sz w:val="24"/>
                <w:szCs w:val="24"/>
              </w:rPr>
              <w:t>》，生产部</w:t>
            </w:r>
            <w:r>
              <w:rPr>
                <w:rFonts w:eastAsiaTheme="minorEastAsia" w:hAnsiTheme="minorEastAsia"/>
                <w:sz w:val="24"/>
                <w:szCs w:val="24"/>
              </w:rPr>
              <w:t>对</w:t>
            </w:r>
            <w:r w:rsidRPr="00A56EE7">
              <w:rPr>
                <w:rFonts w:eastAsiaTheme="minorEastAsia" w:hAnsiTheme="minorEastAsia" w:hint="eastAsia"/>
                <w:sz w:val="24"/>
                <w:szCs w:val="24"/>
              </w:rPr>
              <w:t>地埋式高压电力电缆保护管、通信管、市政塑料管道</w:t>
            </w:r>
            <w:r w:rsidRPr="000C4F60">
              <w:rPr>
                <w:rFonts w:eastAsiaTheme="minorEastAsia" w:hAnsiTheme="minorEastAsia" w:hint="eastAsia"/>
                <w:sz w:val="24"/>
                <w:szCs w:val="24"/>
              </w:rPr>
              <w:t>的生产</w:t>
            </w:r>
            <w:r w:rsidRPr="000C4F60">
              <w:rPr>
                <w:rFonts w:eastAsiaTheme="minorEastAsia" w:hAnsiTheme="minorEastAsia"/>
                <w:sz w:val="24"/>
                <w:szCs w:val="24"/>
              </w:rPr>
              <w:t>、进料、办公、销售等过程工作特点对涉及的环境因素、危险源进行了识别和辨识。</w:t>
            </w:r>
          </w:p>
          <w:p w:rsidR="00C077C0" w:rsidRPr="000C4F60" w:rsidRDefault="00C077C0" w:rsidP="000673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在公司编制的”环境因素识别与评价控制程序”中，对环境因素识别和评价的目的、职责、工作程序和记录的要求均有明确的规定。</w:t>
            </w:r>
          </w:p>
          <w:p w:rsidR="00C077C0" w:rsidRPr="000C4F60" w:rsidRDefault="00C077C0" w:rsidP="000673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查到《环境因素识别评价表》：已识别生产部的环境因素产生过程包括：</w:t>
            </w:r>
            <w:r>
              <w:rPr>
                <w:rFonts w:eastAsiaTheme="minorEastAsia" w:hAnsiTheme="minorEastAsia"/>
                <w:sz w:val="24"/>
                <w:szCs w:val="24"/>
              </w:rPr>
              <w:t>混料、熔融、挤出、切割、缠绕、修整、固化、脱模、</w:t>
            </w:r>
            <w:r w:rsidRPr="000C4F60">
              <w:rPr>
                <w:rFonts w:eastAsiaTheme="minorEastAsia" w:hAnsiTheme="minorEastAsia"/>
                <w:sz w:val="24"/>
                <w:szCs w:val="24"/>
              </w:rPr>
              <w:t>等过程中粉尘的排放，噪声的排放，能源的消耗，废水、废渣的排放、固废的废弃等，在环境评价过程中考虑到环境影响、三种时态和三种状态等。使用分级评分的方式。基本合理。</w:t>
            </w:r>
          </w:p>
          <w:p w:rsidR="00C077C0" w:rsidRPr="000C4F60" w:rsidRDefault="00C077C0" w:rsidP="000673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查到《重要环境因素清单》已识别重要环境因素包括：</w:t>
            </w:r>
            <w:r w:rsidRPr="000D3240">
              <w:rPr>
                <w:rFonts w:eastAsiaTheme="minorEastAsia" w:hAnsiTheme="minorEastAsia" w:hint="eastAsia"/>
                <w:sz w:val="24"/>
                <w:szCs w:val="24"/>
              </w:rPr>
              <w:t>噪音排放、粉尘</w:t>
            </w:r>
            <w:r>
              <w:rPr>
                <w:rFonts w:eastAsiaTheme="minorEastAsia" w:hAnsiTheme="minorEastAsia" w:hint="eastAsia"/>
                <w:sz w:val="24"/>
                <w:szCs w:val="24"/>
              </w:rPr>
              <w:t>/</w:t>
            </w:r>
            <w:r>
              <w:rPr>
                <w:rFonts w:eastAsiaTheme="minorEastAsia" w:hAnsiTheme="minorEastAsia" w:hint="eastAsia"/>
                <w:sz w:val="24"/>
                <w:szCs w:val="24"/>
              </w:rPr>
              <w:t>废气</w:t>
            </w:r>
            <w:r w:rsidRPr="000D3240">
              <w:rPr>
                <w:rFonts w:eastAsiaTheme="minorEastAsia" w:hAnsiTheme="minorEastAsia" w:hint="eastAsia"/>
                <w:sz w:val="24"/>
                <w:szCs w:val="24"/>
              </w:rPr>
              <w:t>排放、固废排放、潜在火灾发生</w:t>
            </w:r>
            <w:r w:rsidRPr="000C4F60">
              <w:rPr>
                <w:rFonts w:eastAsiaTheme="minorEastAsia" w:hAnsiTheme="minorEastAsia"/>
                <w:sz w:val="24"/>
                <w:szCs w:val="24"/>
              </w:rPr>
              <w:t>，明确控制措施和责任部门，基本合理。</w:t>
            </w:r>
          </w:p>
          <w:p w:rsidR="00C077C0" w:rsidRPr="000C4F60" w:rsidRDefault="00C077C0" w:rsidP="000673AD">
            <w:pPr>
              <w:spacing w:beforeLines="30" w:afterLines="30" w:line="288" w:lineRule="auto"/>
              <w:ind w:firstLineChars="200" w:firstLine="480"/>
              <w:rPr>
                <w:rFonts w:eastAsiaTheme="minorEastAsia" w:hAnsiTheme="minorEastAsia"/>
                <w:sz w:val="24"/>
                <w:szCs w:val="24"/>
              </w:rPr>
            </w:pPr>
            <w:r w:rsidRPr="000C4F60">
              <w:rPr>
                <w:rFonts w:eastAsiaTheme="minorEastAsia" w:hAnsiTheme="minorEastAsia"/>
                <w:sz w:val="24"/>
                <w:szCs w:val="24"/>
              </w:rPr>
              <w:t>查到《危险源辨识与评价一览表》，内容有：作业活动名称、潜在危险因素、时态、状态、可导致事故、可采取控制措施、危险发生的可能性</w:t>
            </w:r>
            <w:r w:rsidRPr="000C4F60">
              <w:rPr>
                <w:rFonts w:eastAsiaTheme="minorEastAsia" w:hAnsiTheme="minorEastAsia"/>
                <w:sz w:val="24"/>
                <w:szCs w:val="24"/>
              </w:rPr>
              <w:t>L</w:t>
            </w:r>
            <w:r w:rsidRPr="000C4F60">
              <w:rPr>
                <w:rFonts w:eastAsiaTheme="minorEastAsia" w:hAnsiTheme="minorEastAsia"/>
                <w:sz w:val="24"/>
                <w:szCs w:val="24"/>
              </w:rPr>
              <w:t>、损失后果</w:t>
            </w:r>
            <w:r w:rsidRPr="000C4F60">
              <w:rPr>
                <w:rFonts w:eastAsiaTheme="minorEastAsia" w:hAnsiTheme="minorEastAsia"/>
                <w:sz w:val="24"/>
                <w:szCs w:val="24"/>
              </w:rPr>
              <w:t>C</w:t>
            </w:r>
            <w:r w:rsidRPr="000C4F60">
              <w:rPr>
                <w:rFonts w:eastAsiaTheme="minorEastAsia" w:hAnsiTheme="minorEastAsia"/>
                <w:sz w:val="24"/>
                <w:szCs w:val="24"/>
              </w:rPr>
              <w:t>、频繁程度</w:t>
            </w:r>
            <w:r w:rsidRPr="000C4F60">
              <w:rPr>
                <w:rFonts w:eastAsiaTheme="minorEastAsia" w:hAnsiTheme="minorEastAsia"/>
                <w:sz w:val="24"/>
                <w:szCs w:val="24"/>
              </w:rPr>
              <w:t>E</w:t>
            </w:r>
            <w:r w:rsidRPr="000C4F60">
              <w:rPr>
                <w:rFonts w:eastAsiaTheme="minorEastAsia" w:hAnsiTheme="minorEastAsia"/>
                <w:sz w:val="24"/>
                <w:szCs w:val="24"/>
              </w:rPr>
              <w:t>等。识别出生产部危险源有：触电、火灾、机械伤害、听力损害、爆炸、高空坠落、中毒、职业病、人身伤害等。优先控制风险采用“</w:t>
            </w:r>
            <w:r w:rsidRPr="000C4F60">
              <w:rPr>
                <w:rFonts w:eastAsiaTheme="minorEastAsia" w:hAnsiTheme="minorEastAsia"/>
                <w:sz w:val="24"/>
                <w:szCs w:val="24"/>
              </w:rPr>
              <w:t>LEC</w:t>
            </w:r>
            <w:r w:rsidRPr="000C4F60">
              <w:rPr>
                <w:rFonts w:eastAsiaTheme="minorEastAsia" w:hAnsiTheme="minorEastAsia"/>
                <w:sz w:val="24"/>
                <w:szCs w:val="24"/>
              </w:rPr>
              <w:t>”方法进行评价。提供《不可接受风险清单》有：</w:t>
            </w:r>
            <w:r>
              <w:rPr>
                <w:rFonts w:eastAsiaTheme="minorEastAsia" w:hAnsiTheme="minorEastAsia" w:hint="eastAsia"/>
                <w:sz w:val="24"/>
                <w:szCs w:val="24"/>
              </w:rPr>
              <w:t>火灾、触电</w:t>
            </w:r>
            <w:r w:rsidRPr="000D3240">
              <w:rPr>
                <w:rFonts w:eastAsiaTheme="minorEastAsia" w:hAnsiTheme="minorEastAsia" w:hint="eastAsia"/>
                <w:sz w:val="24"/>
                <w:szCs w:val="24"/>
              </w:rPr>
              <w:t>、机械伤害、粉尘伤害、噪音伤害等</w:t>
            </w:r>
            <w:r w:rsidRPr="000C4F60">
              <w:rPr>
                <w:rFonts w:eastAsiaTheme="minorEastAsia" w:hAnsiTheme="minorEastAsia"/>
                <w:sz w:val="24"/>
                <w:szCs w:val="24"/>
              </w:rPr>
              <w:t>，并制定有控制措施。</w:t>
            </w:r>
          </w:p>
          <w:p w:rsidR="00C077C0" w:rsidRPr="000C4F60" w:rsidRDefault="00C077C0" w:rsidP="000673AD">
            <w:pPr>
              <w:snapToGrid w:val="0"/>
              <w:spacing w:beforeLines="30" w:afterLines="30" w:line="288" w:lineRule="auto"/>
              <w:ind w:right="392" w:firstLineChars="200" w:firstLine="480"/>
              <w:rPr>
                <w:rFonts w:eastAsiaTheme="minorEastAsia"/>
                <w:sz w:val="24"/>
                <w:szCs w:val="24"/>
              </w:rPr>
            </w:pPr>
            <w:r w:rsidRPr="000C4F60">
              <w:rPr>
                <w:rFonts w:eastAsiaTheme="minorEastAsia" w:hint="eastAsia"/>
                <w:sz w:val="24"/>
                <w:szCs w:val="24"/>
              </w:rPr>
              <w:t>控制措施：</w:t>
            </w:r>
            <w:r w:rsidRPr="000C4F60">
              <w:rPr>
                <w:rFonts w:hAnsi="宋体"/>
                <w:sz w:val="24"/>
                <w:szCs w:val="24"/>
              </w:rPr>
              <w:t>策划通过运行控制、管理方案、培训教育、应急预案等对重大环境因素和危险</w:t>
            </w:r>
            <w:r w:rsidRPr="000C4F60">
              <w:rPr>
                <w:rFonts w:hAnsi="宋体"/>
                <w:sz w:val="24"/>
                <w:szCs w:val="24"/>
              </w:rPr>
              <w:lastRenderedPageBreak/>
              <w:t>源实施控制，如：</w:t>
            </w:r>
            <w:r w:rsidRPr="000C4F60">
              <w:rPr>
                <w:rFonts w:eastAsiaTheme="minorEastAsia" w:hint="eastAsia"/>
                <w:sz w:val="24"/>
                <w:szCs w:val="24"/>
              </w:rPr>
              <w:t>一般固废集中收集外售至废品回收站；危废委托有资质单位回收；选用低噪声设备，合理布局，隔声减震，厂房隔音；设备、电路定期检修、不定期检查，提高安全意识；做好火灾预防措施。一旦发生按相关应急预案执行；制定目标、指标；设备、电路定期检修、降低跑冒滴漏等，</w:t>
            </w:r>
            <w:r w:rsidRPr="000C4F60">
              <w:rPr>
                <w:rFonts w:hAnsi="宋体"/>
                <w:sz w:val="24"/>
                <w:szCs w:val="24"/>
              </w:rPr>
              <w:t>基本适宜，具体见</w:t>
            </w:r>
            <w:r w:rsidRPr="000C4F60">
              <w:rPr>
                <w:sz w:val="24"/>
                <w:szCs w:val="24"/>
              </w:rPr>
              <w:t>EO8.1</w:t>
            </w:r>
            <w:r w:rsidRPr="000C4F60">
              <w:rPr>
                <w:rFonts w:hAnsi="宋体"/>
                <w:sz w:val="24"/>
                <w:szCs w:val="24"/>
              </w:rPr>
              <w:t>条款。</w:t>
            </w:r>
          </w:p>
        </w:tc>
        <w:tc>
          <w:tcPr>
            <w:tcW w:w="1585" w:type="dxa"/>
          </w:tcPr>
          <w:p w:rsidR="00C077C0" w:rsidRPr="00451E63" w:rsidRDefault="00C077C0" w:rsidP="00CD4CD4">
            <w:pPr>
              <w:spacing w:line="360" w:lineRule="auto"/>
              <w:rPr>
                <w:rFonts w:eastAsiaTheme="minorEastAsia"/>
                <w:sz w:val="24"/>
                <w:szCs w:val="24"/>
              </w:rPr>
            </w:pPr>
            <w:r>
              <w:rPr>
                <w:rFonts w:eastAsiaTheme="minorEastAsia"/>
                <w:sz w:val="24"/>
                <w:szCs w:val="24"/>
              </w:rPr>
              <w:lastRenderedPageBreak/>
              <w:t>符合</w:t>
            </w:r>
          </w:p>
        </w:tc>
      </w:tr>
      <w:tr w:rsidR="00C077C0" w:rsidRPr="00451E63" w:rsidTr="00CD4CD4">
        <w:trPr>
          <w:trHeight w:val="2646"/>
        </w:trPr>
        <w:tc>
          <w:tcPr>
            <w:tcW w:w="1384" w:type="dxa"/>
          </w:tcPr>
          <w:p w:rsidR="00C077C0" w:rsidRPr="00451E63" w:rsidRDefault="00C077C0" w:rsidP="00CD4CD4">
            <w:pPr>
              <w:spacing w:line="360" w:lineRule="auto"/>
              <w:rPr>
                <w:rFonts w:eastAsiaTheme="minorEastAsia"/>
                <w:sz w:val="24"/>
                <w:szCs w:val="24"/>
              </w:rPr>
            </w:pPr>
            <w:r w:rsidRPr="00451E63">
              <w:rPr>
                <w:rFonts w:eastAsiaTheme="minorEastAsia" w:hAnsiTheme="minorEastAsia"/>
                <w:bCs/>
                <w:sz w:val="24"/>
                <w:szCs w:val="24"/>
              </w:rPr>
              <w:lastRenderedPageBreak/>
              <w:t>运行控制</w:t>
            </w:r>
          </w:p>
        </w:tc>
        <w:tc>
          <w:tcPr>
            <w:tcW w:w="1276" w:type="dxa"/>
          </w:tcPr>
          <w:p w:rsidR="00C077C0" w:rsidRPr="00451E63" w:rsidRDefault="00C077C0" w:rsidP="00CD4CD4">
            <w:pPr>
              <w:spacing w:line="360" w:lineRule="auto"/>
              <w:rPr>
                <w:rFonts w:eastAsiaTheme="minorEastAsia"/>
                <w:sz w:val="24"/>
                <w:szCs w:val="24"/>
              </w:rPr>
            </w:pPr>
            <w:r w:rsidRPr="00451E63">
              <w:rPr>
                <w:rFonts w:eastAsiaTheme="minorEastAsia"/>
                <w:bCs/>
                <w:sz w:val="24"/>
                <w:szCs w:val="24"/>
              </w:rPr>
              <w:t>O8.1</w:t>
            </w:r>
          </w:p>
        </w:tc>
        <w:tc>
          <w:tcPr>
            <w:tcW w:w="10464" w:type="dxa"/>
          </w:tcPr>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编制并实施《运行控制程序》、《</w:t>
            </w:r>
            <w:r w:rsidRPr="00BE2105">
              <w:rPr>
                <w:rFonts w:hAnsi="宋体" w:hint="eastAsia"/>
                <w:bCs/>
                <w:sz w:val="24"/>
                <w:szCs w:val="24"/>
              </w:rPr>
              <w:t>废弃物控制程序</w:t>
            </w:r>
            <w:r w:rsidRPr="00BE2105">
              <w:rPr>
                <w:rFonts w:hAnsi="宋体"/>
                <w:bCs/>
                <w:sz w:val="24"/>
                <w:szCs w:val="24"/>
              </w:rPr>
              <w:t>》、《</w:t>
            </w:r>
            <w:r w:rsidRPr="00BE2105">
              <w:rPr>
                <w:rFonts w:hAnsi="宋体" w:hint="eastAsia"/>
                <w:bCs/>
                <w:sz w:val="24"/>
                <w:szCs w:val="24"/>
              </w:rPr>
              <w:t>噪声控制程序</w:t>
            </w:r>
            <w:r w:rsidRPr="00BE2105">
              <w:rPr>
                <w:rFonts w:hAnsi="宋体"/>
                <w:bCs/>
                <w:sz w:val="24"/>
                <w:szCs w:val="24"/>
              </w:rPr>
              <w:t>》、《</w:t>
            </w:r>
            <w:r w:rsidRPr="00BE2105">
              <w:rPr>
                <w:rFonts w:hAnsi="宋体" w:hint="eastAsia"/>
                <w:bCs/>
                <w:sz w:val="24"/>
                <w:szCs w:val="24"/>
              </w:rPr>
              <w:t>消防控制程序</w:t>
            </w:r>
            <w:r w:rsidRPr="00BE2105">
              <w:rPr>
                <w:rFonts w:hAnsi="宋体"/>
                <w:bCs/>
                <w:sz w:val="24"/>
                <w:szCs w:val="24"/>
              </w:rPr>
              <w:t>》、《</w:t>
            </w:r>
            <w:r w:rsidRPr="00BE2105">
              <w:rPr>
                <w:rFonts w:hAnsi="宋体" w:hint="eastAsia"/>
                <w:bCs/>
                <w:sz w:val="24"/>
                <w:szCs w:val="24"/>
              </w:rPr>
              <w:t>设备控制程序</w:t>
            </w:r>
            <w:r w:rsidRPr="00BE2105">
              <w:rPr>
                <w:rFonts w:hAnsi="宋体"/>
                <w:bCs/>
                <w:sz w:val="24"/>
                <w:szCs w:val="24"/>
              </w:rPr>
              <w:t>》、《</w:t>
            </w:r>
            <w:r w:rsidRPr="00BE2105">
              <w:rPr>
                <w:rFonts w:hAnsi="宋体" w:hint="eastAsia"/>
                <w:bCs/>
                <w:sz w:val="24"/>
                <w:szCs w:val="24"/>
              </w:rPr>
              <w:t>劳动防护用品控制程序</w:t>
            </w:r>
            <w:r>
              <w:rPr>
                <w:rFonts w:hAnsi="宋体"/>
                <w:bCs/>
                <w:sz w:val="24"/>
                <w:szCs w:val="24"/>
              </w:rPr>
              <w:t>》、</w:t>
            </w:r>
            <w:r w:rsidRPr="00BE2105">
              <w:rPr>
                <w:rFonts w:hAnsi="宋体"/>
                <w:bCs/>
                <w:sz w:val="24"/>
                <w:szCs w:val="24"/>
              </w:rPr>
              <w:t>《能源使用管理规定》、《安全生产管理制度》、《安全操作规程》、《设备管理制度》、《应急预案》、等安全控制程序和管理制度等。</w:t>
            </w:r>
          </w:p>
          <w:p w:rsidR="00C077C0" w:rsidRPr="00BE2105" w:rsidRDefault="00C077C0" w:rsidP="00CD4CD4">
            <w:pPr>
              <w:spacing w:line="360" w:lineRule="auto"/>
              <w:ind w:firstLineChars="200" w:firstLine="480"/>
              <w:rPr>
                <w:rFonts w:hAnsi="宋体"/>
                <w:bCs/>
                <w:sz w:val="24"/>
                <w:szCs w:val="24"/>
              </w:rPr>
            </w:pPr>
            <w:r w:rsidRPr="00BE2105">
              <w:rPr>
                <w:rFonts w:hAnsi="宋体" w:hint="eastAsia"/>
                <w:bCs/>
                <w:sz w:val="24"/>
                <w:szCs w:val="24"/>
              </w:rPr>
              <w:t>1</w:t>
            </w:r>
            <w:r w:rsidRPr="00BE2105">
              <w:rPr>
                <w:rFonts w:hAnsi="宋体"/>
                <w:bCs/>
                <w:sz w:val="24"/>
                <w:szCs w:val="24"/>
              </w:rPr>
              <w:t>、废水管控：</w:t>
            </w:r>
          </w:p>
          <w:p w:rsidR="00C077C0" w:rsidRPr="00BE2105" w:rsidRDefault="00C077C0" w:rsidP="00CD4CD4">
            <w:pPr>
              <w:spacing w:line="360" w:lineRule="auto"/>
              <w:ind w:firstLineChars="200" w:firstLine="480"/>
              <w:rPr>
                <w:rFonts w:hAnsi="宋体"/>
                <w:bCs/>
                <w:sz w:val="24"/>
                <w:szCs w:val="24"/>
              </w:rPr>
            </w:pPr>
            <w:r w:rsidRPr="00BE2105">
              <w:rPr>
                <w:rFonts w:hAnsi="宋体" w:hint="eastAsia"/>
                <w:bCs/>
                <w:sz w:val="24"/>
                <w:szCs w:val="24"/>
              </w:rPr>
              <w:t>企业无工业废水外排，</w:t>
            </w:r>
            <w:r>
              <w:rPr>
                <w:rFonts w:eastAsiaTheme="minorEastAsia" w:hAnsiTheme="minorEastAsia"/>
                <w:sz w:val="24"/>
                <w:szCs w:val="24"/>
              </w:rPr>
              <w:t>挤出线的冷却水经冷却塔冷却后暂存集水池，循环使用，不外排；</w:t>
            </w:r>
            <w:r w:rsidRPr="00BE2105">
              <w:rPr>
                <w:rFonts w:hAnsi="宋体" w:hint="eastAsia"/>
                <w:bCs/>
                <w:sz w:val="24"/>
                <w:szCs w:val="24"/>
              </w:rPr>
              <w:t>厂区生活废水</w:t>
            </w:r>
            <w:r>
              <w:rPr>
                <w:rFonts w:hAnsi="宋体" w:hint="eastAsia"/>
                <w:bCs/>
                <w:sz w:val="24"/>
                <w:szCs w:val="24"/>
              </w:rPr>
              <w:t>经化粪池处理后</w:t>
            </w:r>
            <w:r w:rsidRPr="00BE2105">
              <w:rPr>
                <w:rFonts w:hAnsi="宋体" w:hint="eastAsia"/>
                <w:bCs/>
                <w:sz w:val="24"/>
                <w:szCs w:val="24"/>
              </w:rPr>
              <w:t>，</w:t>
            </w:r>
            <w:r>
              <w:rPr>
                <w:rFonts w:hAnsi="宋体" w:hint="eastAsia"/>
                <w:bCs/>
                <w:sz w:val="24"/>
                <w:szCs w:val="24"/>
              </w:rPr>
              <w:t>用于厂区绿化</w:t>
            </w:r>
            <w:r w:rsidRPr="00BE2105">
              <w:rPr>
                <w:rFonts w:hAnsi="宋体"/>
                <w:bCs/>
                <w:sz w:val="24"/>
                <w:szCs w:val="24"/>
              </w:rPr>
              <w:t>。</w:t>
            </w:r>
          </w:p>
          <w:p w:rsidR="00C077C0" w:rsidRPr="00BE2105" w:rsidRDefault="00C077C0" w:rsidP="00CD4CD4">
            <w:pPr>
              <w:spacing w:line="360" w:lineRule="auto"/>
              <w:ind w:firstLineChars="200" w:firstLine="480"/>
              <w:rPr>
                <w:rFonts w:hAnsi="宋体"/>
                <w:bCs/>
                <w:sz w:val="24"/>
                <w:szCs w:val="24"/>
              </w:rPr>
            </w:pPr>
            <w:r w:rsidRPr="00BE2105">
              <w:rPr>
                <w:rFonts w:hAnsi="宋体" w:hint="eastAsia"/>
                <w:bCs/>
                <w:sz w:val="24"/>
                <w:szCs w:val="24"/>
              </w:rPr>
              <w:t>2</w:t>
            </w:r>
            <w:r w:rsidRPr="00BE2105">
              <w:rPr>
                <w:rFonts w:hAnsi="宋体"/>
                <w:bCs/>
                <w:sz w:val="24"/>
                <w:szCs w:val="24"/>
              </w:rPr>
              <w:t>、废气管控：</w:t>
            </w:r>
          </w:p>
          <w:p w:rsidR="00C077C0" w:rsidRDefault="00C077C0" w:rsidP="00CD4CD4">
            <w:pPr>
              <w:spacing w:line="360" w:lineRule="auto"/>
              <w:ind w:firstLineChars="200" w:firstLine="480"/>
              <w:rPr>
                <w:rFonts w:hAnsi="宋体"/>
                <w:bCs/>
                <w:sz w:val="24"/>
                <w:szCs w:val="24"/>
              </w:rPr>
            </w:pPr>
            <w:r w:rsidRPr="00025E87">
              <w:rPr>
                <w:rFonts w:hAnsi="宋体" w:hint="eastAsia"/>
                <w:bCs/>
                <w:sz w:val="24"/>
                <w:szCs w:val="24"/>
              </w:rPr>
              <w:t>主要是混料过程的粉尘</w:t>
            </w:r>
            <w:r>
              <w:rPr>
                <w:rFonts w:hAnsi="宋体" w:hint="eastAsia"/>
                <w:bCs/>
                <w:sz w:val="24"/>
                <w:szCs w:val="24"/>
              </w:rPr>
              <w:t>和</w:t>
            </w:r>
            <w:r w:rsidRPr="00025E87">
              <w:rPr>
                <w:rFonts w:hAnsi="宋体" w:hint="eastAsia"/>
                <w:bCs/>
                <w:sz w:val="24"/>
                <w:szCs w:val="24"/>
              </w:rPr>
              <w:t>挤出过程的废气</w:t>
            </w:r>
            <w:r>
              <w:rPr>
                <w:rFonts w:hAnsi="宋体" w:hint="eastAsia"/>
                <w:bCs/>
                <w:sz w:val="24"/>
                <w:szCs w:val="24"/>
              </w:rPr>
              <w:t>。</w:t>
            </w:r>
          </w:p>
          <w:p w:rsidR="00C077C0" w:rsidRPr="00BE2105" w:rsidRDefault="00C077C0" w:rsidP="00CD4CD4">
            <w:pPr>
              <w:spacing w:line="360" w:lineRule="auto"/>
              <w:ind w:firstLineChars="200" w:firstLine="480"/>
              <w:rPr>
                <w:rFonts w:hAnsi="宋体"/>
                <w:bCs/>
                <w:sz w:val="24"/>
                <w:szCs w:val="24"/>
              </w:rPr>
            </w:pPr>
            <w:r w:rsidRPr="00025E87">
              <w:rPr>
                <w:rFonts w:hAnsi="宋体" w:hint="eastAsia"/>
                <w:bCs/>
                <w:sz w:val="24"/>
                <w:szCs w:val="24"/>
              </w:rPr>
              <w:t>混料过程在混料机上部安装集尘罩收集</w:t>
            </w:r>
            <w:r>
              <w:rPr>
                <w:rFonts w:hAnsi="宋体" w:hint="eastAsia"/>
                <w:bCs/>
                <w:sz w:val="24"/>
                <w:szCs w:val="24"/>
              </w:rPr>
              <w:t>粉尘后，通过管道汇入</w:t>
            </w:r>
            <w:r w:rsidRPr="00025E87">
              <w:rPr>
                <w:rFonts w:hAnsi="宋体" w:hint="eastAsia"/>
                <w:bCs/>
                <w:sz w:val="24"/>
                <w:szCs w:val="24"/>
              </w:rPr>
              <w:t>布袋除尘器</w:t>
            </w:r>
            <w:r>
              <w:rPr>
                <w:rFonts w:hAnsi="宋体" w:hint="eastAsia"/>
                <w:bCs/>
                <w:sz w:val="24"/>
                <w:szCs w:val="24"/>
              </w:rPr>
              <w:t>+</w:t>
            </w:r>
            <w:r>
              <w:rPr>
                <w:rFonts w:hAnsi="宋体" w:hint="eastAsia"/>
                <w:bCs/>
                <w:sz w:val="24"/>
                <w:szCs w:val="24"/>
              </w:rPr>
              <w:t>活性炭吸附装置</w:t>
            </w:r>
            <w:r w:rsidRPr="00025E87">
              <w:rPr>
                <w:rFonts w:hAnsi="宋体" w:hint="eastAsia"/>
                <w:bCs/>
                <w:sz w:val="24"/>
                <w:szCs w:val="24"/>
              </w:rPr>
              <w:t>处理后</w:t>
            </w:r>
            <w:r>
              <w:rPr>
                <w:rFonts w:hAnsi="宋体" w:hint="eastAsia"/>
                <w:bCs/>
                <w:sz w:val="24"/>
                <w:szCs w:val="24"/>
              </w:rPr>
              <w:t>，尾气通过</w:t>
            </w:r>
            <w:r>
              <w:rPr>
                <w:rFonts w:hAnsi="宋体" w:hint="eastAsia"/>
                <w:bCs/>
                <w:sz w:val="24"/>
                <w:szCs w:val="24"/>
              </w:rPr>
              <w:t>15m</w:t>
            </w:r>
            <w:r>
              <w:rPr>
                <w:rFonts w:hAnsi="宋体" w:hint="eastAsia"/>
                <w:bCs/>
                <w:sz w:val="24"/>
                <w:szCs w:val="24"/>
              </w:rPr>
              <w:t>高排气筒</w:t>
            </w:r>
            <w:r w:rsidRPr="00025E87">
              <w:rPr>
                <w:rFonts w:hAnsi="宋体" w:hint="eastAsia"/>
                <w:bCs/>
                <w:sz w:val="24"/>
                <w:szCs w:val="24"/>
              </w:rPr>
              <w:t>排放。</w:t>
            </w:r>
            <w:r>
              <w:rPr>
                <w:rFonts w:hAnsi="宋体" w:hint="eastAsia"/>
                <w:bCs/>
                <w:sz w:val="24"/>
                <w:szCs w:val="24"/>
              </w:rPr>
              <w:t>挤出过程在挤出机上部安装集尘罩收集废气，通过管道汇入</w:t>
            </w:r>
            <w:r w:rsidRPr="00025E87">
              <w:rPr>
                <w:rFonts w:hAnsi="宋体" w:hint="eastAsia"/>
                <w:bCs/>
                <w:sz w:val="24"/>
                <w:szCs w:val="24"/>
              </w:rPr>
              <w:t>布袋除尘器</w:t>
            </w:r>
            <w:r>
              <w:rPr>
                <w:rFonts w:hAnsi="宋体" w:hint="eastAsia"/>
                <w:bCs/>
                <w:sz w:val="24"/>
                <w:szCs w:val="24"/>
              </w:rPr>
              <w:t>+</w:t>
            </w:r>
            <w:r>
              <w:rPr>
                <w:rFonts w:hAnsi="宋体" w:hint="eastAsia"/>
                <w:bCs/>
                <w:sz w:val="24"/>
                <w:szCs w:val="24"/>
              </w:rPr>
              <w:t>活性炭吸附装置</w:t>
            </w:r>
            <w:r w:rsidRPr="00025E87">
              <w:rPr>
                <w:rFonts w:hAnsi="宋体" w:hint="eastAsia"/>
                <w:bCs/>
                <w:sz w:val="24"/>
                <w:szCs w:val="24"/>
              </w:rPr>
              <w:t>处理后</w:t>
            </w:r>
            <w:r>
              <w:rPr>
                <w:rFonts w:hAnsi="宋体" w:hint="eastAsia"/>
                <w:bCs/>
                <w:sz w:val="24"/>
                <w:szCs w:val="24"/>
              </w:rPr>
              <w:t>，尾气通过</w:t>
            </w:r>
            <w:r>
              <w:rPr>
                <w:rFonts w:hAnsi="宋体" w:hint="eastAsia"/>
                <w:bCs/>
                <w:sz w:val="24"/>
                <w:szCs w:val="24"/>
              </w:rPr>
              <w:t>15m</w:t>
            </w:r>
            <w:r>
              <w:rPr>
                <w:rFonts w:hAnsi="宋体" w:hint="eastAsia"/>
                <w:bCs/>
                <w:sz w:val="24"/>
                <w:szCs w:val="24"/>
              </w:rPr>
              <w:t>高排气筒</w:t>
            </w:r>
            <w:r w:rsidRPr="00025E87">
              <w:rPr>
                <w:rFonts w:hAnsi="宋体" w:hint="eastAsia"/>
                <w:bCs/>
                <w:sz w:val="24"/>
                <w:szCs w:val="24"/>
              </w:rPr>
              <w:t>排放，员工佩戴口罩、穿工作服、戴</w:t>
            </w:r>
            <w:r w:rsidRPr="00025E87">
              <w:rPr>
                <w:rFonts w:hAnsi="宋体" w:hint="eastAsia"/>
                <w:bCs/>
                <w:sz w:val="24"/>
                <w:szCs w:val="24"/>
              </w:rPr>
              <w:lastRenderedPageBreak/>
              <w:t>手套等进行防护。</w:t>
            </w:r>
          </w:p>
          <w:p w:rsidR="00C077C0" w:rsidRPr="00BE2105" w:rsidRDefault="00C077C0" w:rsidP="00CD4CD4">
            <w:pPr>
              <w:spacing w:line="360" w:lineRule="auto"/>
              <w:ind w:firstLineChars="200" w:firstLine="480"/>
              <w:rPr>
                <w:rFonts w:hAnsi="宋体"/>
                <w:bCs/>
                <w:sz w:val="24"/>
                <w:szCs w:val="24"/>
              </w:rPr>
            </w:pPr>
            <w:r w:rsidRPr="00BE2105">
              <w:rPr>
                <w:rFonts w:hAnsi="宋体" w:hint="eastAsia"/>
                <w:bCs/>
                <w:sz w:val="24"/>
                <w:szCs w:val="24"/>
              </w:rPr>
              <w:t>3</w:t>
            </w:r>
            <w:r w:rsidRPr="00BE2105">
              <w:rPr>
                <w:rFonts w:hAnsi="宋体"/>
                <w:bCs/>
                <w:sz w:val="24"/>
                <w:szCs w:val="24"/>
              </w:rPr>
              <w:t>、噪声管控：</w:t>
            </w:r>
          </w:p>
          <w:p w:rsidR="00C077C0" w:rsidRPr="0075153A" w:rsidRDefault="00C077C0" w:rsidP="000673AD">
            <w:pPr>
              <w:spacing w:beforeLines="20" w:afterLines="20" w:line="288" w:lineRule="auto"/>
              <w:ind w:firstLineChars="200" w:firstLine="480"/>
              <w:rPr>
                <w:rFonts w:hAnsi="宋体"/>
                <w:bCs/>
                <w:sz w:val="24"/>
                <w:szCs w:val="24"/>
              </w:rPr>
            </w:pPr>
            <w:r w:rsidRPr="00451E63">
              <w:rPr>
                <w:rFonts w:eastAsiaTheme="minorEastAsia" w:hAnsiTheme="minorEastAsia"/>
                <w:sz w:val="24"/>
                <w:szCs w:val="24"/>
              </w:rPr>
              <w:t>生产过程在粉碎、混料、裁断</w:t>
            </w:r>
            <w:r>
              <w:rPr>
                <w:rFonts w:eastAsiaTheme="minorEastAsia" w:hAnsiTheme="minorEastAsia"/>
                <w:sz w:val="24"/>
                <w:szCs w:val="24"/>
              </w:rPr>
              <w:t>、修整</w:t>
            </w:r>
            <w:r w:rsidRPr="00451E63">
              <w:rPr>
                <w:rFonts w:eastAsiaTheme="minorEastAsia" w:hAnsiTheme="minorEastAsia"/>
                <w:sz w:val="24"/>
                <w:szCs w:val="24"/>
              </w:rPr>
              <w:t>等工序产生噪声，采取厂房内操作和选用低噪声的设备和工具，同时加强设备的检查和维保，确保机械设备在正常工况下运行，其他工序基本无噪声，粉碎高噪声设备操作工戴耳塞。</w:t>
            </w:r>
            <w:r w:rsidRPr="0075153A">
              <w:rPr>
                <w:rFonts w:hAnsi="宋体" w:hint="eastAsia"/>
                <w:bCs/>
                <w:sz w:val="24"/>
                <w:szCs w:val="24"/>
              </w:rPr>
              <w:t>在现场审核时车间噪音较小，对周边噪音影响不大。</w:t>
            </w:r>
          </w:p>
          <w:p w:rsidR="00C077C0" w:rsidRPr="00BE2105" w:rsidRDefault="00C077C0" w:rsidP="00CD4CD4">
            <w:pPr>
              <w:spacing w:line="360" w:lineRule="auto"/>
              <w:ind w:firstLineChars="200" w:firstLine="480"/>
              <w:rPr>
                <w:rFonts w:hAnsi="宋体"/>
                <w:bCs/>
                <w:sz w:val="24"/>
                <w:szCs w:val="24"/>
              </w:rPr>
            </w:pPr>
            <w:r w:rsidRPr="00BE2105">
              <w:rPr>
                <w:rFonts w:hAnsi="宋体" w:hint="eastAsia"/>
                <w:bCs/>
                <w:sz w:val="24"/>
                <w:szCs w:val="24"/>
              </w:rPr>
              <w:t>4</w:t>
            </w:r>
            <w:r w:rsidRPr="00BE2105">
              <w:rPr>
                <w:rFonts w:hAnsi="宋体"/>
                <w:bCs/>
                <w:sz w:val="24"/>
                <w:szCs w:val="24"/>
              </w:rPr>
              <w:t>、固废管控：</w:t>
            </w:r>
          </w:p>
          <w:p w:rsidR="00C077C0" w:rsidRDefault="00C077C0" w:rsidP="00CD4CD4">
            <w:pPr>
              <w:spacing w:line="360" w:lineRule="auto"/>
              <w:ind w:firstLineChars="200" w:firstLine="480"/>
              <w:rPr>
                <w:rFonts w:hAnsi="宋体"/>
                <w:bCs/>
                <w:sz w:val="24"/>
                <w:szCs w:val="24"/>
              </w:rPr>
            </w:pPr>
            <w:r w:rsidRPr="00BE2105">
              <w:rPr>
                <w:rFonts w:hAnsi="宋体" w:hint="eastAsia"/>
                <w:bCs/>
                <w:sz w:val="24"/>
                <w:szCs w:val="24"/>
              </w:rPr>
              <w:t>公司建立一般固体废弃物的分类标准及管理规定；</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办公固废主要是墨盒硒鼓等办公危废，由综合室</w:t>
            </w:r>
            <w:r w:rsidRPr="0075153A">
              <w:rPr>
                <w:rFonts w:hAnsi="宋体" w:hint="eastAsia"/>
                <w:bCs/>
                <w:sz w:val="24"/>
                <w:szCs w:val="24"/>
              </w:rPr>
              <w:t>统一处理，一般是交供应商回收，其他固废及生活垃圾放在门口垃圾桶由环卫部门统一处理。</w:t>
            </w:r>
          </w:p>
          <w:p w:rsidR="00C077C0" w:rsidRPr="000A2180" w:rsidRDefault="00C077C0" w:rsidP="00CD4CD4">
            <w:pPr>
              <w:spacing w:line="360" w:lineRule="auto"/>
              <w:ind w:firstLineChars="200" w:firstLine="480"/>
              <w:rPr>
                <w:rFonts w:hAnsi="宋体"/>
                <w:bCs/>
                <w:sz w:val="24"/>
                <w:szCs w:val="24"/>
              </w:rPr>
            </w:pPr>
            <w:r>
              <w:rPr>
                <w:rFonts w:hAnsi="宋体" w:hint="eastAsia"/>
                <w:bCs/>
                <w:sz w:val="24"/>
                <w:szCs w:val="24"/>
              </w:rPr>
              <w:t>生产过程中</w:t>
            </w:r>
            <w:r w:rsidRPr="000A2180">
              <w:rPr>
                <w:rFonts w:hAnsi="宋体" w:hint="eastAsia"/>
                <w:bCs/>
                <w:sz w:val="24"/>
                <w:szCs w:val="24"/>
              </w:rPr>
              <w:t>一般固废：生产过程中主要为裁断过程产生废边角余料、集尘器收集的废屑粉尘，集中收集再利用；不合格品粉碎后再利用；生活垃圾由当地环卫所清运处理，公司缴纳处理费。</w:t>
            </w:r>
          </w:p>
          <w:p w:rsidR="00C077C0" w:rsidRDefault="00C077C0" w:rsidP="00CD4CD4">
            <w:pPr>
              <w:spacing w:line="360" w:lineRule="auto"/>
              <w:ind w:firstLineChars="200" w:firstLine="480"/>
              <w:rPr>
                <w:rFonts w:hAnsi="宋体"/>
                <w:bCs/>
                <w:sz w:val="24"/>
                <w:szCs w:val="24"/>
              </w:rPr>
            </w:pPr>
            <w:r>
              <w:rPr>
                <w:rFonts w:hAnsi="宋体" w:hint="eastAsia"/>
                <w:bCs/>
                <w:sz w:val="24"/>
                <w:szCs w:val="24"/>
              </w:rPr>
              <w:t>生产过程中</w:t>
            </w:r>
            <w:r w:rsidRPr="000A2180">
              <w:rPr>
                <w:rFonts w:hAnsi="宋体" w:hint="eastAsia"/>
                <w:bCs/>
                <w:sz w:val="24"/>
                <w:szCs w:val="24"/>
              </w:rPr>
              <w:t>危废：主要是生产过程中废气吸附后</w:t>
            </w:r>
            <w:r>
              <w:rPr>
                <w:rFonts w:hAnsi="宋体" w:hint="eastAsia"/>
                <w:bCs/>
                <w:sz w:val="24"/>
                <w:szCs w:val="24"/>
              </w:rPr>
              <w:t>的</w:t>
            </w:r>
            <w:r w:rsidRPr="000A2180">
              <w:rPr>
                <w:rFonts w:hAnsi="宋体" w:hint="eastAsia"/>
                <w:bCs/>
                <w:sz w:val="24"/>
                <w:szCs w:val="24"/>
              </w:rPr>
              <w:t>废活性炭，集中收集存放于危废存放间单独存放管理，待收集至一定量交有资质单位（江西东江环保技术有限公司）处理。</w:t>
            </w:r>
          </w:p>
          <w:p w:rsidR="00C077C0" w:rsidRDefault="00C077C0" w:rsidP="00CD4CD4">
            <w:pPr>
              <w:spacing w:line="360" w:lineRule="auto"/>
              <w:ind w:firstLineChars="200" w:firstLine="480"/>
              <w:rPr>
                <w:rFonts w:hAnsi="宋体"/>
                <w:bCs/>
                <w:sz w:val="24"/>
                <w:szCs w:val="24"/>
              </w:rPr>
            </w:pPr>
            <w:r>
              <w:rPr>
                <w:rFonts w:hAnsi="宋体" w:hint="eastAsia"/>
                <w:bCs/>
                <w:sz w:val="24"/>
                <w:szCs w:val="24"/>
              </w:rPr>
              <w:t>查有</w:t>
            </w:r>
            <w:r w:rsidRPr="000A2180">
              <w:rPr>
                <w:rFonts w:hAnsi="宋体" w:hint="eastAsia"/>
                <w:bCs/>
                <w:sz w:val="24"/>
                <w:szCs w:val="24"/>
              </w:rPr>
              <w:t>危废处理合同，见附件</w:t>
            </w:r>
            <w:r>
              <w:rPr>
                <w:rFonts w:hAnsi="宋体" w:hint="eastAsia"/>
                <w:bCs/>
                <w:sz w:val="24"/>
                <w:szCs w:val="24"/>
              </w:rPr>
              <w:t>。有效期至</w:t>
            </w:r>
            <w:r>
              <w:rPr>
                <w:rFonts w:hAnsi="宋体" w:hint="eastAsia"/>
                <w:bCs/>
                <w:sz w:val="24"/>
                <w:szCs w:val="24"/>
              </w:rPr>
              <w:t>2021</w:t>
            </w:r>
            <w:r>
              <w:rPr>
                <w:rFonts w:hAnsi="宋体" w:hint="eastAsia"/>
                <w:bCs/>
                <w:sz w:val="24"/>
                <w:szCs w:val="24"/>
              </w:rPr>
              <w:t>年</w:t>
            </w:r>
            <w:r>
              <w:rPr>
                <w:rFonts w:hAnsi="宋体" w:hint="eastAsia"/>
                <w:bCs/>
                <w:sz w:val="24"/>
                <w:szCs w:val="24"/>
              </w:rPr>
              <w:t>10</w:t>
            </w:r>
            <w:r>
              <w:rPr>
                <w:rFonts w:hAnsi="宋体" w:hint="eastAsia"/>
                <w:bCs/>
                <w:sz w:val="24"/>
                <w:szCs w:val="24"/>
              </w:rPr>
              <w:t>月</w:t>
            </w:r>
            <w:r>
              <w:rPr>
                <w:rFonts w:hAnsi="宋体" w:hint="eastAsia"/>
                <w:bCs/>
                <w:sz w:val="24"/>
                <w:szCs w:val="24"/>
              </w:rPr>
              <w:t>9</w:t>
            </w:r>
            <w:r>
              <w:rPr>
                <w:rFonts w:hAnsi="宋体" w:hint="eastAsia"/>
                <w:bCs/>
                <w:sz w:val="24"/>
                <w:szCs w:val="24"/>
              </w:rPr>
              <w:t>日，已同企业交流，企业回复，正在同</w:t>
            </w:r>
            <w:r>
              <w:rPr>
                <w:rFonts w:hAnsi="宋体" w:hint="eastAsia"/>
                <w:bCs/>
                <w:sz w:val="24"/>
                <w:szCs w:val="24"/>
              </w:rPr>
              <w:lastRenderedPageBreak/>
              <w:t>江西东江环保技术有限公司重新签订合同</w:t>
            </w:r>
            <w:r w:rsidRPr="000A2180">
              <w:rPr>
                <w:rFonts w:hAnsi="宋体" w:hint="eastAsia"/>
                <w:bCs/>
                <w:sz w:val="24"/>
                <w:szCs w:val="24"/>
              </w:rPr>
              <w:t>。</w:t>
            </w:r>
          </w:p>
          <w:p w:rsidR="00C077C0" w:rsidRDefault="00C077C0" w:rsidP="00CD4CD4">
            <w:pPr>
              <w:spacing w:line="360" w:lineRule="auto"/>
              <w:ind w:firstLineChars="200" w:firstLine="480"/>
              <w:rPr>
                <w:rFonts w:hAnsi="宋体"/>
                <w:bCs/>
                <w:sz w:val="24"/>
                <w:szCs w:val="24"/>
              </w:rPr>
            </w:pPr>
            <w:r>
              <w:rPr>
                <w:rFonts w:hAnsi="宋体" w:hint="eastAsia"/>
                <w:bCs/>
                <w:sz w:val="24"/>
                <w:szCs w:val="24"/>
              </w:rPr>
              <w:t>查危废处理记录：提供了危废废物转移联单，</w:t>
            </w:r>
            <w:r>
              <w:rPr>
                <w:rFonts w:hAnsi="宋体" w:hint="eastAsia"/>
                <w:bCs/>
                <w:sz w:val="24"/>
                <w:szCs w:val="24"/>
              </w:rPr>
              <w:t>2021</w:t>
            </w:r>
            <w:r>
              <w:rPr>
                <w:rFonts w:hAnsi="宋体" w:hint="eastAsia"/>
                <w:bCs/>
                <w:sz w:val="24"/>
                <w:szCs w:val="24"/>
              </w:rPr>
              <w:t>年</w:t>
            </w:r>
            <w:r>
              <w:rPr>
                <w:rFonts w:hAnsi="宋体" w:hint="eastAsia"/>
                <w:bCs/>
                <w:sz w:val="24"/>
                <w:szCs w:val="24"/>
              </w:rPr>
              <w:t>10</w:t>
            </w:r>
            <w:r>
              <w:rPr>
                <w:rFonts w:hAnsi="宋体" w:hint="eastAsia"/>
                <w:bCs/>
                <w:sz w:val="24"/>
                <w:szCs w:val="24"/>
              </w:rPr>
              <w:t>月</w:t>
            </w:r>
            <w:r>
              <w:rPr>
                <w:rFonts w:hAnsi="宋体" w:hint="eastAsia"/>
                <w:bCs/>
                <w:sz w:val="24"/>
                <w:szCs w:val="24"/>
              </w:rPr>
              <w:t>9</w:t>
            </w:r>
            <w:r>
              <w:rPr>
                <w:rFonts w:hAnsi="宋体" w:hint="eastAsia"/>
                <w:bCs/>
                <w:sz w:val="24"/>
                <w:szCs w:val="24"/>
              </w:rPr>
              <w:t>日转移危废：废活性炭，数量</w:t>
            </w:r>
            <w:r>
              <w:rPr>
                <w:rFonts w:hAnsi="宋体" w:hint="eastAsia"/>
                <w:bCs/>
                <w:sz w:val="24"/>
                <w:szCs w:val="24"/>
              </w:rPr>
              <w:t>0.035</w:t>
            </w:r>
            <w:r>
              <w:rPr>
                <w:rFonts w:hAnsi="宋体" w:hint="eastAsia"/>
                <w:bCs/>
                <w:sz w:val="24"/>
                <w:szCs w:val="24"/>
              </w:rPr>
              <w:t>吨，接收单位：江西东江环保技术有限公司，接收人：舒健。见附件。</w:t>
            </w:r>
          </w:p>
          <w:p w:rsidR="00C077C0" w:rsidRDefault="00C077C0" w:rsidP="00CD4CD4">
            <w:pPr>
              <w:spacing w:line="360" w:lineRule="auto"/>
              <w:ind w:firstLineChars="200" w:firstLine="480"/>
              <w:rPr>
                <w:rFonts w:hAnsi="宋体"/>
                <w:bCs/>
                <w:sz w:val="24"/>
                <w:szCs w:val="24"/>
              </w:rPr>
            </w:pPr>
            <w:r w:rsidRPr="00BE2105">
              <w:rPr>
                <w:rFonts w:hAnsi="宋体" w:hint="eastAsia"/>
                <w:bCs/>
                <w:sz w:val="24"/>
                <w:szCs w:val="24"/>
              </w:rPr>
              <w:t>完成情况：于</w:t>
            </w:r>
            <w:r w:rsidRPr="00BE2105">
              <w:rPr>
                <w:rFonts w:hAnsi="宋体" w:hint="eastAsia"/>
                <w:bCs/>
                <w:sz w:val="24"/>
                <w:szCs w:val="24"/>
              </w:rPr>
              <w:t>202</w:t>
            </w:r>
            <w:r>
              <w:rPr>
                <w:rFonts w:hAnsi="宋体" w:hint="eastAsia"/>
                <w:bCs/>
                <w:sz w:val="24"/>
                <w:szCs w:val="24"/>
              </w:rPr>
              <w:t>1</w:t>
            </w:r>
            <w:r w:rsidRPr="00BE2105">
              <w:rPr>
                <w:rFonts w:hAnsi="宋体" w:hint="eastAsia"/>
                <w:bCs/>
                <w:sz w:val="24"/>
                <w:szCs w:val="24"/>
              </w:rPr>
              <w:t>年</w:t>
            </w:r>
            <w:r>
              <w:rPr>
                <w:rFonts w:hAnsi="宋体" w:hint="eastAsia"/>
                <w:bCs/>
                <w:sz w:val="24"/>
                <w:szCs w:val="24"/>
              </w:rPr>
              <w:t>5</w:t>
            </w:r>
            <w:r w:rsidRPr="00BE2105">
              <w:rPr>
                <w:rFonts w:hAnsi="宋体" w:hint="eastAsia"/>
                <w:bCs/>
                <w:sz w:val="24"/>
                <w:szCs w:val="24"/>
              </w:rPr>
              <w:t>月至</w:t>
            </w:r>
            <w:r w:rsidRPr="00BE2105">
              <w:rPr>
                <w:rFonts w:hAnsi="宋体" w:hint="eastAsia"/>
                <w:bCs/>
                <w:sz w:val="24"/>
                <w:szCs w:val="24"/>
              </w:rPr>
              <w:t>2021</w:t>
            </w:r>
            <w:r w:rsidRPr="00BE2105">
              <w:rPr>
                <w:rFonts w:hAnsi="宋体" w:hint="eastAsia"/>
                <w:bCs/>
                <w:sz w:val="24"/>
                <w:szCs w:val="24"/>
              </w:rPr>
              <w:t>年</w:t>
            </w:r>
            <w:r>
              <w:rPr>
                <w:rFonts w:hAnsi="宋体" w:hint="eastAsia"/>
                <w:bCs/>
                <w:sz w:val="24"/>
                <w:szCs w:val="24"/>
              </w:rPr>
              <w:t>9</w:t>
            </w:r>
            <w:r w:rsidRPr="00BE2105">
              <w:rPr>
                <w:rFonts w:hAnsi="宋体" w:hint="eastAsia"/>
                <w:bCs/>
                <w:sz w:val="24"/>
                <w:szCs w:val="24"/>
              </w:rPr>
              <w:t>月每月环境安全检查中对生产车间固体废弃物排控制检查，符合要求。</w:t>
            </w:r>
          </w:p>
          <w:p w:rsidR="00C077C0" w:rsidRDefault="00C077C0" w:rsidP="00CD4CD4">
            <w:pPr>
              <w:spacing w:line="360" w:lineRule="auto"/>
              <w:ind w:firstLineChars="200" w:firstLine="480"/>
              <w:rPr>
                <w:rFonts w:eastAsiaTheme="minorEastAsia" w:hAnsiTheme="minorEastAsia"/>
                <w:sz w:val="24"/>
                <w:szCs w:val="24"/>
              </w:rPr>
            </w:pPr>
            <w:r w:rsidRPr="0075645D">
              <w:rPr>
                <w:rFonts w:eastAsiaTheme="minorEastAsia" w:hAnsiTheme="minorEastAsia"/>
                <w:sz w:val="24"/>
                <w:szCs w:val="24"/>
              </w:rPr>
              <w:t>提供了</w:t>
            </w:r>
            <w:r w:rsidRPr="0075645D">
              <w:rPr>
                <w:rFonts w:eastAsiaTheme="minorEastAsia"/>
                <w:sz w:val="24"/>
                <w:szCs w:val="24"/>
              </w:rPr>
              <w:t>20</w:t>
            </w:r>
            <w:r w:rsidRPr="0075645D">
              <w:rPr>
                <w:rFonts w:eastAsiaTheme="minorEastAsia" w:hint="eastAsia"/>
                <w:sz w:val="24"/>
                <w:szCs w:val="24"/>
              </w:rPr>
              <w:t>21</w:t>
            </w:r>
            <w:r w:rsidRPr="0075645D">
              <w:rPr>
                <w:rFonts w:eastAsiaTheme="minorEastAsia" w:hAnsiTheme="minorEastAsia"/>
                <w:sz w:val="24"/>
                <w:szCs w:val="24"/>
              </w:rPr>
              <w:t>年</w:t>
            </w:r>
            <w:r>
              <w:rPr>
                <w:rFonts w:eastAsiaTheme="minorEastAsia" w:hint="eastAsia"/>
                <w:sz w:val="24"/>
                <w:szCs w:val="24"/>
              </w:rPr>
              <w:t>5</w:t>
            </w:r>
            <w:r w:rsidRPr="0075645D">
              <w:rPr>
                <w:rFonts w:eastAsiaTheme="minorEastAsia" w:hAnsiTheme="minorEastAsia"/>
                <w:sz w:val="24"/>
                <w:szCs w:val="24"/>
              </w:rPr>
              <w:t>月至</w:t>
            </w:r>
            <w:r w:rsidRPr="0075645D">
              <w:rPr>
                <w:rFonts w:eastAsiaTheme="minorEastAsia"/>
                <w:sz w:val="24"/>
                <w:szCs w:val="24"/>
              </w:rPr>
              <w:t>202</w:t>
            </w:r>
            <w:r w:rsidRPr="0075645D">
              <w:rPr>
                <w:rFonts w:eastAsiaTheme="minorEastAsia" w:hint="eastAsia"/>
                <w:sz w:val="24"/>
                <w:szCs w:val="24"/>
              </w:rPr>
              <w:t>1</w:t>
            </w:r>
            <w:r w:rsidRPr="0075645D">
              <w:rPr>
                <w:rFonts w:eastAsiaTheme="minorEastAsia" w:hAnsiTheme="minorEastAsia"/>
                <w:sz w:val="24"/>
                <w:szCs w:val="24"/>
              </w:rPr>
              <w:t>年</w:t>
            </w:r>
            <w:r>
              <w:rPr>
                <w:rFonts w:eastAsiaTheme="minorEastAsia" w:hint="eastAsia"/>
                <w:sz w:val="24"/>
                <w:szCs w:val="24"/>
              </w:rPr>
              <w:t>9</w:t>
            </w:r>
            <w:r w:rsidRPr="0075645D">
              <w:rPr>
                <w:rFonts w:eastAsiaTheme="minorEastAsia" w:hAnsiTheme="minorEastAsia"/>
                <w:sz w:val="24"/>
                <w:szCs w:val="24"/>
              </w:rPr>
              <w:t>月环境安全检查记录表，检验项目主要有加工</w:t>
            </w:r>
            <w:r w:rsidRPr="0075645D">
              <w:rPr>
                <w:rFonts w:eastAsiaTheme="minorEastAsia"/>
                <w:sz w:val="24"/>
                <w:szCs w:val="24"/>
              </w:rPr>
              <w:t>/</w:t>
            </w:r>
            <w:r w:rsidRPr="0075645D">
              <w:rPr>
                <w:rFonts w:eastAsiaTheme="minorEastAsia" w:hAnsiTheme="minorEastAsia"/>
                <w:sz w:val="24"/>
                <w:szCs w:val="24"/>
              </w:rPr>
              <w:t>办公</w:t>
            </w:r>
            <w:r w:rsidRPr="0075645D">
              <w:rPr>
                <w:rFonts w:eastAsiaTheme="minorEastAsia"/>
                <w:sz w:val="24"/>
                <w:szCs w:val="24"/>
              </w:rPr>
              <w:t>/</w:t>
            </w:r>
            <w:r w:rsidRPr="0075645D">
              <w:rPr>
                <w:rFonts w:eastAsiaTheme="minorEastAsia" w:hAnsiTheme="minorEastAsia"/>
                <w:sz w:val="24"/>
                <w:szCs w:val="24"/>
              </w:rPr>
              <w:t>生活区域卫生是否清理干净，固废情况、噪音排放，办公区域是否安全用电，消防设施是否完好，消防通道是否畅通，人</w:t>
            </w:r>
            <w:r w:rsidRPr="0075645D">
              <w:rPr>
                <w:rFonts w:eastAsiaTheme="minorEastAsia" w:hAnsiTheme="minorEastAsia" w:hint="eastAsia"/>
                <w:sz w:val="24"/>
                <w:szCs w:val="24"/>
              </w:rPr>
              <w:t>员是否按规定穿戴防护用品，</w:t>
            </w:r>
            <w:r w:rsidRPr="0075645D">
              <w:rPr>
                <w:rFonts w:eastAsiaTheme="minorEastAsia" w:hAnsiTheme="minorEastAsia"/>
                <w:sz w:val="24"/>
                <w:szCs w:val="24"/>
              </w:rPr>
              <w:t>能源消耗等。</w:t>
            </w:r>
          </w:p>
          <w:p w:rsidR="00C077C0" w:rsidRPr="003B4423" w:rsidRDefault="00C077C0" w:rsidP="00CD4CD4">
            <w:pPr>
              <w:spacing w:line="360" w:lineRule="auto"/>
              <w:ind w:firstLineChars="200" w:firstLine="480"/>
              <w:rPr>
                <w:rFonts w:eastAsiaTheme="minorEastAsia" w:hAnsiTheme="minorEastAsia"/>
                <w:sz w:val="24"/>
                <w:szCs w:val="24"/>
              </w:rPr>
            </w:pPr>
            <w:r w:rsidRPr="003B4423">
              <w:rPr>
                <w:rFonts w:eastAsiaTheme="minorEastAsia" w:hAnsiTheme="minorEastAsia" w:hint="eastAsia"/>
                <w:sz w:val="24"/>
                <w:szCs w:val="24"/>
              </w:rPr>
              <w:t>提供</w:t>
            </w:r>
            <w:r w:rsidRPr="003B4423">
              <w:rPr>
                <w:rFonts w:eastAsiaTheme="minorEastAsia" w:hAnsiTheme="minorEastAsia" w:hint="eastAsia"/>
                <w:sz w:val="24"/>
                <w:szCs w:val="24"/>
              </w:rPr>
              <w:t>2021.5.</w:t>
            </w:r>
            <w:r>
              <w:rPr>
                <w:rFonts w:eastAsiaTheme="minorEastAsia" w:hAnsiTheme="minorEastAsia" w:hint="eastAsia"/>
                <w:sz w:val="24"/>
                <w:szCs w:val="24"/>
              </w:rPr>
              <w:t>20</w:t>
            </w:r>
            <w:r w:rsidRPr="003B4423">
              <w:rPr>
                <w:rFonts w:eastAsiaTheme="minorEastAsia" w:hAnsiTheme="minorEastAsia" w:hint="eastAsia"/>
                <w:sz w:val="24"/>
                <w:szCs w:val="24"/>
              </w:rPr>
              <w:t>日</w:t>
            </w:r>
            <w:r w:rsidRPr="003B4423">
              <w:rPr>
                <w:rFonts w:eastAsiaTheme="minorEastAsia" w:hAnsiTheme="minorEastAsia" w:hint="eastAsia"/>
                <w:sz w:val="24"/>
                <w:szCs w:val="24"/>
              </w:rPr>
              <w:t xml:space="preserve">  </w:t>
            </w:r>
            <w:r w:rsidRPr="003B4423">
              <w:rPr>
                <w:rFonts w:eastAsiaTheme="minorEastAsia" w:hAnsiTheme="minorEastAsia" w:hint="eastAsia"/>
                <w:sz w:val="24"/>
                <w:szCs w:val="24"/>
              </w:rPr>
              <w:t>三废监测报告，检测项目：废气、噪声，检测机构：南昌至辰技术服务有限公司，检测结果：合格。见附件。</w:t>
            </w:r>
          </w:p>
          <w:p w:rsidR="00C077C0" w:rsidRPr="00BE2105" w:rsidRDefault="00C077C0" w:rsidP="00CD4CD4">
            <w:pPr>
              <w:spacing w:line="360" w:lineRule="auto"/>
              <w:ind w:firstLineChars="200" w:firstLine="480"/>
              <w:rPr>
                <w:rFonts w:hAnsi="宋体"/>
                <w:bCs/>
                <w:sz w:val="24"/>
                <w:szCs w:val="24"/>
              </w:rPr>
            </w:pPr>
            <w:r w:rsidRPr="00BE2105">
              <w:rPr>
                <w:rFonts w:hAnsi="宋体" w:hint="eastAsia"/>
                <w:bCs/>
                <w:sz w:val="24"/>
                <w:szCs w:val="24"/>
              </w:rPr>
              <w:t>5</w:t>
            </w:r>
            <w:r w:rsidRPr="00BE2105">
              <w:rPr>
                <w:rFonts w:hAnsi="宋体"/>
                <w:bCs/>
                <w:sz w:val="24"/>
                <w:szCs w:val="24"/>
              </w:rPr>
              <w:t>、能源资源管控：</w:t>
            </w:r>
          </w:p>
          <w:p w:rsidR="00C077C0" w:rsidRPr="00451E63" w:rsidRDefault="00C077C0" w:rsidP="000673AD">
            <w:pPr>
              <w:spacing w:beforeLines="20" w:afterLines="20" w:line="288" w:lineRule="auto"/>
              <w:ind w:firstLineChars="200" w:firstLine="480"/>
              <w:rPr>
                <w:rFonts w:eastAsiaTheme="minorEastAsia" w:hAnsiTheme="minorEastAsia"/>
                <w:sz w:val="24"/>
                <w:szCs w:val="24"/>
              </w:rPr>
            </w:pPr>
            <w:r w:rsidRPr="00451E63">
              <w:rPr>
                <w:rFonts w:eastAsiaTheme="minorEastAsia" w:hAnsiTheme="minorEastAsia"/>
                <w:sz w:val="24"/>
                <w:szCs w:val="24"/>
              </w:rPr>
              <w:t>生产过程注意节水、节电、节约塑料</w:t>
            </w:r>
            <w:r>
              <w:rPr>
                <w:rFonts w:eastAsiaTheme="minorEastAsia" w:hAnsiTheme="minorEastAsia"/>
                <w:sz w:val="24"/>
                <w:szCs w:val="24"/>
              </w:rPr>
              <w:t>原料</w:t>
            </w:r>
            <w:r w:rsidRPr="00451E63">
              <w:rPr>
                <w:rFonts w:eastAsiaTheme="minorEastAsia" w:hAnsiTheme="minorEastAsia"/>
                <w:sz w:val="24"/>
                <w:szCs w:val="24"/>
              </w:rPr>
              <w:t>材料，人走关闭设备和照明开关，现场未发现有漏水和浪费电能的现象。</w:t>
            </w:r>
          </w:p>
          <w:p w:rsidR="00C077C0" w:rsidRPr="00451E63" w:rsidRDefault="00C077C0" w:rsidP="000673AD">
            <w:pPr>
              <w:spacing w:beforeLines="20" w:afterLines="20" w:line="288" w:lineRule="auto"/>
              <w:ind w:firstLineChars="200" w:firstLine="480"/>
              <w:rPr>
                <w:rFonts w:eastAsiaTheme="minorEastAsia" w:hAnsiTheme="minorEastAsia"/>
                <w:sz w:val="24"/>
                <w:szCs w:val="24"/>
              </w:rPr>
            </w:pPr>
            <w:r w:rsidRPr="00451E63">
              <w:rPr>
                <w:rFonts w:eastAsiaTheme="minorEastAsia" w:hAnsiTheme="minorEastAsia"/>
                <w:sz w:val="24"/>
                <w:szCs w:val="24"/>
              </w:rPr>
              <w:t>6</w:t>
            </w:r>
            <w:r w:rsidRPr="00451E63">
              <w:rPr>
                <w:rFonts w:eastAsiaTheme="minorEastAsia" w:hAnsiTheme="minorEastAsia"/>
                <w:sz w:val="24"/>
                <w:szCs w:val="24"/>
              </w:rPr>
              <w:t>、产品生命周期的环境管控：</w:t>
            </w:r>
          </w:p>
          <w:p w:rsidR="00C077C0" w:rsidRPr="00451E63" w:rsidRDefault="00C077C0" w:rsidP="000673AD">
            <w:pPr>
              <w:spacing w:beforeLines="20" w:afterLines="20" w:line="288" w:lineRule="auto"/>
              <w:ind w:firstLineChars="200" w:firstLine="480"/>
              <w:rPr>
                <w:rFonts w:eastAsiaTheme="minorEastAsia" w:hAnsiTheme="minorEastAsia"/>
                <w:sz w:val="24"/>
                <w:szCs w:val="24"/>
              </w:rPr>
            </w:pPr>
            <w:r w:rsidRPr="00451E63">
              <w:rPr>
                <w:rFonts w:eastAsiaTheme="minorEastAsia" w:hAnsiTheme="minorEastAsia"/>
                <w:sz w:val="24"/>
                <w:szCs w:val="24"/>
              </w:rPr>
              <w:t>公司从工艺设计和采购产品时已考虑了产品的环保性，生产过程中，严格按照环保等管理制度</w:t>
            </w:r>
            <w:r w:rsidRPr="00451E63">
              <w:rPr>
                <w:rFonts w:eastAsiaTheme="minorEastAsia" w:hAnsiTheme="minorEastAsia"/>
                <w:sz w:val="24"/>
                <w:szCs w:val="24"/>
              </w:rPr>
              <w:lastRenderedPageBreak/>
              <w:t>实施，控制好辅助材料的用量，避免浪费，生命周期终了时塑料还可以回收再利用。</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7</w:t>
            </w:r>
            <w:r w:rsidRPr="0075153A">
              <w:rPr>
                <w:rFonts w:hAnsi="宋体" w:hint="eastAsia"/>
                <w:bCs/>
                <w:sz w:val="24"/>
                <w:szCs w:val="24"/>
              </w:rPr>
              <w:t>、潜在火灾管控：</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a</w:t>
            </w:r>
            <w:r w:rsidRPr="0075153A">
              <w:rPr>
                <w:rFonts w:hAnsi="宋体"/>
                <w:bCs/>
                <w:sz w:val="24"/>
                <w:szCs w:val="24"/>
              </w:rPr>
              <w:t>、制定火灾应急预案，并进行演练；</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b</w:t>
            </w:r>
            <w:r w:rsidRPr="0075153A">
              <w:rPr>
                <w:rFonts w:hAnsi="宋体"/>
                <w:bCs/>
                <w:sz w:val="24"/>
                <w:szCs w:val="24"/>
              </w:rPr>
              <w:t>、按照年度培训计划对管理人员和操作人员进行火灾消防应急演习培训，提高人员安全防火应急措施知识；</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c</w:t>
            </w:r>
            <w:r w:rsidRPr="0075153A">
              <w:rPr>
                <w:rFonts w:hAnsi="宋体"/>
                <w:bCs/>
                <w:sz w:val="24"/>
                <w:szCs w:val="24"/>
              </w:rPr>
              <w:t>、公司各部门配备灭火器并悬挂履历卡；每一个月检查一次配备的灭火器，对不合格的及时更换确保发生火灾事故时能有效控制；</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d</w:t>
            </w:r>
            <w:r w:rsidRPr="0075153A">
              <w:rPr>
                <w:rFonts w:hAnsi="宋体"/>
                <w:bCs/>
                <w:sz w:val="24"/>
                <w:szCs w:val="24"/>
              </w:rPr>
              <w:t>、完成情况：于</w:t>
            </w:r>
            <w:r w:rsidRPr="0075153A">
              <w:rPr>
                <w:rFonts w:hAnsi="宋体"/>
                <w:bCs/>
                <w:sz w:val="24"/>
                <w:szCs w:val="24"/>
              </w:rPr>
              <w:t>20</w:t>
            </w:r>
            <w:r w:rsidRPr="0075153A">
              <w:rPr>
                <w:rFonts w:hAnsi="宋体" w:hint="eastAsia"/>
                <w:bCs/>
                <w:sz w:val="24"/>
                <w:szCs w:val="24"/>
              </w:rPr>
              <w:t>2</w:t>
            </w:r>
            <w:r>
              <w:rPr>
                <w:rFonts w:hAnsi="宋体" w:hint="eastAsia"/>
                <w:bCs/>
                <w:sz w:val="24"/>
                <w:szCs w:val="24"/>
              </w:rPr>
              <w:t>1</w:t>
            </w:r>
            <w:r w:rsidRPr="0075153A">
              <w:rPr>
                <w:rFonts w:hAnsi="宋体"/>
                <w:bCs/>
                <w:sz w:val="24"/>
                <w:szCs w:val="24"/>
              </w:rPr>
              <w:t>年</w:t>
            </w:r>
            <w:r>
              <w:rPr>
                <w:rFonts w:hAnsi="宋体" w:hint="eastAsia"/>
                <w:bCs/>
                <w:sz w:val="24"/>
                <w:szCs w:val="24"/>
              </w:rPr>
              <w:t>5</w:t>
            </w:r>
            <w:r w:rsidRPr="0075153A">
              <w:rPr>
                <w:rFonts w:hAnsi="宋体"/>
                <w:bCs/>
                <w:sz w:val="24"/>
                <w:szCs w:val="24"/>
              </w:rPr>
              <w:t>月至</w:t>
            </w:r>
            <w:r w:rsidRPr="0075153A">
              <w:rPr>
                <w:rFonts w:hAnsi="宋体"/>
                <w:bCs/>
                <w:sz w:val="24"/>
                <w:szCs w:val="24"/>
              </w:rPr>
              <w:t>202</w:t>
            </w:r>
            <w:r>
              <w:rPr>
                <w:rFonts w:hAnsi="宋体" w:hint="eastAsia"/>
                <w:bCs/>
                <w:sz w:val="24"/>
                <w:szCs w:val="24"/>
              </w:rPr>
              <w:t>1</w:t>
            </w:r>
            <w:r w:rsidRPr="0075153A">
              <w:rPr>
                <w:rFonts w:hAnsi="宋体"/>
                <w:bCs/>
                <w:sz w:val="24"/>
                <w:szCs w:val="24"/>
              </w:rPr>
              <w:t>年</w:t>
            </w:r>
            <w:r>
              <w:rPr>
                <w:rFonts w:hAnsi="宋体" w:hint="eastAsia"/>
                <w:bCs/>
                <w:sz w:val="24"/>
                <w:szCs w:val="24"/>
              </w:rPr>
              <w:t>9</w:t>
            </w:r>
            <w:r w:rsidRPr="0075153A">
              <w:rPr>
                <w:rFonts w:hAnsi="宋体"/>
                <w:bCs/>
                <w:sz w:val="24"/>
                <w:szCs w:val="24"/>
              </w:rPr>
              <w:t>月每月环境安全检查，符合要求。</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8</w:t>
            </w:r>
            <w:r w:rsidRPr="0075153A">
              <w:rPr>
                <w:rFonts w:hAnsi="宋体"/>
                <w:bCs/>
                <w:sz w:val="24"/>
                <w:szCs w:val="24"/>
              </w:rPr>
              <w:t>、对触电采取措施如下：</w:t>
            </w:r>
            <w:r w:rsidRPr="0075153A">
              <w:rPr>
                <w:rFonts w:hAnsi="宋体"/>
                <w:bCs/>
                <w:sz w:val="24"/>
                <w:szCs w:val="24"/>
              </w:rPr>
              <w:t xml:space="preserve"> </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a</w:t>
            </w:r>
            <w:r w:rsidRPr="0075153A">
              <w:rPr>
                <w:rFonts w:hAnsi="宋体"/>
                <w:bCs/>
                <w:sz w:val="24"/>
                <w:szCs w:val="24"/>
              </w:rPr>
              <w:t>、加强带电设备的防护和检查，采用保护接地和保护接零并安装漏电保护器等。</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b</w:t>
            </w:r>
            <w:r w:rsidRPr="0075153A">
              <w:rPr>
                <w:rFonts w:hAnsi="宋体"/>
                <w:bCs/>
                <w:sz w:val="24"/>
                <w:szCs w:val="24"/>
              </w:rPr>
              <w:t>、检修作业保护应采用警告牌警告其它人员正在检修，并穿戴好自已的绝缘鞋、手套等防护用品。</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c</w:t>
            </w:r>
            <w:r w:rsidRPr="0075153A">
              <w:rPr>
                <w:rFonts w:hAnsi="宋体"/>
                <w:bCs/>
                <w:sz w:val="24"/>
                <w:szCs w:val="24"/>
              </w:rPr>
              <w:t>、临时用电应有可靠的接地或防零措施。</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lastRenderedPageBreak/>
              <w:t>d</w:t>
            </w:r>
            <w:r>
              <w:rPr>
                <w:rFonts w:hAnsi="宋体" w:hint="eastAsia"/>
                <w:bCs/>
                <w:sz w:val="24"/>
                <w:szCs w:val="24"/>
              </w:rPr>
              <w:t>、进行安全意识</w:t>
            </w:r>
            <w:r w:rsidRPr="0075153A">
              <w:rPr>
                <w:rFonts w:hAnsi="宋体" w:hint="eastAsia"/>
                <w:bCs/>
                <w:sz w:val="24"/>
                <w:szCs w:val="24"/>
              </w:rPr>
              <w:t>培训</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e</w:t>
            </w:r>
            <w:r w:rsidRPr="0075153A">
              <w:rPr>
                <w:rFonts w:hAnsi="宋体"/>
                <w:bCs/>
                <w:sz w:val="24"/>
                <w:szCs w:val="24"/>
              </w:rPr>
              <w:t>、完成情况：于</w:t>
            </w:r>
            <w:r w:rsidRPr="0075153A">
              <w:rPr>
                <w:rFonts w:hAnsi="宋体"/>
                <w:bCs/>
                <w:sz w:val="24"/>
                <w:szCs w:val="24"/>
              </w:rPr>
              <w:t>20</w:t>
            </w:r>
            <w:r w:rsidRPr="0075153A">
              <w:rPr>
                <w:rFonts w:hAnsi="宋体" w:hint="eastAsia"/>
                <w:bCs/>
                <w:sz w:val="24"/>
                <w:szCs w:val="24"/>
              </w:rPr>
              <w:t>2</w:t>
            </w:r>
            <w:r>
              <w:rPr>
                <w:rFonts w:hAnsi="宋体" w:hint="eastAsia"/>
                <w:bCs/>
                <w:sz w:val="24"/>
                <w:szCs w:val="24"/>
              </w:rPr>
              <w:t>1</w:t>
            </w:r>
            <w:r w:rsidRPr="0075153A">
              <w:rPr>
                <w:rFonts w:hAnsi="宋体"/>
                <w:bCs/>
                <w:sz w:val="24"/>
                <w:szCs w:val="24"/>
              </w:rPr>
              <w:t>年</w:t>
            </w:r>
            <w:r>
              <w:rPr>
                <w:rFonts w:hAnsi="宋体" w:hint="eastAsia"/>
                <w:bCs/>
                <w:sz w:val="24"/>
                <w:szCs w:val="24"/>
              </w:rPr>
              <w:t>5</w:t>
            </w:r>
            <w:r w:rsidRPr="0075153A">
              <w:rPr>
                <w:rFonts w:hAnsi="宋体"/>
                <w:bCs/>
                <w:sz w:val="24"/>
                <w:szCs w:val="24"/>
              </w:rPr>
              <w:t>月至</w:t>
            </w:r>
            <w:r w:rsidRPr="0075153A">
              <w:rPr>
                <w:rFonts w:hAnsi="宋体"/>
                <w:bCs/>
                <w:sz w:val="24"/>
                <w:szCs w:val="24"/>
              </w:rPr>
              <w:t>202</w:t>
            </w:r>
            <w:r>
              <w:rPr>
                <w:rFonts w:hAnsi="宋体" w:hint="eastAsia"/>
                <w:bCs/>
                <w:sz w:val="24"/>
                <w:szCs w:val="24"/>
              </w:rPr>
              <w:t>1</w:t>
            </w:r>
            <w:r w:rsidRPr="0075153A">
              <w:rPr>
                <w:rFonts w:hAnsi="宋体"/>
                <w:bCs/>
                <w:sz w:val="24"/>
                <w:szCs w:val="24"/>
              </w:rPr>
              <w:t>年</w:t>
            </w:r>
            <w:r>
              <w:rPr>
                <w:rFonts w:hAnsi="宋体" w:hint="eastAsia"/>
                <w:bCs/>
                <w:sz w:val="24"/>
                <w:szCs w:val="24"/>
              </w:rPr>
              <w:t>9</w:t>
            </w:r>
            <w:r w:rsidRPr="0075153A">
              <w:rPr>
                <w:rFonts w:hAnsi="宋体"/>
                <w:bCs/>
                <w:sz w:val="24"/>
                <w:szCs w:val="24"/>
              </w:rPr>
              <w:t>月每月环境安全检查，符合要求。</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9</w:t>
            </w:r>
            <w:r w:rsidRPr="0075153A">
              <w:rPr>
                <w:rFonts w:hAnsi="宋体"/>
                <w:bCs/>
                <w:sz w:val="24"/>
                <w:szCs w:val="24"/>
              </w:rPr>
              <w:t>、对机械伤害采取措施如下：</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a</w:t>
            </w:r>
            <w:r w:rsidRPr="0075153A">
              <w:rPr>
                <w:rFonts w:hAnsi="宋体"/>
                <w:bCs/>
                <w:sz w:val="24"/>
                <w:szCs w:val="24"/>
              </w:rPr>
              <w:t>、机械设备应按技术性能的要求正确使用，缺少安全装置已失效的机械设备不得使用，定期检查设备日常运行保持安全正常状态运行。</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b</w:t>
            </w:r>
            <w:r w:rsidRPr="0075153A">
              <w:rPr>
                <w:rFonts w:hAnsi="宋体"/>
                <w:bCs/>
                <w:sz w:val="24"/>
                <w:szCs w:val="24"/>
              </w:rPr>
              <w:t>、机械设备的操作、维护人员必须身体健康，并经过专业培训考试合格取得有关部门颁发的操作证书后，方可上岗；</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c</w:t>
            </w:r>
            <w:r w:rsidRPr="0075153A">
              <w:rPr>
                <w:rFonts w:hAnsi="宋体"/>
                <w:bCs/>
                <w:sz w:val="24"/>
                <w:szCs w:val="24"/>
              </w:rPr>
              <w:t>、操作时，操作、维护人员必须按规定穿戴好劳动保护用品，同时应严格按照机械设备特种设备的安全操作规程作业，严禁酒后操作；</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d</w:t>
            </w:r>
            <w:r w:rsidRPr="0075153A">
              <w:rPr>
                <w:rFonts w:hAnsi="宋体"/>
                <w:bCs/>
                <w:sz w:val="24"/>
                <w:szCs w:val="24"/>
              </w:rPr>
              <w:t>、机械设备定期进行保养，当发现有漏保、失修或带病运转等情况时，立即停止使用。严禁在运转和运行中对机械设备进行维护、保养或调整作业。</w:t>
            </w:r>
          </w:p>
          <w:p w:rsidR="00C077C0" w:rsidRPr="0075153A" w:rsidRDefault="00C077C0" w:rsidP="00CD4CD4">
            <w:pPr>
              <w:spacing w:line="360" w:lineRule="auto"/>
              <w:ind w:firstLineChars="200" w:firstLine="480"/>
              <w:rPr>
                <w:rFonts w:hAnsi="宋体"/>
                <w:bCs/>
                <w:sz w:val="24"/>
                <w:szCs w:val="24"/>
              </w:rPr>
            </w:pPr>
            <w:r>
              <w:rPr>
                <w:rFonts w:hAnsi="宋体"/>
                <w:bCs/>
                <w:sz w:val="24"/>
                <w:szCs w:val="24"/>
              </w:rPr>
              <w:t>e</w:t>
            </w:r>
            <w:r w:rsidRPr="0075153A">
              <w:rPr>
                <w:rFonts w:hAnsi="宋体"/>
                <w:bCs/>
                <w:sz w:val="24"/>
                <w:szCs w:val="24"/>
              </w:rPr>
              <w:t>、完成情况：于</w:t>
            </w:r>
            <w:r w:rsidRPr="0075153A">
              <w:rPr>
                <w:rFonts w:hAnsi="宋体"/>
                <w:bCs/>
                <w:sz w:val="24"/>
                <w:szCs w:val="24"/>
              </w:rPr>
              <w:t>20</w:t>
            </w:r>
            <w:r w:rsidRPr="0075153A">
              <w:rPr>
                <w:rFonts w:hAnsi="宋体" w:hint="eastAsia"/>
                <w:bCs/>
                <w:sz w:val="24"/>
                <w:szCs w:val="24"/>
              </w:rPr>
              <w:t>2</w:t>
            </w:r>
            <w:r>
              <w:rPr>
                <w:rFonts w:hAnsi="宋体" w:hint="eastAsia"/>
                <w:bCs/>
                <w:sz w:val="24"/>
                <w:szCs w:val="24"/>
              </w:rPr>
              <w:t>1</w:t>
            </w:r>
            <w:r w:rsidRPr="0075153A">
              <w:rPr>
                <w:rFonts w:hAnsi="宋体"/>
                <w:bCs/>
                <w:sz w:val="24"/>
                <w:szCs w:val="24"/>
              </w:rPr>
              <w:t>年</w:t>
            </w:r>
            <w:r>
              <w:rPr>
                <w:rFonts w:hAnsi="宋体" w:hint="eastAsia"/>
                <w:bCs/>
                <w:sz w:val="24"/>
                <w:szCs w:val="24"/>
              </w:rPr>
              <w:t>5</w:t>
            </w:r>
            <w:r w:rsidRPr="0075153A">
              <w:rPr>
                <w:rFonts w:hAnsi="宋体"/>
                <w:bCs/>
                <w:sz w:val="24"/>
                <w:szCs w:val="24"/>
              </w:rPr>
              <w:t>月至</w:t>
            </w:r>
            <w:r w:rsidRPr="0075153A">
              <w:rPr>
                <w:rFonts w:hAnsi="宋体"/>
                <w:bCs/>
                <w:sz w:val="24"/>
                <w:szCs w:val="24"/>
              </w:rPr>
              <w:t>202</w:t>
            </w:r>
            <w:r>
              <w:rPr>
                <w:rFonts w:hAnsi="宋体" w:hint="eastAsia"/>
                <w:bCs/>
                <w:sz w:val="24"/>
                <w:szCs w:val="24"/>
              </w:rPr>
              <w:t>1</w:t>
            </w:r>
            <w:r w:rsidRPr="0075153A">
              <w:rPr>
                <w:rFonts w:hAnsi="宋体"/>
                <w:bCs/>
                <w:sz w:val="24"/>
                <w:szCs w:val="24"/>
              </w:rPr>
              <w:t>年</w:t>
            </w:r>
            <w:r>
              <w:rPr>
                <w:rFonts w:hAnsi="宋体" w:hint="eastAsia"/>
                <w:bCs/>
                <w:sz w:val="24"/>
                <w:szCs w:val="24"/>
              </w:rPr>
              <w:t>9</w:t>
            </w:r>
            <w:r w:rsidRPr="0075153A">
              <w:rPr>
                <w:rFonts w:hAnsi="宋体"/>
                <w:bCs/>
                <w:sz w:val="24"/>
                <w:szCs w:val="24"/>
              </w:rPr>
              <w:t>月每月环境安全检查，符合要求。</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t>10</w:t>
            </w:r>
            <w:r w:rsidRPr="0075153A">
              <w:rPr>
                <w:rFonts w:hAnsi="宋体" w:hint="eastAsia"/>
                <w:bCs/>
                <w:sz w:val="24"/>
                <w:szCs w:val="24"/>
              </w:rPr>
              <w:t>、安全防护：</w:t>
            </w:r>
          </w:p>
          <w:p w:rsidR="00C077C0" w:rsidRPr="0075153A" w:rsidRDefault="00C077C0" w:rsidP="00CD4CD4">
            <w:pPr>
              <w:spacing w:line="360" w:lineRule="auto"/>
              <w:ind w:firstLineChars="200" w:firstLine="480"/>
              <w:rPr>
                <w:rFonts w:hAnsi="宋体"/>
                <w:bCs/>
                <w:sz w:val="24"/>
                <w:szCs w:val="24"/>
              </w:rPr>
            </w:pPr>
            <w:r>
              <w:rPr>
                <w:rFonts w:hAnsi="宋体" w:hint="eastAsia"/>
                <w:bCs/>
                <w:sz w:val="24"/>
                <w:szCs w:val="24"/>
              </w:rPr>
              <w:lastRenderedPageBreak/>
              <w:t>主要是防止触电、</w:t>
            </w:r>
            <w:r w:rsidRPr="0075153A">
              <w:rPr>
                <w:rFonts w:hAnsi="宋体" w:hint="eastAsia"/>
                <w:bCs/>
                <w:sz w:val="24"/>
                <w:szCs w:val="24"/>
              </w:rPr>
              <w:t>机械伤害</w:t>
            </w:r>
            <w:r>
              <w:rPr>
                <w:rFonts w:hAnsi="宋体" w:hint="eastAsia"/>
                <w:bCs/>
                <w:sz w:val="24"/>
                <w:szCs w:val="24"/>
              </w:rPr>
              <w:t>、噪音伤害、高温灼伤、粉尘伤害</w:t>
            </w:r>
            <w:r w:rsidRPr="0075153A">
              <w:rPr>
                <w:rFonts w:hAnsi="宋体" w:hint="eastAsia"/>
                <w:bCs/>
                <w:sz w:val="24"/>
                <w:szCs w:val="24"/>
              </w:rPr>
              <w:t>，</w:t>
            </w:r>
            <w:r>
              <w:rPr>
                <w:rFonts w:hAnsi="宋体" w:hint="eastAsia"/>
                <w:bCs/>
                <w:sz w:val="24"/>
                <w:szCs w:val="24"/>
              </w:rPr>
              <w:t>员工签有安全生产责任书，知悉相关危险源和防护要求，对员工进行了安全培训教育，</w:t>
            </w:r>
            <w:r w:rsidRPr="0075153A">
              <w:rPr>
                <w:rFonts w:hAnsi="宋体" w:hint="eastAsia"/>
                <w:bCs/>
                <w:sz w:val="24"/>
                <w:szCs w:val="24"/>
              </w:rPr>
              <w:t>生产</w:t>
            </w:r>
            <w:r>
              <w:rPr>
                <w:rFonts w:hAnsi="宋体" w:hint="eastAsia"/>
                <w:bCs/>
                <w:sz w:val="24"/>
                <w:szCs w:val="24"/>
              </w:rPr>
              <w:t>办公</w:t>
            </w:r>
            <w:r w:rsidRPr="0075153A">
              <w:rPr>
                <w:rFonts w:hAnsi="宋体" w:hint="eastAsia"/>
                <w:bCs/>
                <w:sz w:val="24"/>
                <w:szCs w:val="24"/>
              </w:rPr>
              <w:t>时注意防护，加强日常检查。</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公司给员工发放手套、口罩、工作服、耳塞</w:t>
            </w:r>
            <w:r>
              <w:rPr>
                <w:rFonts w:hAnsi="宋体"/>
                <w:bCs/>
                <w:sz w:val="24"/>
                <w:szCs w:val="24"/>
              </w:rPr>
              <w:t>、安全帽</w:t>
            </w:r>
            <w:r w:rsidRPr="00BE2105">
              <w:rPr>
                <w:rFonts w:hAnsi="宋体"/>
                <w:bCs/>
                <w:sz w:val="24"/>
                <w:szCs w:val="24"/>
              </w:rPr>
              <w:t>等劳保用品。</w:t>
            </w:r>
          </w:p>
          <w:p w:rsidR="00C077C0" w:rsidRPr="00BE2105" w:rsidRDefault="00C077C0" w:rsidP="00CD4CD4">
            <w:pPr>
              <w:spacing w:line="360" w:lineRule="auto"/>
              <w:ind w:firstLineChars="200" w:firstLine="480"/>
              <w:rPr>
                <w:rFonts w:hAnsi="宋体"/>
                <w:bCs/>
                <w:sz w:val="24"/>
                <w:szCs w:val="24"/>
              </w:rPr>
            </w:pPr>
            <w:r>
              <w:rPr>
                <w:rFonts w:hAnsi="宋体" w:hint="eastAsia"/>
                <w:bCs/>
                <w:sz w:val="24"/>
                <w:szCs w:val="24"/>
              </w:rPr>
              <w:t>11</w:t>
            </w:r>
            <w:r w:rsidRPr="00BE2105">
              <w:rPr>
                <w:rFonts w:hAnsi="宋体"/>
                <w:bCs/>
                <w:sz w:val="24"/>
                <w:szCs w:val="24"/>
              </w:rPr>
              <w:t>、能提供防止员工意外伤害加重的急救药品如创可贴、杀菌药水等。</w:t>
            </w:r>
          </w:p>
          <w:p w:rsidR="00C077C0" w:rsidRPr="00BE2105" w:rsidRDefault="00C077C0" w:rsidP="00CD4CD4">
            <w:pPr>
              <w:spacing w:line="360" w:lineRule="auto"/>
              <w:ind w:firstLineChars="200" w:firstLine="480"/>
              <w:rPr>
                <w:rFonts w:hAnsi="宋体"/>
                <w:bCs/>
                <w:sz w:val="24"/>
                <w:szCs w:val="24"/>
              </w:rPr>
            </w:pPr>
            <w:r>
              <w:rPr>
                <w:rFonts w:hAnsi="宋体" w:hint="eastAsia"/>
                <w:bCs/>
                <w:sz w:val="24"/>
                <w:szCs w:val="24"/>
              </w:rPr>
              <w:t>12</w:t>
            </w:r>
            <w:r w:rsidRPr="00BE2105">
              <w:rPr>
                <w:rFonts w:hAnsi="宋体"/>
                <w:bCs/>
                <w:sz w:val="24"/>
                <w:szCs w:val="24"/>
              </w:rPr>
              <w:t>、为主要长期员工上社保，查见了交款证明。</w:t>
            </w:r>
          </w:p>
          <w:p w:rsidR="00C077C0" w:rsidRPr="00BE2105" w:rsidRDefault="00C077C0" w:rsidP="00CD4CD4">
            <w:pPr>
              <w:spacing w:line="360" w:lineRule="auto"/>
              <w:ind w:firstLineChars="200" w:firstLine="480"/>
              <w:rPr>
                <w:rFonts w:hAnsi="宋体"/>
                <w:bCs/>
                <w:sz w:val="24"/>
                <w:szCs w:val="24"/>
              </w:rPr>
            </w:pPr>
            <w:r w:rsidRPr="00213AD0">
              <w:rPr>
                <w:rFonts w:hAnsi="宋体" w:hint="eastAsia"/>
                <w:bCs/>
                <w:sz w:val="24"/>
                <w:szCs w:val="24"/>
              </w:rPr>
              <w:t>13</w:t>
            </w:r>
            <w:r w:rsidRPr="00213AD0">
              <w:rPr>
                <w:rFonts w:hAnsi="宋体"/>
                <w:bCs/>
                <w:sz w:val="24"/>
                <w:szCs w:val="24"/>
              </w:rPr>
              <w:t>、为环境和职业健康安全管理体系运行提供了财务支持，查</w:t>
            </w:r>
            <w:r>
              <w:rPr>
                <w:rFonts w:hAnsi="宋体"/>
                <w:bCs/>
                <w:sz w:val="24"/>
                <w:szCs w:val="24"/>
              </w:rPr>
              <w:t>近一年度</w:t>
            </w:r>
            <w:r w:rsidRPr="00213AD0">
              <w:rPr>
                <w:rFonts w:hAnsi="宋体"/>
                <w:bCs/>
                <w:sz w:val="24"/>
                <w:szCs w:val="24"/>
              </w:rPr>
              <w:t>用于环境</w:t>
            </w:r>
            <w:r w:rsidRPr="00213AD0">
              <w:rPr>
                <w:rFonts w:hAnsi="宋体" w:hint="eastAsia"/>
                <w:bCs/>
                <w:sz w:val="24"/>
                <w:szCs w:val="24"/>
              </w:rPr>
              <w:t>/</w:t>
            </w:r>
            <w:r w:rsidRPr="00213AD0">
              <w:rPr>
                <w:rFonts w:hAnsi="宋体"/>
                <w:bCs/>
                <w:sz w:val="24"/>
                <w:szCs w:val="24"/>
              </w:rPr>
              <w:t>职业健康安全资金投入约</w:t>
            </w:r>
            <w:r>
              <w:rPr>
                <w:rFonts w:hAnsi="宋体" w:hint="eastAsia"/>
                <w:bCs/>
                <w:sz w:val="24"/>
                <w:szCs w:val="24"/>
              </w:rPr>
              <w:t>32</w:t>
            </w:r>
            <w:r>
              <w:rPr>
                <w:rFonts w:hAnsi="宋体" w:hint="eastAsia"/>
                <w:bCs/>
                <w:sz w:val="24"/>
                <w:szCs w:val="24"/>
              </w:rPr>
              <w:t>万</w:t>
            </w:r>
            <w:r w:rsidRPr="00213AD0">
              <w:rPr>
                <w:rFonts w:hAnsi="宋体"/>
                <w:bCs/>
                <w:sz w:val="24"/>
                <w:szCs w:val="24"/>
              </w:rPr>
              <w:t>余元，主要是员工意外保险费、环保设施、消防设备、劳保用品、安全教育培训费用等。</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1</w:t>
            </w:r>
            <w:r>
              <w:rPr>
                <w:rFonts w:hAnsi="宋体" w:hint="eastAsia"/>
                <w:bCs/>
                <w:sz w:val="24"/>
                <w:szCs w:val="24"/>
              </w:rPr>
              <w:t>4</w:t>
            </w:r>
            <w:r w:rsidRPr="00BE2105">
              <w:rPr>
                <w:rFonts w:hAnsi="宋体"/>
                <w:bCs/>
                <w:sz w:val="24"/>
                <w:szCs w:val="24"/>
              </w:rPr>
              <w:t>、员工饮用水为纯净水通过饮水机饮用。</w:t>
            </w:r>
          </w:p>
          <w:p w:rsidR="00C077C0" w:rsidRPr="00BE2105" w:rsidRDefault="00C077C0" w:rsidP="00CD4CD4">
            <w:pPr>
              <w:spacing w:line="360" w:lineRule="auto"/>
              <w:ind w:firstLineChars="200" w:firstLine="480"/>
              <w:rPr>
                <w:rFonts w:hAnsi="宋体"/>
                <w:bCs/>
                <w:sz w:val="24"/>
                <w:szCs w:val="24"/>
              </w:rPr>
            </w:pPr>
            <w:r>
              <w:rPr>
                <w:rFonts w:hAnsi="宋体"/>
                <w:bCs/>
                <w:sz w:val="24"/>
                <w:szCs w:val="24"/>
              </w:rPr>
              <w:t>巡查</w:t>
            </w:r>
            <w:r w:rsidRPr="00BE2105">
              <w:rPr>
                <w:rFonts w:hAnsi="宋体"/>
                <w:bCs/>
                <w:sz w:val="24"/>
                <w:szCs w:val="24"/>
              </w:rPr>
              <w:t>厂区：</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企业生产厂区位于</w:t>
            </w:r>
            <w:r w:rsidRPr="000A2180">
              <w:rPr>
                <w:rFonts w:hAnsi="宋体" w:hint="eastAsia"/>
                <w:bCs/>
                <w:sz w:val="24"/>
                <w:szCs w:val="24"/>
              </w:rPr>
              <w:t>江西省宜春市丰城市高新技术产业园区</w:t>
            </w:r>
            <w:r>
              <w:rPr>
                <w:rFonts w:hAnsi="宋体"/>
                <w:bCs/>
                <w:sz w:val="24"/>
                <w:szCs w:val="24"/>
              </w:rPr>
              <w:t>，面积约</w:t>
            </w:r>
            <w:r>
              <w:rPr>
                <w:rFonts w:hAnsi="宋体" w:hint="eastAsia"/>
                <w:bCs/>
                <w:sz w:val="24"/>
                <w:szCs w:val="24"/>
              </w:rPr>
              <w:t>50000</w:t>
            </w:r>
            <w:r>
              <w:rPr>
                <w:rFonts w:hAnsi="宋体" w:hint="eastAsia"/>
                <w:bCs/>
                <w:sz w:val="24"/>
                <w:szCs w:val="24"/>
              </w:rPr>
              <w:t>平方，</w:t>
            </w:r>
            <w:r>
              <w:rPr>
                <w:rFonts w:hAnsi="宋体" w:hint="eastAsia"/>
                <w:bCs/>
                <w:sz w:val="24"/>
                <w:szCs w:val="24"/>
              </w:rPr>
              <w:t>1#</w:t>
            </w:r>
            <w:r>
              <w:rPr>
                <w:rFonts w:hAnsi="宋体" w:hint="eastAsia"/>
                <w:bCs/>
                <w:sz w:val="24"/>
                <w:szCs w:val="24"/>
              </w:rPr>
              <w:t>、</w:t>
            </w:r>
            <w:r>
              <w:rPr>
                <w:rFonts w:hAnsi="宋体" w:hint="eastAsia"/>
                <w:bCs/>
                <w:sz w:val="24"/>
                <w:szCs w:val="24"/>
              </w:rPr>
              <w:t>3#</w:t>
            </w:r>
            <w:r>
              <w:rPr>
                <w:rFonts w:hAnsi="宋体" w:hint="eastAsia"/>
                <w:bCs/>
                <w:sz w:val="24"/>
                <w:szCs w:val="24"/>
              </w:rPr>
              <w:t>车间</w:t>
            </w:r>
            <w:r w:rsidRPr="00665715">
              <w:rPr>
                <w:rFonts w:hAnsi="宋体"/>
                <w:bCs/>
                <w:sz w:val="24"/>
                <w:szCs w:val="24"/>
              </w:rPr>
              <w:t>及办公大楼进行</w:t>
            </w:r>
            <w:r w:rsidRPr="004F2895">
              <w:rPr>
                <w:rFonts w:hAnsi="宋体" w:hint="eastAsia"/>
                <w:bCs/>
                <w:sz w:val="24"/>
                <w:szCs w:val="24"/>
              </w:rPr>
              <w:t>地埋式高压电力电缆保护管、通信管、市政塑料管道</w:t>
            </w:r>
            <w:r>
              <w:rPr>
                <w:rFonts w:hAnsi="宋体" w:hint="eastAsia"/>
                <w:bCs/>
                <w:sz w:val="24"/>
                <w:szCs w:val="24"/>
              </w:rPr>
              <w:t>的</w:t>
            </w:r>
            <w:r w:rsidRPr="000A2180">
              <w:rPr>
                <w:rFonts w:hAnsi="宋体" w:hint="eastAsia"/>
                <w:bCs/>
                <w:sz w:val="24"/>
                <w:szCs w:val="24"/>
              </w:rPr>
              <w:t>制造</w:t>
            </w:r>
            <w:r>
              <w:rPr>
                <w:rFonts w:hAnsi="宋体"/>
                <w:bCs/>
                <w:sz w:val="24"/>
                <w:szCs w:val="24"/>
              </w:rPr>
              <w:t>生产，</w:t>
            </w:r>
            <w:r w:rsidRPr="00BE2105">
              <w:rPr>
                <w:rFonts w:hAnsi="宋体"/>
                <w:bCs/>
                <w:sz w:val="24"/>
                <w:szCs w:val="24"/>
              </w:rPr>
              <w:t>公司四周是为其他企业，无重大敏感区，根据体系运行的需要设置了生产区、办公区。</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lastRenderedPageBreak/>
              <w:t>按公司要求人走关灯，办公室内电脑要求人走后电源切断。</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办公室内主要是电的使用，电器有漏电保护器，经常对电路、电源进行检查，没有露电现象发生。</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现</w:t>
            </w:r>
            <w:r>
              <w:rPr>
                <w:rFonts w:hAnsi="宋体"/>
                <w:bCs/>
                <w:sz w:val="24"/>
                <w:szCs w:val="24"/>
              </w:rPr>
              <w:t>场巡视办公区域灭火器正常，电线、电气插座完整，未见破损，空调正常运行</w:t>
            </w:r>
            <w:r w:rsidRPr="00BE2105">
              <w:rPr>
                <w:rFonts w:hAnsi="宋体"/>
                <w:bCs/>
                <w:sz w:val="24"/>
                <w:szCs w:val="24"/>
              </w:rPr>
              <w:t>。</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查看各办公区域电脑，空调等办公设施齐全，用电规范，无临时线使用。办公区卫生保持较好，管理较好，无废水乱排现象，无浪费水电现象。</w:t>
            </w:r>
          </w:p>
          <w:p w:rsidR="00C077C0" w:rsidRDefault="00C077C0" w:rsidP="00CD4CD4">
            <w:pPr>
              <w:spacing w:line="360" w:lineRule="auto"/>
              <w:ind w:firstLineChars="200" w:firstLine="480"/>
              <w:rPr>
                <w:rFonts w:hAnsi="宋体"/>
                <w:bCs/>
                <w:sz w:val="24"/>
                <w:szCs w:val="24"/>
              </w:rPr>
            </w:pPr>
            <w:r w:rsidRPr="00BE2105">
              <w:rPr>
                <w:rFonts w:hAnsi="宋体"/>
                <w:bCs/>
                <w:sz w:val="24"/>
                <w:szCs w:val="24"/>
              </w:rPr>
              <w:t>办公区域、配置了消防器材、干粉灭火器，查看指针在绿区，有效。</w:t>
            </w:r>
          </w:p>
          <w:p w:rsidR="00C077C0" w:rsidRPr="00BE2105" w:rsidRDefault="00C077C0" w:rsidP="00CD4CD4">
            <w:pPr>
              <w:spacing w:line="360" w:lineRule="auto"/>
              <w:ind w:firstLineChars="200" w:firstLine="480"/>
              <w:rPr>
                <w:rFonts w:hAnsi="宋体"/>
                <w:bCs/>
                <w:sz w:val="24"/>
                <w:szCs w:val="24"/>
              </w:rPr>
            </w:pPr>
            <w:r>
              <w:rPr>
                <w:rFonts w:hAnsi="宋体"/>
                <w:bCs/>
                <w:sz w:val="24"/>
                <w:szCs w:val="24"/>
              </w:rPr>
              <w:t xml:space="preserve"> </w:t>
            </w:r>
            <w:r>
              <w:rPr>
                <w:rFonts w:hAnsi="宋体"/>
                <w:bCs/>
                <w:noProof/>
                <w:sz w:val="24"/>
                <w:szCs w:val="24"/>
              </w:rPr>
              <w:drawing>
                <wp:inline distT="0" distB="0" distL="0" distR="0">
                  <wp:extent cx="1533525" cy="1928077"/>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535768" cy="1930898"/>
                          </a:xfrm>
                          <a:prstGeom prst="rect">
                            <a:avLst/>
                          </a:prstGeom>
                          <a:noFill/>
                          <a:ln w="9525">
                            <a:noFill/>
                            <a:miter lim="800000"/>
                            <a:headEnd/>
                            <a:tailEnd/>
                          </a:ln>
                        </pic:spPr>
                      </pic:pic>
                    </a:graphicData>
                  </a:graphic>
                </wp:inline>
              </w:drawing>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办公区域均有固废分类垃圾篓，未发现乱存放废纸、废电池、硒鼓等情况。</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lastRenderedPageBreak/>
              <w:t>厂区有配电室一个，门口有灭火器，均有效。门口有配电重地标识，</w:t>
            </w:r>
            <w:r>
              <w:rPr>
                <w:rFonts w:hAnsi="宋体"/>
                <w:bCs/>
                <w:sz w:val="24"/>
                <w:szCs w:val="24"/>
              </w:rPr>
              <w:t>设有挡鼠板，绝缘鞋、绝缘手套经过检验，处于有限期内，</w:t>
            </w:r>
            <w:r w:rsidRPr="00BE2105">
              <w:rPr>
                <w:rFonts w:hAnsi="宋体"/>
                <w:bCs/>
                <w:sz w:val="24"/>
                <w:szCs w:val="24"/>
              </w:rPr>
              <w:t>未发现安全隐患。</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巡视生产车间：</w:t>
            </w:r>
          </w:p>
          <w:p w:rsidR="00C077C0" w:rsidRDefault="00C077C0" w:rsidP="00CD4CD4">
            <w:pPr>
              <w:spacing w:line="360" w:lineRule="auto"/>
              <w:ind w:firstLineChars="200" w:firstLine="480"/>
              <w:rPr>
                <w:rFonts w:hAnsi="宋体"/>
                <w:bCs/>
                <w:sz w:val="24"/>
                <w:szCs w:val="24"/>
              </w:rPr>
            </w:pPr>
            <w:r w:rsidRPr="00BE2105">
              <w:rPr>
                <w:rFonts w:hAnsi="宋体"/>
                <w:bCs/>
                <w:sz w:val="24"/>
                <w:szCs w:val="24"/>
              </w:rPr>
              <w:t>现场巡视办公及生产区域配备有灭火器和消防栓多个，各车间均配有灭火器。</w:t>
            </w:r>
          </w:p>
          <w:p w:rsidR="00C077C0" w:rsidRDefault="00C077C0" w:rsidP="00CD4CD4">
            <w:pPr>
              <w:spacing w:line="360" w:lineRule="auto"/>
              <w:ind w:firstLineChars="200" w:firstLine="480"/>
              <w:rPr>
                <w:rFonts w:hAnsi="宋体"/>
                <w:bCs/>
                <w:sz w:val="24"/>
                <w:szCs w:val="24"/>
              </w:rPr>
            </w:pPr>
            <w:r w:rsidRPr="00BE2105">
              <w:rPr>
                <w:rFonts w:hAnsi="宋体"/>
                <w:bCs/>
                <w:sz w:val="24"/>
                <w:szCs w:val="24"/>
              </w:rPr>
              <w:t>现场查看各工序设备运转正常，</w:t>
            </w:r>
            <w:r>
              <w:rPr>
                <w:rFonts w:hAnsi="宋体"/>
                <w:bCs/>
                <w:sz w:val="24"/>
                <w:szCs w:val="24"/>
              </w:rPr>
              <w:t>有相关作业指导书及操作说明注意事项，</w:t>
            </w:r>
            <w:r w:rsidRPr="00BE2105">
              <w:rPr>
                <w:rFonts w:hAnsi="宋体"/>
                <w:bCs/>
                <w:sz w:val="24"/>
                <w:szCs w:val="24"/>
              </w:rPr>
              <w:t>人员操作方法合理，并</w:t>
            </w:r>
            <w:r>
              <w:rPr>
                <w:rFonts w:hAnsi="宋体"/>
                <w:bCs/>
                <w:sz w:val="24"/>
                <w:szCs w:val="24"/>
              </w:rPr>
              <w:t>要求佩带相应的防护措施，如耳塞、口罩</w:t>
            </w:r>
            <w:r w:rsidRPr="00BE2105">
              <w:rPr>
                <w:rFonts w:hAnsi="宋体"/>
                <w:bCs/>
                <w:sz w:val="24"/>
                <w:szCs w:val="24"/>
              </w:rPr>
              <w:t>、手套等。</w:t>
            </w:r>
            <w:r>
              <w:rPr>
                <w:rFonts w:hAnsi="宋体"/>
                <w:bCs/>
                <w:sz w:val="24"/>
                <w:szCs w:val="24"/>
              </w:rPr>
              <w:t>大部分操作人员穿戴有口罩、手套、安全帽</w:t>
            </w:r>
            <w:r w:rsidRPr="00BE2105">
              <w:rPr>
                <w:rFonts w:hAnsi="宋体"/>
                <w:bCs/>
                <w:sz w:val="24"/>
                <w:szCs w:val="24"/>
              </w:rPr>
              <w:t>等安全防护用品。</w:t>
            </w:r>
            <w:r w:rsidRPr="00C63EBC">
              <w:rPr>
                <w:rFonts w:hAnsi="宋体"/>
                <w:bCs/>
                <w:color w:val="FF0000"/>
                <w:sz w:val="24"/>
                <w:szCs w:val="24"/>
              </w:rPr>
              <w:t>在现场查看到有员工在车间使用行车进行吊装搬运模具作业过程中未正确佩带安全帽，不符合要求，开出不符合项，要求改善。</w:t>
            </w:r>
          </w:p>
          <w:p w:rsidR="00C077C0" w:rsidRDefault="00C077C0" w:rsidP="00CD4CD4">
            <w:pPr>
              <w:spacing w:line="360" w:lineRule="auto"/>
              <w:ind w:firstLineChars="200" w:firstLine="480"/>
              <w:rPr>
                <w:rFonts w:hAnsi="宋体"/>
                <w:bCs/>
                <w:sz w:val="24"/>
                <w:szCs w:val="24"/>
              </w:rPr>
            </w:pPr>
            <w:r w:rsidRPr="00BE2105">
              <w:rPr>
                <w:rFonts w:hAnsi="宋体"/>
                <w:bCs/>
                <w:sz w:val="24"/>
                <w:szCs w:val="24"/>
              </w:rPr>
              <w:t>各车间安全设施设有提示说明，方便取用，未发现遮挡消防设施和挤占消防通道的情况。</w:t>
            </w:r>
          </w:p>
          <w:p w:rsidR="00C077C0" w:rsidRDefault="00C077C0" w:rsidP="00CD4CD4">
            <w:pPr>
              <w:spacing w:line="360" w:lineRule="auto"/>
              <w:ind w:firstLineChars="200" w:firstLine="480"/>
              <w:rPr>
                <w:rFonts w:hAnsi="宋体"/>
                <w:bCs/>
                <w:sz w:val="24"/>
                <w:szCs w:val="24"/>
              </w:rPr>
            </w:pPr>
            <w:r>
              <w:rPr>
                <w:rFonts w:hAnsi="宋体"/>
                <w:bCs/>
                <w:noProof/>
                <w:sz w:val="24"/>
                <w:szCs w:val="24"/>
              </w:rPr>
              <w:drawing>
                <wp:inline distT="0" distB="0" distL="0" distR="0">
                  <wp:extent cx="1276350" cy="1703482"/>
                  <wp:effectExtent l="19050" t="0" r="0"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1281873" cy="1710853"/>
                          </a:xfrm>
                          <a:prstGeom prst="rect">
                            <a:avLst/>
                          </a:prstGeom>
                          <a:noFill/>
                          <a:ln w="9525">
                            <a:noFill/>
                            <a:miter lim="800000"/>
                            <a:headEnd/>
                            <a:tailEnd/>
                          </a:ln>
                        </pic:spPr>
                      </pic:pic>
                    </a:graphicData>
                  </a:graphic>
                </wp:inline>
              </w:drawing>
            </w:r>
            <w:r>
              <w:rPr>
                <w:rFonts w:hAnsi="宋体"/>
                <w:bCs/>
                <w:noProof/>
                <w:sz w:val="24"/>
                <w:szCs w:val="24"/>
              </w:rPr>
              <w:drawing>
                <wp:inline distT="0" distB="0" distL="0" distR="0">
                  <wp:extent cx="1307626" cy="1704975"/>
                  <wp:effectExtent l="19050" t="0" r="6824" b="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1309621" cy="1707577"/>
                          </a:xfrm>
                          <a:prstGeom prst="rect">
                            <a:avLst/>
                          </a:prstGeom>
                          <a:noFill/>
                          <a:ln w="9525">
                            <a:noFill/>
                            <a:miter lim="800000"/>
                            <a:headEnd/>
                            <a:tailEnd/>
                          </a:ln>
                        </pic:spPr>
                      </pic:pic>
                    </a:graphicData>
                  </a:graphic>
                </wp:inline>
              </w:drawing>
            </w:r>
            <w:r>
              <w:rPr>
                <w:rFonts w:hAnsi="宋体"/>
                <w:bCs/>
                <w:noProof/>
                <w:sz w:val="24"/>
                <w:szCs w:val="24"/>
              </w:rPr>
              <w:drawing>
                <wp:inline distT="0" distB="0" distL="0" distR="0">
                  <wp:extent cx="1234109" cy="1733550"/>
                  <wp:effectExtent l="19050" t="0" r="4141" b="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1235511" cy="1735519"/>
                          </a:xfrm>
                          <a:prstGeom prst="rect">
                            <a:avLst/>
                          </a:prstGeom>
                          <a:noFill/>
                          <a:ln w="9525">
                            <a:noFill/>
                            <a:miter lim="800000"/>
                            <a:headEnd/>
                            <a:tailEnd/>
                          </a:ln>
                        </pic:spPr>
                      </pic:pic>
                    </a:graphicData>
                  </a:graphic>
                </wp:inline>
              </w:drawing>
            </w:r>
          </w:p>
          <w:p w:rsidR="00C077C0" w:rsidRDefault="00C077C0" w:rsidP="00CD4CD4">
            <w:pPr>
              <w:spacing w:line="360" w:lineRule="auto"/>
              <w:ind w:firstLineChars="200" w:firstLine="480"/>
              <w:rPr>
                <w:rFonts w:hAnsi="宋体"/>
                <w:bCs/>
                <w:sz w:val="24"/>
                <w:szCs w:val="24"/>
              </w:rPr>
            </w:pPr>
            <w:r>
              <w:rPr>
                <w:rFonts w:hAnsi="宋体"/>
                <w:bCs/>
                <w:noProof/>
                <w:sz w:val="24"/>
                <w:szCs w:val="24"/>
              </w:rPr>
              <w:lastRenderedPageBreak/>
              <w:drawing>
                <wp:inline distT="0" distB="0" distL="0" distR="0">
                  <wp:extent cx="5892652" cy="1165074"/>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892519" cy="1165048"/>
                          </a:xfrm>
                          <a:prstGeom prst="rect">
                            <a:avLst/>
                          </a:prstGeom>
                          <a:noFill/>
                          <a:ln w="9525">
                            <a:noFill/>
                            <a:miter lim="800000"/>
                            <a:headEnd/>
                            <a:tailEnd/>
                          </a:ln>
                        </pic:spPr>
                      </pic:pic>
                    </a:graphicData>
                  </a:graphic>
                </wp:inline>
              </w:drawing>
            </w:r>
          </w:p>
          <w:p w:rsidR="00C077C0" w:rsidRPr="00BE2105" w:rsidRDefault="00C077C0" w:rsidP="00CD4CD4">
            <w:pPr>
              <w:spacing w:line="360" w:lineRule="auto"/>
              <w:ind w:firstLineChars="200" w:firstLine="480"/>
              <w:rPr>
                <w:rFonts w:hAnsi="宋体"/>
                <w:bCs/>
                <w:sz w:val="24"/>
                <w:szCs w:val="24"/>
              </w:rPr>
            </w:pPr>
            <w:r>
              <w:rPr>
                <w:rFonts w:hAnsi="宋体"/>
                <w:bCs/>
                <w:sz w:val="24"/>
                <w:szCs w:val="24"/>
              </w:rPr>
              <w:t>生产车间用钢架结构</w:t>
            </w:r>
            <w:r w:rsidRPr="00BE2105">
              <w:rPr>
                <w:rFonts w:hAnsi="宋体"/>
                <w:bCs/>
                <w:sz w:val="24"/>
                <w:szCs w:val="24"/>
              </w:rPr>
              <w:t>，厂房内操作和选用低噪声的设备和工具，同时加强设备的检查和维保，确保机械设备在正常工况下运行，噪声能达标排放。</w:t>
            </w:r>
            <w:r w:rsidRPr="00BE2105">
              <w:rPr>
                <w:rFonts w:hAnsi="宋体" w:hint="eastAsia"/>
                <w:bCs/>
                <w:sz w:val="24"/>
                <w:szCs w:val="24"/>
              </w:rPr>
              <w:t>在现场审核时车间噪音较小，对周边噪音影响不大，四周为其他企业，企业说明未有相关噪音投诉情况发生。</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使用手持电动工具时先检查有无电线裸露等安全隐患。</w:t>
            </w:r>
          </w:p>
          <w:p w:rsidR="00C077C0" w:rsidRPr="00451E63" w:rsidRDefault="00C077C0" w:rsidP="000673AD">
            <w:pPr>
              <w:autoSpaceDE w:val="0"/>
              <w:autoSpaceDN w:val="0"/>
              <w:adjustRightInd w:val="0"/>
              <w:spacing w:beforeLines="20" w:afterLines="20" w:line="288" w:lineRule="auto"/>
              <w:ind w:firstLineChars="200" w:firstLine="480"/>
              <w:rPr>
                <w:rFonts w:eastAsiaTheme="minorEastAsia" w:hAnsiTheme="minorEastAsia"/>
                <w:sz w:val="24"/>
                <w:szCs w:val="24"/>
              </w:rPr>
            </w:pPr>
            <w:r w:rsidRPr="00451E63">
              <w:rPr>
                <w:rFonts w:eastAsiaTheme="minorEastAsia" w:hAnsiTheme="minorEastAsia"/>
                <w:sz w:val="24"/>
                <w:szCs w:val="24"/>
              </w:rPr>
              <w:t>车间有安全操作规程和职业危害告知卡，对粉尘伤害和噪声伤害进行了告知，设备有防护罩，现场操作人员配戴耳塞，口罩，搬运人员配戴线手套，穿着工作服。混料机上部有集尘抽风系统经布袋除尘器处理后</w:t>
            </w:r>
            <w:r>
              <w:rPr>
                <w:rFonts w:eastAsiaTheme="minorEastAsia" w:hAnsiTheme="minorEastAsia"/>
                <w:sz w:val="24"/>
                <w:szCs w:val="24"/>
              </w:rPr>
              <w:t>排放</w:t>
            </w:r>
            <w:r w:rsidRPr="00451E63">
              <w:rPr>
                <w:rFonts w:eastAsiaTheme="minorEastAsia" w:hAnsiTheme="minorEastAsia"/>
                <w:sz w:val="24"/>
                <w:szCs w:val="24"/>
              </w:rPr>
              <w:t>，查看布袋除尘器运转正常，废的颗粒包装袋集中堆放，但是地面有少量粉尘，班长回答每周进行大清扫一次，会打扫干净。</w:t>
            </w:r>
          </w:p>
          <w:p w:rsidR="00C077C0" w:rsidRDefault="00C077C0" w:rsidP="000673AD">
            <w:pPr>
              <w:autoSpaceDE w:val="0"/>
              <w:autoSpaceDN w:val="0"/>
              <w:adjustRightInd w:val="0"/>
              <w:spacing w:beforeLines="20" w:afterLines="20" w:line="288" w:lineRule="auto"/>
              <w:ind w:firstLineChars="200" w:firstLine="480"/>
              <w:rPr>
                <w:rFonts w:eastAsiaTheme="minorEastAsia" w:hAnsiTheme="minorEastAsia"/>
                <w:sz w:val="24"/>
                <w:szCs w:val="24"/>
              </w:rPr>
            </w:pPr>
            <w:r>
              <w:rPr>
                <w:rFonts w:eastAsiaTheme="minorEastAsia" w:hAnsiTheme="minorEastAsia"/>
                <w:sz w:val="24"/>
                <w:szCs w:val="24"/>
              </w:rPr>
              <w:t>熔融、</w:t>
            </w:r>
            <w:r w:rsidRPr="00451E63">
              <w:rPr>
                <w:rFonts w:eastAsiaTheme="minorEastAsia" w:hAnsiTheme="minorEastAsia"/>
                <w:sz w:val="24"/>
                <w:szCs w:val="24"/>
              </w:rPr>
              <w:t>挤出工序，挤出过</w:t>
            </w:r>
            <w:r>
              <w:rPr>
                <w:rFonts w:eastAsiaTheme="minorEastAsia" w:hAnsiTheme="minorEastAsia"/>
                <w:sz w:val="24"/>
                <w:szCs w:val="24"/>
              </w:rPr>
              <w:t>程产生废气，在挤出机上部安装集尘罩收集废气，通过布袋除尘</w:t>
            </w:r>
            <w:r w:rsidRPr="00451E63">
              <w:rPr>
                <w:rFonts w:eastAsiaTheme="minorEastAsia" w:hAnsiTheme="minorEastAsia"/>
                <w:sz w:val="24"/>
                <w:szCs w:val="24"/>
              </w:rPr>
              <w:t>+</w:t>
            </w:r>
            <w:r w:rsidRPr="00451E63">
              <w:rPr>
                <w:rFonts w:eastAsiaTheme="minorEastAsia" w:hAnsiTheme="minorEastAsia"/>
                <w:sz w:val="24"/>
                <w:szCs w:val="24"/>
              </w:rPr>
              <w:t>活性炭吸附处理</w:t>
            </w:r>
            <w:r>
              <w:rPr>
                <w:rFonts w:eastAsiaTheme="minorEastAsia" w:hAnsiTheme="minorEastAsia"/>
                <w:sz w:val="24"/>
                <w:szCs w:val="24"/>
              </w:rPr>
              <w:t>后经</w:t>
            </w:r>
            <w:r>
              <w:rPr>
                <w:rFonts w:eastAsiaTheme="minorEastAsia" w:hAnsiTheme="minorEastAsia" w:hint="eastAsia"/>
                <w:sz w:val="24"/>
                <w:szCs w:val="24"/>
              </w:rPr>
              <w:t>15m</w:t>
            </w:r>
            <w:r>
              <w:rPr>
                <w:rFonts w:eastAsiaTheme="minorEastAsia" w:hAnsiTheme="minorEastAsia" w:hint="eastAsia"/>
                <w:sz w:val="24"/>
                <w:szCs w:val="24"/>
              </w:rPr>
              <w:t>高排气筒</w:t>
            </w:r>
            <w:r w:rsidRPr="00451E63">
              <w:rPr>
                <w:rFonts w:eastAsiaTheme="minorEastAsia" w:hAnsiTheme="minorEastAsia"/>
                <w:sz w:val="24"/>
                <w:szCs w:val="24"/>
              </w:rPr>
              <w:t>排放，现场查看除尘设施运转正常。挤出机料筒和机头区温度较高，通过设备的机台架与通道进行隔离避免烫伤，员工戴手套</w:t>
            </w:r>
            <w:r>
              <w:rPr>
                <w:rFonts w:eastAsiaTheme="minorEastAsia" w:hAnsiTheme="minorEastAsia"/>
                <w:sz w:val="24"/>
                <w:szCs w:val="24"/>
              </w:rPr>
              <w:t>、口罩、耳塞等防护用品</w:t>
            </w:r>
            <w:r w:rsidRPr="00451E63">
              <w:rPr>
                <w:rFonts w:eastAsiaTheme="minorEastAsia" w:hAnsiTheme="minorEastAsia"/>
                <w:sz w:val="24"/>
                <w:szCs w:val="24"/>
              </w:rPr>
              <w:t>作业。</w:t>
            </w:r>
          </w:p>
          <w:p w:rsidR="00C077C0" w:rsidRDefault="00C077C0" w:rsidP="000673AD">
            <w:pPr>
              <w:autoSpaceDE w:val="0"/>
              <w:autoSpaceDN w:val="0"/>
              <w:adjustRightInd w:val="0"/>
              <w:spacing w:beforeLines="20" w:afterLines="20" w:line="288" w:lineRule="auto"/>
              <w:ind w:firstLineChars="200" w:firstLine="480"/>
              <w:rPr>
                <w:rFonts w:eastAsiaTheme="minorEastAsia" w:hAnsiTheme="minorEastAsia"/>
                <w:sz w:val="24"/>
                <w:szCs w:val="24"/>
              </w:rPr>
            </w:pPr>
            <w:r>
              <w:rPr>
                <w:rFonts w:eastAsiaTheme="minorEastAsia" w:hAnsiTheme="minorEastAsia" w:hint="eastAsia"/>
                <w:sz w:val="24"/>
                <w:szCs w:val="24"/>
              </w:rPr>
              <w:t>缠绕工序，同挤出工序同时进行，产生废气，</w:t>
            </w:r>
            <w:r>
              <w:rPr>
                <w:rFonts w:eastAsiaTheme="minorEastAsia" w:hAnsiTheme="minorEastAsia"/>
                <w:sz w:val="24"/>
                <w:szCs w:val="24"/>
              </w:rPr>
              <w:t>安装集尘罩收集废气，通过布袋除尘</w:t>
            </w:r>
            <w:r w:rsidRPr="00451E63">
              <w:rPr>
                <w:rFonts w:eastAsiaTheme="minorEastAsia" w:hAnsiTheme="minorEastAsia"/>
                <w:sz w:val="24"/>
                <w:szCs w:val="24"/>
              </w:rPr>
              <w:t>+</w:t>
            </w:r>
            <w:r w:rsidRPr="00451E63">
              <w:rPr>
                <w:rFonts w:eastAsiaTheme="minorEastAsia" w:hAnsiTheme="minorEastAsia"/>
                <w:sz w:val="24"/>
                <w:szCs w:val="24"/>
              </w:rPr>
              <w:t>活性炭吸附处理</w:t>
            </w:r>
            <w:r>
              <w:rPr>
                <w:rFonts w:eastAsiaTheme="minorEastAsia" w:hAnsiTheme="minorEastAsia"/>
                <w:sz w:val="24"/>
                <w:szCs w:val="24"/>
              </w:rPr>
              <w:t>后经</w:t>
            </w:r>
            <w:r>
              <w:rPr>
                <w:rFonts w:eastAsiaTheme="minorEastAsia" w:hAnsiTheme="minorEastAsia" w:hint="eastAsia"/>
                <w:sz w:val="24"/>
                <w:szCs w:val="24"/>
              </w:rPr>
              <w:t>15m</w:t>
            </w:r>
            <w:r>
              <w:rPr>
                <w:rFonts w:eastAsiaTheme="minorEastAsia" w:hAnsiTheme="minorEastAsia" w:hint="eastAsia"/>
                <w:sz w:val="24"/>
                <w:szCs w:val="24"/>
              </w:rPr>
              <w:t>高排气筒</w:t>
            </w:r>
            <w:r w:rsidRPr="00451E63">
              <w:rPr>
                <w:rFonts w:eastAsiaTheme="minorEastAsia" w:hAnsiTheme="minorEastAsia"/>
                <w:sz w:val="24"/>
                <w:szCs w:val="24"/>
              </w:rPr>
              <w:t>排放，现场查看除尘设施运转正常</w:t>
            </w:r>
            <w:r>
              <w:rPr>
                <w:rFonts w:eastAsiaTheme="minorEastAsia" w:hAnsiTheme="minorEastAsia"/>
                <w:sz w:val="24"/>
                <w:szCs w:val="24"/>
              </w:rPr>
              <w:t>。</w:t>
            </w:r>
          </w:p>
          <w:p w:rsidR="00C077C0" w:rsidRDefault="00C077C0" w:rsidP="000673AD">
            <w:pPr>
              <w:autoSpaceDE w:val="0"/>
              <w:autoSpaceDN w:val="0"/>
              <w:adjustRightInd w:val="0"/>
              <w:spacing w:beforeLines="20" w:afterLines="20" w:line="288" w:lineRule="auto"/>
              <w:ind w:firstLineChars="200" w:firstLine="480"/>
              <w:rPr>
                <w:rFonts w:eastAsiaTheme="minorEastAsia" w:hAnsiTheme="minorEastAsia"/>
                <w:sz w:val="24"/>
                <w:szCs w:val="24"/>
              </w:rPr>
            </w:pPr>
            <w:r w:rsidRPr="00451E63">
              <w:rPr>
                <w:rFonts w:eastAsiaTheme="minorEastAsia" w:hAnsiTheme="minorEastAsia"/>
                <w:sz w:val="24"/>
                <w:szCs w:val="24"/>
              </w:rPr>
              <w:t>裁断工序，切割裁断过程切割机有短暂噪声排放，声音不大，操作工戴手套作业，裁断时产生</w:t>
            </w:r>
            <w:r w:rsidRPr="00451E63">
              <w:rPr>
                <w:rFonts w:eastAsiaTheme="minorEastAsia" w:hAnsiTheme="minorEastAsia"/>
                <w:sz w:val="24"/>
                <w:szCs w:val="24"/>
              </w:rPr>
              <w:lastRenderedPageBreak/>
              <w:t>少量废边角余料已集中收集。</w:t>
            </w:r>
          </w:p>
          <w:p w:rsidR="00C077C0" w:rsidRDefault="00C077C0" w:rsidP="000673AD">
            <w:pPr>
              <w:autoSpaceDE w:val="0"/>
              <w:autoSpaceDN w:val="0"/>
              <w:adjustRightInd w:val="0"/>
              <w:spacing w:beforeLines="20" w:afterLines="20" w:line="288" w:lineRule="auto"/>
              <w:ind w:firstLineChars="200" w:firstLine="480"/>
              <w:rPr>
                <w:rFonts w:eastAsiaTheme="minorEastAsia" w:hAnsiTheme="minorEastAsia"/>
                <w:sz w:val="24"/>
                <w:szCs w:val="24"/>
              </w:rPr>
            </w:pPr>
            <w:r>
              <w:rPr>
                <w:rFonts w:eastAsiaTheme="minorEastAsia" w:hAnsiTheme="minorEastAsia" w:hint="eastAsia"/>
                <w:sz w:val="24"/>
                <w:szCs w:val="24"/>
              </w:rPr>
              <w:t>修整工序，修整工序使用手动电锯有噪音排放，声音不大，操作工戴手套作业，修整时产生少量废边角料余料，查看到工序周边有部分余料溅落在地面上，企业回复每班次下班进行打扫，集中收集，回收利用；</w:t>
            </w:r>
          </w:p>
          <w:p w:rsidR="00C077C0" w:rsidRDefault="00C077C0" w:rsidP="000673AD">
            <w:pPr>
              <w:spacing w:beforeLines="20" w:afterLines="20" w:line="288" w:lineRule="auto"/>
              <w:ind w:firstLineChars="200" w:firstLine="480"/>
              <w:rPr>
                <w:rFonts w:eastAsiaTheme="minorEastAsia" w:hAnsiTheme="minorEastAsia"/>
                <w:sz w:val="24"/>
                <w:szCs w:val="24"/>
              </w:rPr>
            </w:pPr>
            <w:r w:rsidRPr="00451E63">
              <w:rPr>
                <w:rFonts w:eastAsiaTheme="minorEastAsia" w:hAnsiTheme="minorEastAsia"/>
                <w:sz w:val="24"/>
                <w:szCs w:val="24"/>
              </w:rPr>
              <w:t>采取厂房内操作和选用低噪声的设备和工具，同时加强设备的检查和维保，确保机械设备在正常工况下运行，噪声能达标排放。</w:t>
            </w:r>
          </w:p>
          <w:p w:rsidR="00C077C0" w:rsidRPr="00451E63" w:rsidRDefault="00C077C0" w:rsidP="000673AD">
            <w:pPr>
              <w:autoSpaceDE w:val="0"/>
              <w:autoSpaceDN w:val="0"/>
              <w:adjustRightInd w:val="0"/>
              <w:spacing w:beforeLines="20" w:afterLines="20" w:line="288" w:lineRule="auto"/>
              <w:ind w:leftChars="17" w:left="36" w:firstLineChars="200" w:firstLine="480"/>
              <w:rPr>
                <w:rFonts w:eastAsiaTheme="minorEastAsia" w:hAnsiTheme="minorEastAsia"/>
                <w:sz w:val="24"/>
                <w:szCs w:val="24"/>
              </w:rPr>
            </w:pPr>
            <w:r w:rsidRPr="00451E63">
              <w:rPr>
                <w:rFonts w:eastAsiaTheme="minorEastAsia" w:hAnsiTheme="minorEastAsia"/>
                <w:sz w:val="24"/>
                <w:szCs w:val="24"/>
              </w:rPr>
              <w:t>使用手持电动工具时先检查有无电线裸露等安全隐患。</w:t>
            </w:r>
          </w:p>
          <w:p w:rsidR="00C077C0" w:rsidRPr="00BE2105" w:rsidRDefault="00C077C0" w:rsidP="00CD4CD4">
            <w:pPr>
              <w:spacing w:line="360" w:lineRule="auto"/>
              <w:ind w:firstLineChars="200" w:firstLine="480"/>
              <w:rPr>
                <w:rFonts w:hAnsi="宋体"/>
                <w:bCs/>
                <w:sz w:val="24"/>
                <w:szCs w:val="24"/>
              </w:rPr>
            </w:pPr>
            <w:r w:rsidRPr="00BE2105">
              <w:rPr>
                <w:rFonts w:hAnsi="宋体"/>
                <w:bCs/>
                <w:sz w:val="24"/>
                <w:szCs w:val="24"/>
              </w:rPr>
              <w:t>配电室</w:t>
            </w:r>
            <w:r>
              <w:rPr>
                <w:rFonts w:hAnsi="宋体"/>
                <w:bCs/>
                <w:sz w:val="24"/>
                <w:szCs w:val="24"/>
              </w:rPr>
              <w:t>门口设有防鼠挡板，配有绝缘手套、绝缘鞋、安全帽，室内</w:t>
            </w:r>
            <w:r w:rsidRPr="00BE2105">
              <w:rPr>
                <w:rFonts w:hAnsi="宋体"/>
                <w:bCs/>
                <w:sz w:val="24"/>
                <w:szCs w:val="24"/>
              </w:rPr>
              <w:t>配有灭火器</w:t>
            </w:r>
            <w:r>
              <w:rPr>
                <w:rFonts w:hAnsi="宋体"/>
                <w:bCs/>
                <w:sz w:val="24"/>
                <w:szCs w:val="24"/>
              </w:rPr>
              <w:t>，处于有效状态</w:t>
            </w:r>
            <w:r w:rsidRPr="00BE2105">
              <w:rPr>
                <w:rFonts w:hAnsi="宋体"/>
                <w:bCs/>
                <w:sz w:val="24"/>
                <w:szCs w:val="24"/>
              </w:rPr>
              <w:t>。</w:t>
            </w:r>
          </w:p>
          <w:p w:rsidR="00C077C0" w:rsidRDefault="00C077C0" w:rsidP="000673AD">
            <w:pPr>
              <w:spacing w:beforeLines="20" w:afterLines="20" w:line="288" w:lineRule="auto"/>
              <w:ind w:firstLineChars="200" w:firstLine="480"/>
              <w:rPr>
                <w:rFonts w:eastAsiaTheme="minorEastAsia" w:hAnsiTheme="minorEastAsia"/>
                <w:sz w:val="24"/>
                <w:szCs w:val="24"/>
              </w:rPr>
            </w:pPr>
            <w:r w:rsidRPr="00451E63">
              <w:rPr>
                <w:rFonts w:eastAsiaTheme="minorEastAsia" w:hAnsiTheme="minorEastAsia"/>
                <w:sz w:val="24"/>
                <w:szCs w:val="24"/>
              </w:rPr>
              <w:t>生产车间内现场电线布线合理，电线均处于完好状态，设备有接地及保护装置，控制柜及漏电保护器状态良好。</w:t>
            </w:r>
          </w:p>
          <w:p w:rsidR="00C077C0" w:rsidRDefault="00C077C0" w:rsidP="000673AD">
            <w:pPr>
              <w:spacing w:beforeLines="20" w:afterLines="20" w:line="288" w:lineRule="auto"/>
              <w:ind w:firstLineChars="200" w:firstLine="480"/>
              <w:rPr>
                <w:rFonts w:eastAsiaTheme="minorEastAsia" w:hAnsiTheme="minorEastAsia"/>
                <w:sz w:val="24"/>
                <w:szCs w:val="24"/>
              </w:rPr>
            </w:pPr>
            <w:r>
              <w:rPr>
                <w:rFonts w:eastAsiaTheme="minorEastAsia" w:hAnsiTheme="minorEastAsia" w:hint="eastAsia"/>
                <w:sz w:val="24"/>
                <w:szCs w:val="24"/>
              </w:rPr>
              <w:t>查看仓库，各原材料、成品分区摆放，堆放整齐，未发现安全隐患。</w:t>
            </w:r>
          </w:p>
          <w:p w:rsidR="00C077C0" w:rsidRDefault="00C077C0" w:rsidP="00CD4CD4">
            <w:pPr>
              <w:spacing w:line="360" w:lineRule="auto"/>
              <w:ind w:firstLineChars="200" w:firstLine="480"/>
              <w:rPr>
                <w:rFonts w:hAnsi="宋体"/>
                <w:bCs/>
                <w:sz w:val="24"/>
                <w:szCs w:val="24"/>
              </w:rPr>
            </w:pPr>
            <w:r w:rsidRPr="00BE2105">
              <w:rPr>
                <w:rFonts w:hAnsi="宋体"/>
                <w:bCs/>
                <w:sz w:val="24"/>
                <w:szCs w:val="24"/>
              </w:rPr>
              <w:t>生产车间内现场电线布线合理，电线均处于完好状态，设备有接地及保护装置，控制柜及漏电保护器状态良好。</w:t>
            </w:r>
          </w:p>
          <w:p w:rsidR="00C077C0" w:rsidRPr="004B5F6C" w:rsidRDefault="00C077C0" w:rsidP="00CD4CD4">
            <w:pPr>
              <w:spacing w:line="360" w:lineRule="auto"/>
              <w:ind w:firstLineChars="200" w:firstLine="480"/>
              <w:rPr>
                <w:rFonts w:hAnsi="宋体"/>
                <w:bCs/>
                <w:sz w:val="24"/>
                <w:szCs w:val="24"/>
              </w:rPr>
            </w:pPr>
            <w:r w:rsidRPr="004B5F6C">
              <w:rPr>
                <w:rFonts w:hAnsi="宋体" w:hint="eastAsia"/>
                <w:bCs/>
                <w:sz w:val="24"/>
                <w:szCs w:val="24"/>
              </w:rPr>
              <w:t>原材料仓库、</w:t>
            </w:r>
            <w:r>
              <w:rPr>
                <w:rFonts w:eastAsiaTheme="minorEastAsia" w:hAnsiTheme="minorEastAsia" w:hint="eastAsia"/>
                <w:sz w:val="24"/>
                <w:szCs w:val="24"/>
              </w:rPr>
              <w:t>各原材料、成品分区摆放，堆放整齐，</w:t>
            </w:r>
            <w:r w:rsidRPr="004B5F6C">
              <w:rPr>
                <w:rFonts w:hAnsi="宋体" w:hint="eastAsia"/>
                <w:bCs/>
                <w:sz w:val="24"/>
                <w:szCs w:val="24"/>
              </w:rPr>
              <w:t>成品仓库分类进行摆放，张贴了相应物料状态标</w:t>
            </w:r>
            <w:r>
              <w:rPr>
                <w:rFonts w:hAnsi="宋体" w:hint="eastAsia"/>
                <w:bCs/>
                <w:sz w:val="24"/>
                <w:szCs w:val="24"/>
              </w:rPr>
              <w:t>识；</w:t>
            </w:r>
            <w:r>
              <w:rPr>
                <w:rFonts w:eastAsiaTheme="minorEastAsia" w:hAnsiTheme="minorEastAsia" w:hint="eastAsia"/>
                <w:sz w:val="24"/>
                <w:szCs w:val="24"/>
              </w:rPr>
              <w:t>未发现安全隐患</w:t>
            </w:r>
            <w:r w:rsidRPr="004B5F6C">
              <w:rPr>
                <w:rFonts w:hAnsi="宋体" w:hint="eastAsia"/>
                <w:bCs/>
                <w:sz w:val="24"/>
                <w:szCs w:val="24"/>
              </w:rPr>
              <w:t>。</w:t>
            </w:r>
          </w:p>
          <w:p w:rsidR="00C077C0" w:rsidRDefault="00C077C0" w:rsidP="000673AD">
            <w:pPr>
              <w:spacing w:beforeLines="20" w:afterLines="20" w:line="288" w:lineRule="auto"/>
              <w:ind w:firstLineChars="200" w:firstLine="480"/>
              <w:rPr>
                <w:rFonts w:eastAsiaTheme="minorEastAsia" w:hAnsiTheme="minorEastAsia"/>
                <w:sz w:val="24"/>
                <w:szCs w:val="24"/>
              </w:rPr>
            </w:pPr>
            <w:r w:rsidRPr="00AD4858">
              <w:rPr>
                <w:rFonts w:eastAsiaTheme="minorEastAsia" w:hAnsiTheme="minorEastAsia"/>
                <w:sz w:val="24"/>
                <w:szCs w:val="24"/>
              </w:rPr>
              <w:t>查看危废存放间，有</w:t>
            </w:r>
            <w:r w:rsidRPr="00AD4858">
              <w:rPr>
                <w:rFonts w:eastAsiaTheme="minorEastAsia" w:hAnsiTheme="minorEastAsia" w:hint="eastAsia"/>
                <w:sz w:val="24"/>
                <w:szCs w:val="24"/>
              </w:rPr>
              <w:t>“废活性炭”</w:t>
            </w:r>
            <w:r>
              <w:rPr>
                <w:rFonts w:eastAsiaTheme="minorEastAsia" w:hAnsiTheme="minorEastAsia" w:hint="eastAsia"/>
                <w:sz w:val="24"/>
                <w:szCs w:val="24"/>
              </w:rPr>
              <w:t>存放区域</w:t>
            </w:r>
            <w:r w:rsidRPr="00AD4858">
              <w:rPr>
                <w:rFonts w:eastAsiaTheme="minorEastAsia" w:hAnsiTheme="minorEastAsia" w:hint="eastAsia"/>
                <w:sz w:val="24"/>
                <w:szCs w:val="24"/>
              </w:rPr>
              <w:t>，</w:t>
            </w:r>
            <w:r>
              <w:rPr>
                <w:rFonts w:eastAsiaTheme="minorEastAsia" w:hAnsiTheme="minorEastAsia" w:hint="eastAsia"/>
                <w:sz w:val="24"/>
                <w:szCs w:val="24"/>
              </w:rPr>
              <w:t>库存数量为</w:t>
            </w:r>
            <w:r>
              <w:rPr>
                <w:rFonts w:eastAsiaTheme="minorEastAsia" w:hAnsiTheme="minorEastAsia" w:hint="eastAsia"/>
                <w:sz w:val="24"/>
                <w:szCs w:val="24"/>
              </w:rPr>
              <w:t>0</w:t>
            </w:r>
            <w:r>
              <w:rPr>
                <w:rFonts w:eastAsiaTheme="minorEastAsia" w:hAnsiTheme="minorEastAsia" w:hint="eastAsia"/>
                <w:sz w:val="24"/>
                <w:szCs w:val="24"/>
              </w:rPr>
              <w:t>，在</w:t>
            </w:r>
            <w:r>
              <w:rPr>
                <w:rFonts w:eastAsiaTheme="minorEastAsia" w:hAnsiTheme="minorEastAsia" w:hint="eastAsia"/>
                <w:sz w:val="24"/>
                <w:szCs w:val="24"/>
              </w:rPr>
              <w:t>10</w:t>
            </w:r>
            <w:r>
              <w:rPr>
                <w:rFonts w:eastAsiaTheme="minorEastAsia" w:hAnsiTheme="minorEastAsia" w:hint="eastAsia"/>
                <w:sz w:val="24"/>
                <w:szCs w:val="24"/>
              </w:rPr>
              <w:t>月</w:t>
            </w:r>
            <w:r>
              <w:rPr>
                <w:rFonts w:eastAsiaTheme="minorEastAsia" w:hAnsiTheme="minorEastAsia" w:hint="eastAsia"/>
                <w:sz w:val="24"/>
                <w:szCs w:val="24"/>
              </w:rPr>
              <w:t>9</w:t>
            </w:r>
            <w:r>
              <w:rPr>
                <w:rFonts w:eastAsiaTheme="minorEastAsia" w:hAnsiTheme="minorEastAsia" w:hint="eastAsia"/>
                <w:sz w:val="24"/>
                <w:szCs w:val="24"/>
              </w:rPr>
              <w:t>日进行了危废转移，有相关危废危物转移联单，见附件。查看到</w:t>
            </w:r>
            <w:r w:rsidRPr="00AD4858">
              <w:rPr>
                <w:rFonts w:eastAsiaTheme="minorEastAsia" w:hAnsiTheme="minorEastAsia" w:hint="eastAsia"/>
                <w:sz w:val="24"/>
                <w:szCs w:val="24"/>
              </w:rPr>
              <w:t>有</w:t>
            </w:r>
            <w:r>
              <w:rPr>
                <w:rFonts w:eastAsiaTheme="minorEastAsia" w:hAnsiTheme="minorEastAsia" w:hint="eastAsia"/>
                <w:sz w:val="24"/>
                <w:szCs w:val="24"/>
              </w:rPr>
              <w:t>公司有及时登记危险危物规范化管理台帐</w:t>
            </w:r>
            <w:r w:rsidRPr="00AD4858">
              <w:rPr>
                <w:rFonts w:eastAsiaTheme="minorEastAsia" w:hAnsiTheme="minorEastAsia" w:hint="eastAsia"/>
                <w:sz w:val="24"/>
                <w:szCs w:val="24"/>
              </w:rPr>
              <w:t>，如数量、管理人、入库时间等，</w:t>
            </w:r>
            <w:r>
              <w:rPr>
                <w:rFonts w:eastAsiaTheme="minorEastAsia" w:hAnsiTheme="minorEastAsia" w:hint="eastAsia"/>
                <w:sz w:val="24"/>
                <w:szCs w:val="24"/>
              </w:rPr>
              <w:t>危废车间</w:t>
            </w:r>
            <w:r w:rsidRPr="00AD4858">
              <w:rPr>
                <w:rFonts w:eastAsiaTheme="minorEastAsia" w:hAnsiTheme="minorEastAsia" w:hint="eastAsia"/>
                <w:sz w:val="24"/>
                <w:szCs w:val="24"/>
              </w:rPr>
              <w:t>有灭火器，处于有效状态，符合要求。</w:t>
            </w:r>
          </w:p>
          <w:p w:rsidR="00C077C0" w:rsidRDefault="00C077C0" w:rsidP="000673AD">
            <w:pPr>
              <w:spacing w:beforeLines="20" w:afterLines="20" w:line="288" w:lineRule="auto"/>
              <w:ind w:firstLineChars="200" w:firstLine="480"/>
              <w:rPr>
                <w:rFonts w:eastAsiaTheme="minorEastAsia" w:hAnsiTheme="minorEastAsia"/>
                <w:sz w:val="24"/>
                <w:szCs w:val="24"/>
              </w:rPr>
            </w:pPr>
          </w:p>
          <w:p w:rsidR="00C077C0" w:rsidRDefault="00C077C0" w:rsidP="000673AD">
            <w:pPr>
              <w:spacing w:beforeLines="20" w:afterLines="20" w:line="288" w:lineRule="auto"/>
              <w:ind w:firstLineChars="200" w:firstLine="480"/>
              <w:rPr>
                <w:rFonts w:eastAsiaTheme="minorEastAsia" w:hAnsiTheme="minorEastAsia"/>
                <w:sz w:val="24"/>
                <w:szCs w:val="24"/>
              </w:rPr>
            </w:pPr>
            <w:r>
              <w:rPr>
                <w:rFonts w:eastAsiaTheme="minorEastAsia" w:hAnsiTheme="minorEastAsia"/>
                <w:noProof/>
                <w:sz w:val="24"/>
                <w:szCs w:val="24"/>
              </w:rPr>
              <w:drawing>
                <wp:inline distT="0" distB="0" distL="0" distR="0">
                  <wp:extent cx="3021861" cy="2125419"/>
                  <wp:effectExtent l="19050" t="0" r="7089" b="0"/>
                  <wp:docPr id="1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3024140" cy="2127022"/>
                          </a:xfrm>
                          <a:prstGeom prst="rect">
                            <a:avLst/>
                          </a:prstGeom>
                          <a:noFill/>
                          <a:ln w="9525">
                            <a:noFill/>
                            <a:miter lim="800000"/>
                            <a:headEnd/>
                            <a:tailEnd/>
                          </a:ln>
                        </pic:spPr>
                      </pic:pic>
                    </a:graphicData>
                  </a:graphic>
                </wp:inline>
              </w:drawing>
            </w:r>
          </w:p>
          <w:p w:rsidR="00C077C0" w:rsidRDefault="00C077C0" w:rsidP="000673AD">
            <w:pPr>
              <w:spacing w:beforeLines="20" w:afterLines="20" w:line="288" w:lineRule="auto"/>
              <w:ind w:firstLineChars="200" w:firstLine="480"/>
              <w:rPr>
                <w:rFonts w:eastAsiaTheme="minorEastAsia" w:hAnsiTheme="minorEastAsia"/>
                <w:sz w:val="24"/>
                <w:szCs w:val="24"/>
              </w:rPr>
            </w:pPr>
            <w:r w:rsidRPr="00451E63">
              <w:rPr>
                <w:rFonts w:eastAsiaTheme="minorEastAsia" w:hAnsiTheme="minorEastAsia"/>
                <w:sz w:val="24"/>
                <w:szCs w:val="24"/>
              </w:rPr>
              <w:t>车间现场在环保和职业健康安全防护方面的控制管理基本有效</w:t>
            </w:r>
            <w:r>
              <w:rPr>
                <w:rFonts w:eastAsiaTheme="minorEastAsia" w:hAnsiTheme="minorEastAsia"/>
                <w:sz w:val="24"/>
                <w:szCs w:val="24"/>
              </w:rPr>
              <w:t>，但需加强劳动保护用品的管理及佩带防护要求</w:t>
            </w:r>
            <w:r w:rsidRPr="00451E63">
              <w:rPr>
                <w:rFonts w:eastAsiaTheme="minorEastAsia" w:hAnsiTheme="minorEastAsia"/>
                <w:sz w:val="24"/>
                <w:szCs w:val="24"/>
              </w:rPr>
              <w:t>。</w:t>
            </w:r>
          </w:p>
          <w:p w:rsidR="00C077C0" w:rsidRDefault="00C077C0" w:rsidP="000673AD">
            <w:pPr>
              <w:spacing w:beforeLines="20" w:afterLines="20" w:line="288" w:lineRule="auto"/>
              <w:ind w:firstLineChars="200" w:firstLine="480"/>
              <w:rPr>
                <w:rFonts w:eastAsiaTheme="minorEastAsia" w:hAnsiTheme="minorEastAsia"/>
                <w:sz w:val="24"/>
                <w:szCs w:val="24"/>
              </w:rPr>
            </w:pPr>
            <w:r>
              <w:rPr>
                <w:rFonts w:eastAsiaTheme="minorEastAsia" w:hAnsiTheme="minorEastAsia"/>
                <w:noProof/>
                <w:sz w:val="24"/>
                <w:szCs w:val="24"/>
              </w:rPr>
              <w:drawing>
                <wp:inline distT="0" distB="0" distL="0" distR="0">
                  <wp:extent cx="2904903" cy="1903108"/>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05050" cy="1903204"/>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2756048" cy="1735643"/>
                  <wp:effectExtent l="19050" t="0" r="6202"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756018" cy="1735624"/>
                          </a:xfrm>
                          <a:prstGeom prst="rect">
                            <a:avLst/>
                          </a:prstGeom>
                          <a:noFill/>
                          <a:ln w="9525">
                            <a:noFill/>
                            <a:miter lim="800000"/>
                            <a:headEnd/>
                            <a:tailEnd/>
                          </a:ln>
                        </pic:spPr>
                      </pic:pic>
                    </a:graphicData>
                  </a:graphic>
                </wp:inline>
              </w:drawing>
            </w:r>
          </w:p>
          <w:p w:rsidR="00C077C0" w:rsidRPr="00595D9F" w:rsidRDefault="00C077C0" w:rsidP="000673AD">
            <w:pPr>
              <w:spacing w:beforeLines="20" w:afterLines="20" w:line="288" w:lineRule="auto"/>
              <w:ind w:firstLineChars="200" w:firstLine="480"/>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5446085" cy="2242849"/>
                  <wp:effectExtent l="19050" t="0" r="221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446685" cy="2243096"/>
                          </a:xfrm>
                          <a:prstGeom prst="rect">
                            <a:avLst/>
                          </a:prstGeom>
                          <a:noFill/>
                          <a:ln w="9525">
                            <a:noFill/>
                            <a:miter lim="800000"/>
                            <a:headEnd/>
                            <a:tailEnd/>
                          </a:ln>
                        </pic:spPr>
                      </pic:pic>
                    </a:graphicData>
                  </a:graphic>
                </wp:inline>
              </w:drawing>
            </w:r>
          </w:p>
        </w:tc>
        <w:tc>
          <w:tcPr>
            <w:tcW w:w="1585" w:type="dxa"/>
          </w:tcPr>
          <w:p w:rsidR="00C077C0" w:rsidRPr="00C077C0" w:rsidRDefault="00C077C0" w:rsidP="00C077C0"/>
          <w:p w:rsidR="00C077C0" w:rsidRPr="00C077C0" w:rsidRDefault="00C077C0" w:rsidP="00C077C0">
            <w:r>
              <w:rPr>
                <w:rFonts w:hint="eastAsia"/>
              </w:rPr>
              <w:t>N</w:t>
            </w:r>
          </w:p>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p w:rsidR="00C077C0" w:rsidRPr="00C077C0" w:rsidRDefault="00C077C0" w:rsidP="00C077C0"/>
        </w:tc>
      </w:tr>
      <w:tr w:rsidR="00C077C0" w:rsidRPr="00451E63" w:rsidTr="00CD4CD4">
        <w:trPr>
          <w:trHeight w:val="1553"/>
        </w:trPr>
        <w:tc>
          <w:tcPr>
            <w:tcW w:w="1384" w:type="dxa"/>
          </w:tcPr>
          <w:p w:rsidR="00C077C0" w:rsidRPr="00451E63" w:rsidRDefault="00C077C0" w:rsidP="00CD4CD4">
            <w:pPr>
              <w:spacing w:line="360" w:lineRule="auto"/>
              <w:rPr>
                <w:rFonts w:eastAsiaTheme="minorEastAsia"/>
                <w:sz w:val="24"/>
                <w:szCs w:val="24"/>
              </w:rPr>
            </w:pPr>
            <w:r w:rsidRPr="00451E63">
              <w:rPr>
                <w:rFonts w:eastAsiaTheme="minorEastAsia" w:hAnsiTheme="minorEastAsia"/>
                <w:sz w:val="24"/>
                <w:szCs w:val="24"/>
              </w:rPr>
              <w:lastRenderedPageBreak/>
              <w:t>应急准备和相应</w:t>
            </w:r>
          </w:p>
        </w:tc>
        <w:tc>
          <w:tcPr>
            <w:tcW w:w="1276" w:type="dxa"/>
            <w:vAlign w:val="center"/>
          </w:tcPr>
          <w:p w:rsidR="00C077C0" w:rsidRPr="00451E63" w:rsidRDefault="00C077C0" w:rsidP="00CD4CD4">
            <w:pPr>
              <w:spacing w:line="360" w:lineRule="auto"/>
              <w:rPr>
                <w:rFonts w:eastAsiaTheme="minorEastAsia"/>
                <w:sz w:val="24"/>
                <w:szCs w:val="24"/>
              </w:rPr>
            </w:pPr>
            <w:r w:rsidRPr="00451E63">
              <w:rPr>
                <w:rFonts w:eastAsiaTheme="minorEastAsia"/>
                <w:sz w:val="24"/>
                <w:szCs w:val="24"/>
              </w:rPr>
              <w:t>O8.2</w:t>
            </w:r>
          </w:p>
        </w:tc>
        <w:tc>
          <w:tcPr>
            <w:tcW w:w="10464" w:type="dxa"/>
            <w:vAlign w:val="center"/>
          </w:tcPr>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Pr>
                <w:rFonts w:eastAsiaTheme="minorEastAsia" w:hAnsiTheme="minorEastAsia"/>
                <w:sz w:val="24"/>
                <w:szCs w:val="24"/>
              </w:rPr>
              <w:t>准备和响应程序》，建立了火灾、触电、机械伤害等应急预案，由生产部</w:t>
            </w:r>
            <w:r w:rsidRPr="00A83D43">
              <w:rPr>
                <w:rFonts w:eastAsiaTheme="minorEastAsia" w:hAnsiTheme="minorEastAsia"/>
                <w:sz w:val="24"/>
                <w:szCs w:val="24"/>
              </w:rPr>
              <w:t>组织演练，提供了应急预案演习记录，</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查火灾应急演练记录，演练时间</w:t>
            </w:r>
            <w:r w:rsidRPr="00A83D43">
              <w:rPr>
                <w:rFonts w:eastAsiaTheme="minorEastAsia"/>
                <w:sz w:val="24"/>
                <w:szCs w:val="24"/>
              </w:rPr>
              <w:t xml:space="preserve">  202</w:t>
            </w:r>
            <w:r>
              <w:rPr>
                <w:rFonts w:eastAsiaTheme="minorEastAsia" w:hint="eastAsia"/>
                <w:sz w:val="24"/>
                <w:szCs w:val="24"/>
              </w:rPr>
              <w:t>1</w:t>
            </w:r>
            <w:r w:rsidRPr="00A83D43">
              <w:rPr>
                <w:rFonts w:eastAsiaTheme="minorEastAsia" w:hAnsiTheme="minorEastAsia"/>
                <w:sz w:val="24"/>
                <w:szCs w:val="24"/>
              </w:rPr>
              <w:t>年</w:t>
            </w:r>
            <w:r>
              <w:rPr>
                <w:rFonts w:eastAsiaTheme="minorEastAsia" w:hint="eastAsia"/>
                <w:sz w:val="24"/>
                <w:szCs w:val="24"/>
              </w:rPr>
              <w:t>7</w:t>
            </w:r>
            <w:r w:rsidRPr="00A83D43">
              <w:rPr>
                <w:rFonts w:eastAsiaTheme="minorEastAsia" w:hAnsiTheme="minorEastAsia"/>
                <w:sz w:val="24"/>
                <w:szCs w:val="24"/>
              </w:rPr>
              <w:t>月</w:t>
            </w:r>
            <w:r>
              <w:rPr>
                <w:rFonts w:eastAsiaTheme="minorEastAsia" w:hint="eastAsia"/>
                <w:sz w:val="24"/>
                <w:szCs w:val="24"/>
              </w:rPr>
              <w:t>17</w:t>
            </w:r>
            <w:r w:rsidRPr="00A83D43">
              <w:rPr>
                <w:rFonts w:eastAsiaTheme="minorEastAsia" w:hAnsiTheme="minorEastAsia"/>
                <w:sz w:val="24"/>
                <w:szCs w:val="24"/>
              </w:rPr>
              <w:t>日</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Pr>
                <w:rFonts w:eastAsiaTheme="minorEastAsia" w:hAnsiTheme="minorEastAsia"/>
                <w:sz w:val="24"/>
                <w:szCs w:val="24"/>
              </w:rPr>
              <w:t>负责人：</w:t>
            </w:r>
            <w:r>
              <w:rPr>
                <w:rFonts w:eastAsiaTheme="minorEastAsia" w:hAnsiTheme="minorEastAsia" w:hint="eastAsia"/>
                <w:sz w:val="24"/>
                <w:szCs w:val="24"/>
              </w:rPr>
              <w:t>陈其</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参加人：全体员工</w:t>
            </w:r>
            <w:r>
              <w:rPr>
                <w:rFonts w:eastAsiaTheme="minorEastAsia" w:hAnsiTheme="minorEastAsia"/>
                <w:sz w:val="24"/>
                <w:szCs w:val="24"/>
              </w:rPr>
              <w:t>（生产部、综合室、采购部、销售部、财务部）</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演练的效果</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1</w:t>
            </w:r>
            <w:r w:rsidRPr="00A83D43">
              <w:rPr>
                <w:rFonts w:eastAsiaTheme="minorEastAsia" w:hAnsiTheme="minorEastAsia"/>
                <w:sz w:val="24"/>
                <w:szCs w:val="24"/>
              </w:rPr>
              <w:t>、组织指挥有序，项目岗位配合较好，达到了预定目标，演练的效果较好。</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2</w:t>
            </w:r>
            <w:r w:rsidRPr="00A83D43">
              <w:rPr>
                <w:rFonts w:eastAsiaTheme="minorEastAsia" w:hAnsiTheme="minorEastAsia"/>
                <w:sz w:val="24"/>
                <w:szCs w:val="24"/>
              </w:rPr>
              <w:t>、人员的速度较快，及时按照预定方案对事故处理人员进行保护。</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t>3</w:t>
            </w:r>
            <w:r w:rsidRPr="00A83D43">
              <w:rPr>
                <w:rFonts w:eastAsiaTheme="minorEastAsia" w:hAnsiTheme="minorEastAsia"/>
                <w:sz w:val="24"/>
                <w:szCs w:val="24"/>
              </w:rPr>
              <w:t>、各参训人员着装整齐，装备佩戴完整，精神饱满。</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sz w:val="24"/>
                <w:szCs w:val="24"/>
              </w:rPr>
              <w:lastRenderedPageBreak/>
              <w:t>4</w:t>
            </w:r>
            <w:r w:rsidRPr="00A83D43">
              <w:rPr>
                <w:rFonts w:eastAsiaTheme="minorEastAsia" w:hAnsiTheme="minorEastAsia"/>
                <w:sz w:val="24"/>
                <w:szCs w:val="24"/>
              </w:rPr>
              <w:t>、处理事故得当，速度较快，分工明确，能各负其责</w:t>
            </w:r>
          </w:p>
          <w:p w:rsidR="00C077C0" w:rsidRPr="00A83D43" w:rsidRDefault="00C077C0" w:rsidP="000673AD">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演练达到了目的。有效。</w:t>
            </w:r>
          </w:p>
          <w:p w:rsidR="00C077C0" w:rsidRPr="008B0F1C" w:rsidRDefault="00C077C0" w:rsidP="000673AD">
            <w:pPr>
              <w:tabs>
                <w:tab w:val="left" w:pos="6597"/>
              </w:tabs>
              <w:spacing w:beforeLines="20" w:afterLines="20" w:line="312" w:lineRule="auto"/>
              <w:ind w:firstLineChars="200" w:firstLine="480"/>
              <w:rPr>
                <w:rFonts w:eastAsiaTheme="minorEastAsia" w:hAnsiTheme="minorEastAsia"/>
                <w:sz w:val="24"/>
                <w:szCs w:val="24"/>
              </w:rPr>
            </w:pPr>
            <w:r w:rsidRPr="008B0F1C">
              <w:rPr>
                <w:rFonts w:eastAsiaTheme="minorEastAsia" w:hAnsiTheme="minorEastAsia"/>
                <w:sz w:val="24"/>
                <w:szCs w:val="24"/>
              </w:rPr>
              <w:t>再查</w:t>
            </w:r>
            <w:r w:rsidRPr="008B0F1C">
              <w:rPr>
                <w:rFonts w:eastAsiaTheme="minorEastAsia" w:hAnsiTheme="minorEastAsia" w:hint="eastAsia"/>
                <w:sz w:val="24"/>
                <w:szCs w:val="24"/>
              </w:rPr>
              <w:t>2021</w:t>
            </w:r>
            <w:r w:rsidRPr="008B0F1C">
              <w:rPr>
                <w:rFonts w:eastAsiaTheme="minorEastAsia" w:hAnsiTheme="minorEastAsia" w:hint="eastAsia"/>
                <w:sz w:val="24"/>
                <w:szCs w:val="24"/>
              </w:rPr>
              <w:t>年</w:t>
            </w:r>
            <w:r w:rsidRPr="008B0F1C">
              <w:rPr>
                <w:rFonts w:eastAsiaTheme="minorEastAsia" w:hAnsiTheme="minorEastAsia" w:hint="eastAsia"/>
                <w:sz w:val="24"/>
                <w:szCs w:val="24"/>
              </w:rPr>
              <w:t>6</w:t>
            </w:r>
            <w:r w:rsidRPr="008B0F1C">
              <w:rPr>
                <w:rFonts w:eastAsiaTheme="minorEastAsia" w:hAnsiTheme="minorEastAsia" w:hint="eastAsia"/>
                <w:sz w:val="24"/>
                <w:szCs w:val="24"/>
              </w:rPr>
              <w:t>月</w:t>
            </w:r>
            <w:r w:rsidRPr="008B0F1C">
              <w:rPr>
                <w:rFonts w:eastAsiaTheme="minorEastAsia" w:hAnsiTheme="minorEastAsia" w:hint="eastAsia"/>
                <w:sz w:val="24"/>
                <w:szCs w:val="24"/>
              </w:rPr>
              <w:t>22</w:t>
            </w:r>
            <w:r w:rsidRPr="008B0F1C">
              <w:rPr>
                <w:rFonts w:eastAsiaTheme="minorEastAsia" w:hAnsiTheme="minorEastAsia" w:hint="eastAsia"/>
                <w:sz w:val="24"/>
                <w:szCs w:val="24"/>
              </w:rPr>
              <w:t>日</w:t>
            </w:r>
            <w:r w:rsidRPr="008B0F1C">
              <w:rPr>
                <w:rFonts w:eastAsiaTheme="minorEastAsia" w:hAnsiTheme="minorEastAsia"/>
                <w:sz w:val="24"/>
                <w:szCs w:val="24"/>
              </w:rPr>
              <w:t>触电应急演练记录，情况基本同上。</w:t>
            </w:r>
          </w:p>
          <w:p w:rsidR="00C077C0" w:rsidRPr="008B0F1C" w:rsidRDefault="00C077C0" w:rsidP="000673AD">
            <w:pPr>
              <w:tabs>
                <w:tab w:val="left" w:pos="6597"/>
              </w:tabs>
              <w:spacing w:beforeLines="20" w:afterLines="20" w:line="312" w:lineRule="auto"/>
              <w:ind w:firstLineChars="200" w:firstLine="480"/>
              <w:rPr>
                <w:rFonts w:hAnsi="宋体"/>
                <w:sz w:val="24"/>
                <w:szCs w:val="24"/>
              </w:rPr>
            </w:pPr>
            <w:r w:rsidRPr="008B0F1C">
              <w:rPr>
                <w:rFonts w:hAnsi="宋体" w:hint="eastAsia"/>
                <w:sz w:val="24"/>
                <w:szCs w:val="24"/>
              </w:rPr>
              <w:t>查看到公司有制定环境风险的防范制度和突发事故应急预案、建立了公司治污设施台账等，现场查看各除尘设施、集气设备</w:t>
            </w:r>
            <w:r>
              <w:rPr>
                <w:rFonts w:hAnsi="宋体" w:hint="eastAsia"/>
                <w:sz w:val="24"/>
                <w:szCs w:val="24"/>
              </w:rPr>
              <w:t>、消防设施</w:t>
            </w:r>
            <w:r w:rsidRPr="008B0F1C">
              <w:rPr>
                <w:rFonts w:hAnsi="宋体" w:hint="eastAsia"/>
                <w:sz w:val="24"/>
                <w:szCs w:val="24"/>
              </w:rPr>
              <w:t>等处于有效状态。</w:t>
            </w:r>
          </w:p>
          <w:p w:rsidR="00C077C0" w:rsidRPr="008B0F1C" w:rsidRDefault="00C077C0" w:rsidP="000673AD">
            <w:pPr>
              <w:tabs>
                <w:tab w:val="left" w:pos="6597"/>
              </w:tabs>
              <w:spacing w:beforeLines="20" w:afterLines="20" w:line="312" w:lineRule="auto"/>
              <w:ind w:firstLineChars="200" w:firstLine="480"/>
              <w:rPr>
                <w:sz w:val="24"/>
                <w:szCs w:val="24"/>
              </w:rPr>
            </w:pPr>
            <w:r w:rsidRPr="008B0F1C">
              <w:rPr>
                <w:rFonts w:hAnsi="宋体" w:hint="eastAsia"/>
                <w:sz w:val="24"/>
                <w:szCs w:val="24"/>
              </w:rPr>
              <w:t>上述演习后进行了评价，应急预案不需要修订。符合要求。</w:t>
            </w:r>
          </w:p>
          <w:p w:rsidR="00C077C0" w:rsidRPr="008B0F1C" w:rsidRDefault="00C077C0" w:rsidP="000673AD">
            <w:pPr>
              <w:tabs>
                <w:tab w:val="left" w:pos="6597"/>
              </w:tabs>
              <w:spacing w:beforeLines="20" w:afterLines="20" w:line="312" w:lineRule="auto"/>
              <w:ind w:firstLineChars="200" w:firstLine="480"/>
              <w:rPr>
                <w:sz w:val="24"/>
                <w:szCs w:val="24"/>
              </w:rPr>
            </w:pPr>
            <w:r w:rsidRPr="008B0F1C">
              <w:rPr>
                <w:rFonts w:hAnsi="宋体"/>
                <w:sz w:val="24"/>
                <w:szCs w:val="24"/>
              </w:rPr>
              <w:t>演习后进行了评价，应急预案不需要修订。</w:t>
            </w:r>
          </w:p>
          <w:p w:rsidR="00C077C0" w:rsidRPr="00451E63" w:rsidRDefault="00C077C0" w:rsidP="000673AD">
            <w:pPr>
              <w:spacing w:beforeLines="20" w:afterLines="20" w:line="288" w:lineRule="auto"/>
              <w:ind w:firstLineChars="200" w:firstLine="480"/>
              <w:rPr>
                <w:rFonts w:eastAsiaTheme="minorEastAsia" w:hAnsiTheme="minorEastAsia"/>
                <w:sz w:val="24"/>
                <w:szCs w:val="24"/>
              </w:rPr>
            </w:pPr>
            <w:r w:rsidRPr="008B0F1C">
              <w:rPr>
                <w:rFonts w:eastAsiaTheme="minorEastAsia" w:hAnsiTheme="minorEastAsia"/>
                <w:sz w:val="24"/>
                <w:szCs w:val="24"/>
              </w:rPr>
              <w:t>自体系运行以来尚未发生紧急情况。</w:t>
            </w:r>
          </w:p>
        </w:tc>
        <w:tc>
          <w:tcPr>
            <w:tcW w:w="1585" w:type="dxa"/>
          </w:tcPr>
          <w:p w:rsidR="00C077C0" w:rsidRPr="00554F78" w:rsidRDefault="00C077C0" w:rsidP="00CD4CD4">
            <w:pPr>
              <w:spacing w:line="360" w:lineRule="auto"/>
              <w:rPr>
                <w:rFonts w:eastAsiaTheme="minorEastAsia"/>
                <w:sz w:val="24"/>
                <w:szCs w:val="24"/>
              </w:rPr>
            </w:pPr>
            <w:r>
              <w:rPr>
                <w:rFonts w:eastAsiaTheme="minorEastAsia"/>
                <w:sz w:val="24"/>
                <w:szCs w:val="24"/>
              </w:rPr>
              <w:lastRenderedPageBreak/>
              <w:t>符合</w:t>
            </w:r>
          </w:p>
        </w:tc>
      </w:tr>
      <w:tr w:rsidR="00C077C0" w:rsidRPr="00451E63" w:rsidTr="00CD4CD4">
        <w:trPr>
          <w:trHeight w:val="986"/>
        </w:trPr>
        <w:tc>
          <w:tcPr>
            <w:tcW w:w="1384" w:type="dxa"/>
          </w:tcPr>
          <w:p w:rsidR="00C077C0" w:rsidRPr="00451E63" w:rsidRDefault="00C077C0" w:rsidP="00CD4CD4">
            <w:pPr>
              <w:spacing w:line="360" w:lineRule="auto"/>
              <w:rPr>
                <w:rFonts w:eastAsiaTheme="minorEastAsia"/>
                <w:sz w:val="24"/>
                <w:szCs w:val="24"/>
              </w:rPr>
            </w:pPr>
          </w:p>
        </w:tc>
        <w:tc>
          <w:tcPr>
            <w:tcW w:w="1276" w:type="dxa"/>
          </w:tcPr>
          <w:p w:rsidR="00C077C0" w:rsidRPr="00451E63" w:rsidRDefault="00C077C0" w:rsidP="00CD4CD4">
            <w:pPr>
              <w:spacing w:line="360" w:lineRule="auto"/>
              <w:rPr>
                <w:rFonts w:eastAsiaTheme="minorEastAsia"/>
                <w:sz w:val="24"/>
                <w:szCs w:val="24"/>
              </w:rPr>
            </w:pPr>
          </w:p>
        </w:tc>
        <w:tc>
          <w:tcPr>
            <w:tcW w:w="10464" w:type="dxa"/>
            <w:vAlign w:val="center"/>
          </w:tcPr>
          <w:p w:rsidR="00C077C0" w:rsidRPr="00451E63" w:rsidRDefault="00C077C0" w:rsidP="000673AD">
            <w:pPr>
              <w:spacing w:beforeLines="20" w:afterLines="20" w:line="288" w:lineRule="auto"/>
              <w:ind w:firstLineChars="200" w:firstLine="480"/>
              <w:rPr>
                <w:rFonts w:eastAsiaTheme="minorEastAsia" w:hAnsiTheme="minorEastAsia"/>
                <w:sz w:val="24"/>
                <w:szCs w:val="24"/>
              </w:rPr>
            </w:pPr>
          </w:p>
        </w:tc>
        <w:tc>
          <w:tcPr>
            <w:tcW w:w="1585" w:type="dxa"/>
          </w:tcPr>
          <w:p w:rsidR="00C077C0" w:rsidRPr="00451E63" w:rsidRDefault="00C077C0" w:rsidP="00CD4CD4">
            <w:pPr>
              <w:spacing w:line="360" w:lineRule="auto"/>
              <w:rPr>
                <w:rFonts w:eastAsiaTheme="minorEastAsia"/>
                <w:sz w:val="24"/>
                <w:szCs w:val="24"/>
              </w:rPr>
            </w:pPr>
          </w:p>
        </w:tc>
      </w:tr>
    </w:tbl>
    <w:p w:rsidR="00C077C0" w:rsidRPr="00451E63" w:rsidRDefault="00C077C0" w:rsidP="00C077C0">
      <w:pPr>
        <w:rPr>
          <w:rFonts w:eastAsiaTheme="minorEastAsia"/>
        </w:rPr>
      </w:pPr>
      <w:r w:rsidRPr="00451E63">
        <w:rPr>
          <w:rFonts w:eastAsiaTheme="minorEastAsia"/>
        </w:rPr>
        <w:ptab w:relativeTo="margin" w:alignment="center" w:leader="none"/>
      </w:r>
    </w:p>
    <w:p w:rsidR="00C077C0" w:rsidRDefault="00C077C0" w:rsidP="00C077C0">
      <w:pPr>
        <w:rPr>
          <w:rFonts w:eastAsiaTheme="minorEastAsia"/>
        </w:rPr>
      </w:pPr>
    </w:p>
    <w:p w:rsidR="00634C48" w:rsidRDefault="00634C48" w:rsidP="00634C48">
      <w:pPr>
        <w:pStyle w:val="a0"/>
        <w:ind w:firstLine="420"/>
      </w:pPr>
    </w:p>
    <w:p w:rsidR="00634C48" w:rsidRDefault="00634C48" w:rsidP="00634C48">
      <w:pPr>
        <w:pStyle w:val="a0"/>
        <w:ind w:firstLine="420"/>
      </w:pPr>
    </w:p>
    <w:p w:rsidR="00634C48" w:rsidRDefault="00634C48" w:rsidP="00634C48">
      <w:pPr>
        <w:pStyle w:val="a0"/>
        <w:ind w:firstLine="420"/>
      </w:pPr>
    </w:p>
    <w:p w:rsidR="00634C48" w:rsidRDefault="00634C48" w:rsidP="00634C48">
      <w:pPr>
        <w:pStyle w:val="a0"/>
        <w:ind w:firstLine="420"/>
      </w:pPr>
    </w:p>
    <w:p w:rsidR="00634C48" w:rsidRDefault="00634C48" w:rsidP="00634C48">
      <w:pPr>
        <w:pStyle w:val="a0"/>
        <w:ind w:firstLine="420"/>
      </w:pPr>
    </w:p>
    <w:p w:rsidR="00634C48" w:rsidRDefault="00634C48" w:rsidP="00634C4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140"/>
        <w:gridCol w:w="10004"/>
        <w:gridCol w:w="1585"/>
      </w:tblGrid>
      <w:tr w:rsidR="00634C48" w:rsidTr="00CD4CD4">
        <w:tc>
          <w:tcPr>
            <w:tcW w:w="1980" w:type="dxa"/>
            <w:vMerge w:val="restart"/>
            <w:vAlign w:val="center"/>
          </w:tcPr>
          <w:p w:rsidR="00634C48" w:rsidRDefault="00634C48" w:rsidP="00CD4CD4">
            <w:pPr>
              <w:spacing w:before="120" w:line="360" w:lineRule="auto"/>
              <w:jc w:val="center"/>
              <w:rPr>
                <w:sz w:val="24"/>
                <w:szCs w:val="24"/>
              </w:rPr>
            </w:pPr>
            <w:r>
              <w:rPr>
                <w:rFonts w:hint="eastAsia"/>
                <w:sz w:val="24"/>
                <w:szCs w:val="24"/>
              </w:rPr>
              <w:t>过程与活动、</w:t>
            </w:r>
          </w:p>
          <w:p w:rsidR="00634C48" w:rsidRDefault="00634C48" w:rsidP="00CD4CD4">
            <w:pPr>
              <w:spacing w:line="360" w:lineRule="auto"/>
              <w:jc w:val="center"/>
            </w:pPr>
            <w:r>
              <w:rPr>
                <w:rFonts w:hint="eastAsia"/>
                <w:sz w:val="24"/>
                <w:szCs w:val="24"/>
              </w:rPr>
              <w:t>抽样计划</w:t>
            </w:r>
          </w:p>
        </w:tc>
        <w:tc>
          <w:tcPr>
            <w:tcW w:w="1140" w:type="dxa"/>
            <w:vMerge w:val="restart"/>
            <w:vAlign w:val="center"/>
          </w:tcPr>
          <w:p w:rsidR="00634C48" w:rsidRDefault="00634C48" w:rsidP="00CD4CD4">
            <w:pPr>
              <w:spacing w:line="360" w:lineRule="auto"/>
              <w:rPr>
                <w:sz w:val="24"/>
                <w:szCs w:val="24"/>
              </w:rPr>
            </w:pPr>
            <w:r>
              <w:rPr>
                <w:rFonts w:hint="eastAsia"/>
                <w:sz w:val="24"/>
                <w:szCs w:val="24"/>
              </w:rPr>
              <w:t>涉及</w:t>
            </w:r>
          </w:p>
          <w:p w:rsidR="00634C48" w:rsidRDefault="00634C48" w:rsidP="00CD4CD4">
            <w:pPr>
              <w:spacing w:line="360" w:lineRule="auto"/>
            </w:pPr>
            <w:r>
              <w:rPr>
                <w:rFonts w:hint="eastAsia"/>
                <w:sz w:val="24"/>
                <w:szCs w:val="24"/>
              </w:rPr>
              <w:t>条款</w:t>
            </w:r>
          </w:p>
        </w:tc>
        <w:tc>
          <w:tcPr>
            <w:tcW w:w="10004" w:type="dxa"/>
            <w:vAlign w:val="center"/>
          </w:tcPr>
          <w:p w:rsidR="00634C48" w:rsidRDefault="00634C48" w:rsidP="00CD4CD4">
            <w:pPr>
              <w:spacing w:line="360" w:lineRule="auto"/>
              <w:rPr>
                <w:sz w:val="24"/>
                <w:szCs w:val="24"/>
              </w:rPr>
            </w:pPr>
            <w:r>
              <w:rPr>
                <w:rFonts w:hint="eastAsia"/>
                <w:sz w:val="24"/>
                <w:szCs w:val="24"/>
              </w:rPr>
              <w:t>受审核部门：综合室</w:t>
            </w:r>
            <w:r>
              <w:rPr>
                <w:rFonts w:hint="eastAsia"/>
                <w:sz w:val="24"/>
                <w:szCs w:val="24"/>
              </w:rPr>
              <w:t xml:space="preserve">           </w:t>
            </w:r>
            <w:r>
              <w:rPr>
                <w:rFonts w:hint="eastAsia"/>
                <w:sz w:val="24"/>
                <w:szCs w:val="24"/>
              </w:rPr>
              <w:t>主管领导</w:t>
            </w:r>
            <w:r>
              <w:rPr>
                <w:rFonts w:hint="eastAsia"/>
                <w:sz w:val="24"/>
                <w:szCs w:val="24"/>
              </w:rPr>
              <w:t>/</w:t>
            </w:r>
            <w:r>
              <w:rPr>
                <w:rFonts w:hint="eastAsia"/>
                <w:sz w:val="24"/>
                <w:szCs w:val="24"/>
              </w:rPr>
              <w:t>陪同人员：李茜兰</w:t>
            </w:r>
            <w:r>
              <w:rPr>
                <w:rFonts w:hint="eastAsia"/>
                <w:sz w:val="24"/>
                <w:szCs w:val="24"/>
              </w:rPr>
              <w:t xml:space="preserve"> </w:t>
            </w:r>
          </w:p>
        </w:tc>
        <w:tc>
          <w:tcPr>
            <w:tcW w:w="1585" w:type="dxa"/>
            <w:vMerge w:val="restart"/>
            <w:vAlign w:val="center"/>
          </w:tcPr>
          <w:p w:rsidR="00634C48" w:rsidRDefault="00634C48" w:rsidP="00CD4CD4">
            <w:pPr>
              <w:spacing w:line="360" w:lineRule="auto"/>
              <w:rPr>
                <w:sz w:val="24"/>
                <w:szCs w:val="24"/>
              </w:rPr>
            </w:pPr>
            <w:r>
              <w:rPr>
                <w:rFonts w:hint="eastAsia"/>
                <w:sz w:val="24"/>
                <w:szCs w:val="24"/>
              </w:rPr>
              <w:t>判定</w:t>
            </w:r>
          </w:p>
        </w:tc>
      </w:tr>
      <w:tr w:rsidR="00634C48" w:rsidTr="00CD4CD4">
        <w:tc>
          <w:tcPr>
            <w:tcW w:w="1980" w:type="dxa"/>
            <w:vMerge/>
            <w:vAlign w:val="center"/>
          </w:tcPr>
          <w:p w:rsidR="00634C48" w:rsidRDefault="00634C48" w:rsidP="00CD4CD4">
            <w:pPr>
              <w:spacing w:line="360" w:lineRule="auto"/>
            </w:pPr>
          </w:p>
        </w:tc>
        <w:tc>
          <w:tcPr>
            <w:tcW w:w="1140" w:type="dxa"/>
            <w:vMerge/>
            <w:vAlign w:val="center"/>
          </w:tcPr>
          <w:p w:rsidR="00634C48" w:rsidRDefault="00634C48" w:rsidP="00CD4CD4">
            <w:pPr>
              <w:spacing w:line="360" w:lineRule="auto"/>
            </w:pPr>
          </w:p>
        </w:tc>
        <w:tc>
          <w:tcPr>
            <w:tcW w:w="10004" w:type="dxa"/>
            <w:vAlign w:val="center"/>
          </w:tcPr>
          <w:p w:rsidR="00634C48" w:rsidRDefault="00634C48" w:rsidP="00CD4CD4">
            <w:pPr>
              <w:spacing w:before="120" w:line="360" w:lineRule="auto"/>
            </w:pPr>
            <w:r>
              <w:rPr>
                <w:rFonts w:hint="eastAsia"/>
                <w:sz w:val="24"/>
                <w:szCs w:val="24"/>
              </w:rPr>
              <w:t>审核员：文波</w:t>
            </w:r>
            <w:r>
              <w:rPr>
                <w:rFonts w:hint="eastAsia"/>
                <w:sz w:val="24"/>
                <w:szCs w:val="24"/>
              </w:rPr>
              <w:t xml:space="preserve">                 </w:t>
            </w:r>
            <w:r>
              <w:rPr>
                <w:rFonts w:hint="eastAsia"/>
                <w:sz w:val="24"/>
                <w:szCs w:val="24"/>
              </w:rPr>
              <w:t>审核时间：</w:t>
            </w:r>
            <w:r>
              <w:rPr>
                <w:rFonts w:hint="eastAsia"/>
                <w:sz w:val="24"/>
                <w:szCs w:val="24"/>
              </w:rPr>
              <w:t>2021.10.21</w:t>
            </w:r>
          </w:p>
        </w:tc>
        <w:tc>
          <w:tcPr>
            <w:tcW w:w="1585" w:type="dxa"/>
            <w:vMerge/>
          </w:tcPr>
          <w:p w:rsidR="00634C48" w:rsidRDefault="00634C48" w:rsidP="00CD4CD4">
            <w:pPr>
              <w:spacing w:line="360" w:lineRule="auto"/>
            </w:pPr>
          </w:p>
        </w:tc>
      </w:tr>
      <w:tr w:rsidR="00634C48" w:rsidTr="00CD4CD4">
        <w:tc>
          <w:tcPr>
            <w:tcW w:w="1980" w:type="dxa"/>
            <w:vMerge/>
            <w:vAlign w:val="center"/>
          </w:tcPr>
          <w:p w:rsidR="00634C48" w:rsidRDefault="00634C48" w:rsidP="00CD4CD4">
            <w:pPr>
              <w:spacing w:line="360" w:lineRule="auto"/>
            </w:pPr>
          </w:p>
        </w:tc>
        <w:tc>
          <w:tcPr>
            <w:tcW w:w="1140" w:type="dxa"/>
            <w:vMerge/>
            <w:vAlign w:val="center"/>
          </w:tcPr>
          <w:p w:rsidR="00634C48" w:rsidRDefault="00634C48" w:rsidP="00CD4CD4">
            <w:pPr>
              <w:spacing w:line="360" w:lineRule="auto"/>
            </w:pPr>
          </w:p>
        </w:tc>
        <w:tc>
          <w:tcPr>
            <w:tcW w:w="10004" w:type="dxa"/>
            <w:vAlign w:val="center"/>
          </w:tcPr>
          <w:p w:rsidR="00634C48" w:rsidRDefault="00634C48" w:rsidP="00CD4CD4">
            <w:pPr>
              <w:spacing w:line="360" w:lineRule="auto"/>
              <w:rPr>
                <w:sz w:val="24"/>
                <w:szCs w:val="24"/>
              </w:rPr>
            </w:pPr>
            <w:r>
              <w:rPr>
                <w:rFonts w:hint="eastAsia"/>
                <w:sz w:val="24"/>
                <w:szCs w:val="24"/>
              </w:rPr>
              <w:t>审核条款：</w:t>
            </w:r>
          </w:p>
          <w:p w:rsidR="00634C48" w:rsidRDefault="00634C48" w:rsidP="00CD4CD4">
            <w:pPr>
              <w:spacing w:line="360" w:lineRule="auto"/>
              <w:rPr>
                <w:sz w:val="24"/>
                <w:szCs w:val="24"/>
              </w:rPr>
            </w:pPr>
            <w:r w:rsidRPr="00852913">
              <w:rPr>
                <w:rFonts w:ascii="宋体" w:hAnsi="宋体" w:cs="Arial" w:hint="eastAsia"/>
                <w:spacing w:val="-6"/>
                <w:szCs w:val="21"/>
              </w:rPr>
              <w:t>OHSMS: 5.3组织的岗位、职责和权限、职业健康安全目标、6.2.2实现职业健康安全目标措施的策划、6.1.2危险源的识别与评价、7.2能力、7.3意识、7.5.1形成文件的信息总则、7.5.2形成文件的信息的创建和更新、7.5.3形成文件的信息的控制、8.1运行策划和控制、8.2应急准备和响应、9.2 内部审核、10.2不符合/事件和纠正措施、6.1.3合规义务、6.1.4措施的策划、9.1监视测分析和评价（9.1.1总则、9.1.2合规性评价）</w:t>
            </w:r>
          </w:p>
        </w:tc>
        <w:tc>
          <w:tcPr>
            <w:tcW w:w="1585" w:type="dxa"/>
            <w:vMerge/>
          </w:tcPr>
          <w:p w:rsidR="00634C48" w:rsidRDefault="00634C48" w:rsidP="00CD4CD4">
            <w:pPr>
              <w:spacing w:line="360" w:lineRule="auto"/>
            </w:pPr>
          </w:p>
        </w:tc>
      </w:tr>
      <w:tr w:rsidR="00634C48" w:rsidTr="00CD4CD4">
        <w:tc>
          <w:tcPr>
            <w:tcW w:w="1980" w:type="dxa"/>
          </w:tcPr>
          <w:p w:rsidR="00634C48" w:rsidRDefault="00634C48" w:rsidP="00CD4CD4">
            <w:pPr>
              <w:spacing w:line="360" w:lineRule="auto"/>
            </w:pPr>
            <w:r>
              <w:rPr>
                <w:rFonts w:hint="eastAsia"/>
              </w:rPr>
              <w:t>岗位、职责和权限</w:t>
            </w:r>
          </w:p>
        </w:tc>
        <w:tc>
          <w:tcPr>
            <w:tcW w:w="1140" w:type="dxa"/>
          </w:tcPr>
          <w:p w:rsidR="00634C48" w:rsidRDefault="00634C48" w:rsidP="00CD4CD4">
            <w:pPr>
              <w:spacing w:line="360" w:lineRule="auto"/>
              <w:jc w:val="center"/>
            </w:pPr>
            <w:r>
              <w:rPr>
                <w:rFonts w:ascii="宋体" w:hAnsi="宋体" w:cs="Arial" w:hint="eastAsia"/>
                <w:spacing w:val="-6"/>
                <w:szCs w:val="21"/>
              </w:rPr>
              <w:t>O:5.3</w:t>
            </w:r>
          </w:p>
        </w:tc>
        <w:tc>
          <w:tcPr>
            <w:tcW w:w="10004" w:type="dxa"/>
          </w:tcPr>
          <w:p w:rsidR="00634C48" w:rsidRDefault="00634C48" w:rsidP="00CD4CD4">
            <w:pPr>
              <w:spacing w:line="360" w:lineRule="auto"/>
              <w:ind w:firstLineChars="200" w:firstLine="420"/>
            </w:pPr>
            <w:r>
              <w:rPr>
                <w:rFonts w:hint="eastAsia"/>
              </w:rPr>
              <w:t>综合室现有</w:t>
            </w:r>
            <w:r>
              <w:rPr>
                <w:rFonts w:hint="eastAsia"/>
              </w:rPr>
              <w:t>2</w:t>
            </w:r>
            <w:r>
              <w:rPr>
                <w:rFonts w:hint="eastAsia"/>
              </w:rPr>
              <w:t>人，负责人</w:t>
            </w:r>
            <w:r>
              <w:rPr>
                <w:rFonts w:hint="eastAsia"/>
              </w:rPr>
              <w:t>1</w:t>
            </w:r>
            <w:r>
              <w:rPr>
                <w:rFonts w:hint="eastAsia"/>
              </w:rPr>
              <w:t>人，管理人员</w:t>
            </w:r>
            <w:r>
              <w:rPr>
                <w:rFonts w:hint="eastAsia"/>
              </w:rPr>
              <w:t>1</w:t>
            </w:r>
            <w:r>
              <w:rPr>
                <w:rFonts w:hint="eastAsia"/>
              </w:rPr>
              <w:t>人；</w:t>
            </w:r>
          </w:p>
          <w:p w:rsidR="00634C48" w:rsidRPr="00DA692E" w:rsidRDefault="00634C48" w:rsidP="00CD4CD4">
            <w:pPr>
              <w:spacing w:line="360" w:lineRule="auto"/>
              <w:ind w:firstLineChars="200" w:firstLine="420"/>
            </w:pPr>
            <w:r w:rsidRPr="00852913">
              <w:t>询问部门负责人，主要职责：贯彻落实</w:t>
            </w:r>
            <w:r w:rsidRPr="00DA692E">
              <w:t>GB/T19001-2016</w:t>
            </w:r>
            <w:r w:rsidRPr="00852913">
              <w:t>标准、</w:t>
            </w:r>
            <w:r w:rsidRPr="00DA692E">
              <w:t>GB/T24001-2016</w:t>
            </w:r>
            <w:r w:rsidRPr="00852913">
              <w:t>标准、</w:t>
            </w:r>
            <w:r w:rsidRPr="00DA692E">
              <w:t>GB/T45001-2020</w:t>
            </w:r>
            <w:r w:rsidRPr="00852913">
              <w:t>标准，作好质量、环境、职业安全健康管理体系的具体策划和组织管理工作；负责组织质量、环境和职业健康安全管理体系的内部审核；组织检查质量、环境、职业安全健康管理体系过程的运行情况。</w:t>
            </w:r>
          </w:p>
          <w:p w:rsidR="00634C48" w:rsidRPr="00852913" w:rsidRDefault="00634C48" w:rsidP="00CD4CD4">
            <w:pPr>
              <w:spacing w:line="360" w:lineRule="auto"/>
              <w:ind w:firstLineChars="200" w:firstLine="420"/>
            </w:pPr>
            <w:r w:rsidRPr="00852913">
              <w:rPr>
                <w:rFonts w:hint="eastAsia"/>
              </w:rPr>
              <w:t>1</w:t>
            </w:r>
            <w:r w:rsidRPr="00852913">
              <w:t>.</w:t>
            </w:r>
            <w:r w:rsidRPr="00852913">
              <w:t>负责文件</w:t>
            </w:r>
            <w:r w:rsidRPr="00852913">
              <w:t>\</w:t>
            </w:r>
            <w:r w:rsidRPr="00852913">
              <w:t>记录</w:t>
            </w:r>
            <w:r w:rsidRPr="00852913">
              <w:t>\</w:t>
            </w:r>
            <w:r w:rsidRPr="00852913">
              <w:t>人力资源管理</w:t>
            </w:r>
            <w:r w:rsidRPr="00852913">
              <w:t>;</w:t>
            </w:r>
          </w:p>
          <w:p w:rsidR="00634C48" w:rsidRPr="00852913" w:rsidRDefault="00634C48" w:rsidP="00CD4CD4">
            <w:pPr>
              <w:spacing w:line="360" w:lineRule="auto"/>
              <w:ind w:firstLineChars="200" w:firstLine="420"/>
            </w:pPr>
            <w:r w:rsidRPr="00852913">
              <w:rPr>
                <w:rFonts w:hint="eastAsia"/>
              </w:rPr>
              <w:lastRenderedPageBreak/>
              <w:t>2</w:t>
            </w:r>
            <w:r w:rsidRPr="00852913">
              <w:t>.</w:t>
            </w:r>
            <w:r w:rsidRPr="00852913">
              <w:t>负责质量</w:t>
            </w:r>
            <w:r w:rsidRPr="00852913">
              <w:t>/</w:t>
            </w:r>
            <w:r w:rsidRPr="00852913">
              <w:t>环境</w:t>
            </w:r>
            <w:r w:rsidRPr="00852913">
              <w:t>/</w:t>
            </w:r>
            <w:r w:rsidRPr="00852913">
              <w:t>职业健康安全体系过程的监视和测量，绩效测量和监视；</w:t>
            </w:r>
          </w:p>
          <w:p w:rsidR="00634C48" w:rsidRPr="00852913" w:rsidRDefault="00634C48" w:rsidP="00CD4CD4">
            <w:pPr>
              <w:spacing w:line="360" w:lineRule="auto"/>
              <w:ind w:firstLineChars="200" w:firstLine="420"/>
            </w:pPr>
            <w:r w:rsidRPr="00852913">
              <w:rPr>
                <w:rFonts w:hint="eastAsia"/>
              </w:rPr>
              <w:t>3</w:t>
            </w:r>
            <w:r w:rsidRPr="00852913">
              <w:t>.</w:t>
            </w:r>
            <w:r w:rsidRPr="00852913">
              <w:rPr>
                <w:rFonts w:hint="eastAsia"/>
              </w:rPr>
              <w:t>负责组织本公司环境因素的识别、评价及初始环境评审；负责内部沟通</w:t>
            </w:r>
            <w:r w:rsidRPr="00852913">
              <w:rPr>
                <w:rFonts w:hint="eastAsia"/>
              </w:rPr>
              <w:t>,</w:t>
            </w:r>
            <w:r w:rsidRPr="00852913">
              <w:rPr>
                <w:rFonts w:hint="eastAsia"/>
              </w:rPr>
              <w:t>法律法规收集及合规性评价</w:t>
            </w:r>
            <w:r w:rsidRPr="00852913">
              <w:rPr>
                <w:rFonts w:hint="eastAsia"/>
              </w:rPr>
              <w:t>;</w:t>
            </w:r>
          </w:p>
          <w:p w:rsidR="00634C48" w:rsidRPr="00852913" w:rsidRDefault="00634C48" w:rsidP="00CD4CD4">
            <w:pPr>
              <w:spacing w:line="360" w:lineRule="auto"/>
              <w:ind w:firstLineChars="200" w:firstLine="420"/>
            </w:pPr>
            <w:r w:rsidRPr="00852913">
              <w:rPr>
                <w:rFonts w:hint="eastAsia"/>
              </w:rPr>
              <w:t>4</w:t>
            </w:r>
            <w:r w:rsidRPr="00852913">
              <w:t>.</w:t>
            </w:r>
            <w:r w:rsidRPr="00852913">
              <w:t>负责质量</w:t>
            </w:r>
            <w:r w:rsidRPr="00852913">
              <w:t>/</w:t>
            </w:r>
            <w:r w:rsidRPr="00852913">
              <w:t>环境</w:t>
            </w:r>
            <w:r w:rsidRPr="00852913">
              <w:t>/</w:t>
            </w:r>
            <w:r w:rsidRPr="00852913">
              <w:t>职业健康安全管理体系</w:t>
            </w:r>
            <w:r w:rsidRPr="00852913">
              <w:rPr>
                <w:rFonts w:hint="eastAsia"/>
              </w:rPr>
              <w:t>不合格品</w:t>
            </w:r>
            <w:r w:rsidRPr="00852913">
              <w:t>的控制及纠正、预防措施，不符合、纠正措施和预防措施，事故、事件、不符合、纠正与预防措施的控制；</w:t>
            </w:r>
          </w:p>
          <w:p w:rsidR="00634C48" w:rsidRPr="00852913" w:rsidRDefault="00634C48" w:rsidP="00CD4CD4">
            <w:pPr>
              <w:spacing w:line="360" w:lineRule="auto"/>
              <w:ind w:firstLineChars="200" w:firstLine="420"/>
            </w:pPr>
            <w:r w:rsidRPr="00852913">
              <w:rPr>
                <w:rFonts w:hint="eastAsia"/>
              </w:rPr>
              <w:t>5</w:t>
            </w:r>
            <w:r w:rsidRPr="00852913">
              <w:t>.</w:t>
            </w:r>
            <w:r w:rsidRPr="00852913">
              <w:t>负责数据分析；</w:t>
            </w:r>
          </w:p>
          <w:p w:rsidR="00634C48" w:rsidRPr="00852913" w:rsidRDefault="00634C48" w:rsidP="00CD4CD4">
            <w:pPr>
              <w:spacing w:line="360" w:lineRule="auto"/>
              <w:ind w:firstLineChars="200" w:firstLine="420"/>
            </w:pPr>
            <w:r w:rsidRPr="00852913">
              <w:rPr>
                <w:rFonts w:hint="eastAsia"/>
              </w:rPr>
              <w:t>6</w:t>
            </w:r>
            <w:r w:rsidRPr="00852913">
              <w:t>.</w:t>
            </w:r>
            <w:r w:rsidRPr="00852913">
              <w:t>负责组织内部审核。</w:t>
            </w:r>
          </w:p>
          <w:p w:rsidR="00634C48" w:rsidRDefault="00634C48" w:rsidP="00CD4CD4">
            <w:pPr>
              <w:spacing w:line="360" w:lineRule="auto"/>
              <w:ind w:firstLineChars="200" w:firstLine="420"/>
            </w:pPr>
            <w:r w:rsidRPr="00852913">
              <w:t>与部门负责人李茜兰沟通，描述的职责和权限与一体化管理体系的职能分配表基本一致。</w:t>
            </w:r>
          </w:p>
        </w:tc>
        <w:tc>
          <w:tcPr>
            <w:tcW w:w="1585" w:type="dxa"/>
          </w:tcPr>
          <w:p w:rsidR="00634C48" w:rsidRDefault="00634C48" w:rsidP="00CD4CD4">
            <w:pPr>
              <w:spacing w:line="360" w:lineRule="auto"/>
            </w:pPr>
            <w:r>
              <w:lastRenderedPageBreak/>
              <w:t>符合</w:t>
            </w:r>
          </w:p>
        </w:tc>
      </w:tr>
      <w:tr w:rsidR="00634C48" w:rsidTr="00CD4CD4">
        <w:tc>
          <w:tcPr>
            <w:tcW w:w="1980" w:type="dxa"/>
          </w:tcPr>
          <w:p w:rsidR="00634C48" w:rsidRDefault="00634C48" w:rsidP="00CD4CD4">
            <w:pPr>
              <w:spacing w:line="360" w:lineRule="auto"/>
            </w:pPr>
            <w:r>
              <w:rPr>
                <w:rFonts w:hint="eastAsia"/>
              </w:rPr>
              <w:lastRenderedPageBreak/>
              <w:t>目标</w:t>
            </w:r>
          </w:p>
        </w:tc>
        <w:tc>
          <w:tcPr>
            <w:tcW w:w="1140" w:type="dxa"/>
          </w:tcPr>
          <w:p w:rsidR="00634C48" w:rsidRDefault="00634C48" w:rsidP="00CD4CD4">
            <w:pPr>
              <w:spacing w:line="360" w:lineRule="auto"/>
              <w:jc w:val="center"/>
            </w:pPr>
            <w:r>
              <w:rPr>
                <w:rFonts w:ascii="宋体" w:hAnsi="宋体" w:cs="Arial" w:hint="eastAsia"/>
                <w:spacing w:val="-6"/>
                <w:szCs w:val="21"/>
              </w:rPr>
              <w:t>O:6.2</w:t>
            </w:r>
          </w:p>
        </w:tc>
        <w:tc>
          <w:tcPr>
            <w:tcW w:w="10004" w:type="dxa"/>
          </w:tcPr>
          <w:p w:rsidR="00634C48" w:rsidRDefault="00634C48" w:rsidP="00CD4CD4">
            <w:pPr>
              <w:spacing w:line="360" w:lineRule="auto"/>
              <w:ind w:firstLineChars="200" w:firstLine="420"/>
            </w:pPr>
            <w:r>
              <w:rPr>
                <w:rFonts w:hint="eastAsia"/>
              </w:rPr>
              <w:t>查见“质量</w:t>
            </w:r>
            <w:r>
              <w:rPr>
                <w:rFonts w:hint="eastAsia"/>
              </w:rPr>
              <w:t>\</w:t>
            </w:r>
            <w:r>
              <w:rPr>
                <w:rFonts w:hint="eastAsia"/>
              </w:rPr>
              <w:t>环境</w:t>
            </w:r>
            <w:r>
              <w:rPr>
                <w:rFonts w:hint="eastAsia"/>
              </w:rPr>
              <w:t>\</w:t>
            </w:r>
            <w:r>
              <w:rPr>
                <w:rFonts w:hint="eastAsia"/>
              </w:rPr>
              <w:t>职业健康安全目标分解考核表”，见综合室的目标：</w:t>
            </w:r>
          </w:p>
          <w:p w:rsidR="00634C48" w:rsidRDefault="00634C48" w:rsidP="00CD4CD4">
            <w:pPr>
              <w:spacing w:line="360" w:lineRule="auto"/>
              <w:ind w:firstLineChars="200" w:firstLine="420"/>
            </w:pPr>
            <w:r>
              <w:t>文件受控率达</w:t>
            </w:r>
            <w:r>
              <w:t>100%</w:t>
            </w:r>
          </w:p>
          <w:p w:rsidR="00634C48" w:rsidRDefault="00634C48" w:rsidP="00CD4CD4">
            <w:pPr>
              <w:spacing w:line="360" w:lineRule="auto"/>
              <w:ind w:firstLineChars="200" w:firstLine="420"/>
            </w:pPr>
            <w:r>
              <w:t>培训合格率达</w:t>
            </w:r>
            <w:r>
              <w:t xml:space="preserve">100% </w:t>
            </w:r>
          </w:p>
          <w:p w:rsidR="00634C48" w:rsidRDefault="00634C48" w:rsidP="00CD4CD4">
            <w:pPr>
              <w:spacing w:line="360" w:lineRule="auto"/>
              <w:ind w:firstLineChars="200" w:firstLine="420"/>
            </w:pPr>
            <w:r>
              <w:t>触电、火灾事故为</w:t>
            </w:r>
            <w:r>
              <w:t>0</w:t>
            </w:r>
          </w:p>
          <w:p w:rsidR="00634C48" w:rsidRDefault="00634C48" w:rsidP="00CD4CD4">
            <w:pPr>
              <w:spacing w:line="360" w:lineRule="auto"/>
              <w:ind w:firstLineChars="200" w:firstLine="420"/>
            </w:pPr>
            <w:r>
              <w:t>固废分类处置率</w:t>
            </w:r>
            <w:r>
              <w:t>100%</w:t>
            </w:r>
            <w:r>
              <w:t>；</w:t>
            </w:r>
          </w:p>
          <w:p w:rsidR="00634C48" w:rsidRDefault="00634C48" w:rsidP="00CD4CD4">
            <w:pPr>
              <w:spacing w:line="360" w:lineRule="auto"/>
              <w:ind w:firstLineChars="200" w:firstLine="420"/>
            </w:pPr>
            <w:r>
              <w:rPr>
                <w:rFonts w:hint="eastAsia"/>
              </w:rPr>
              <w:lastRenderedPageBreak/>
              <w:t>2021</w:t>
            </w:r>
            <w:r>
              <w:rPr>
                <w:rFonts w:hint="eastAsia"/>
              </w:rPr>
              <w:t>年</w:t>
            </w:r>
            <w:r>
              <w:rPr>
                <w:rFonts w:hint="eastAsia"/>
              </w:rPr>
              <w:t>6-8</w:t>
            </w:r>
            <w:r>
              <w:rPr>
                <w:rFonts w:hint="eastAsia"/>
              </w:rPr>
              <w:t>月考核，显示目标均已全部完成。</w:t>
            </w:r>
          </w:p>
          <w:p w:rsidR="00634C48" w:rsidRDefault="00634C48" w:rsidP="00CD4CD4">
            <w:pPr>
              <w:pStyle w:val="a0"/>
              <w:spacing w:line="360" w:lineRule="auto"/>
              <w:ind w:firstLine="420"/>
            </w:pPr>
            <w:r>
              <w:rPr>
                <w:rFonts w:hint="eastAsia"/>
              </w:rPr>
              <w:t>基本符合。</w:t>
            </w:r>
          </w:p>
        </w:tc>
        <w:tc>
          <w:tcPr>
            <w:tcW w:w="1585" w:type="dxa"/>
          </w:tcPr>
          <w:p w:rsidR="00634C48" w:rsidRDefault="00634C48" w:rsidP="00CD4CD4">
            <w:pPr>
              <w:spacing w:line="360" w:lineRule="auto"/>
            </w:pPr>
            <w:r>
              <w:lastRenderedPageBreak/>
              <w:t>符合</w:t>
            </w:r>
          </w:p>
        </w:tc>
      </w:tr>
      <w:tr w:rsidR="00634C48" w:rsidTr="00CD4CD4">
        <w:tc>
          <w:tcPr>
            <w:tcW w:w="1980" w:type="dxa"/>
          </w:tcPr>
          <w:p w:rsidR="00634C48" w:rsidRDefault="00634C48" w:rsidP="00CD4CD4">
            <w:pPr>
              <w:spacing w:line="360" w:lineRule="auto"/>
            </w:pPr>
            <w:r>
              <w:rPr>
                <w:rFonts w:hint="eastAsia"/>
              </w:rPr>
              <w:lastRenderedPageBreak/>
              <w:t>危险源的识别与评价</w:t>
            </w:r>
          </w:p>
          <w:p w:rsidR="00634C48" w:rsidRDefault="00634C48" w:rsidP="00CD4CD4">
            <w:pPr>
              <w:spacing w:line="360" w:lineRule="auto"/>
            </w:pPr>
            <w:r>
              <w:rPr>
                <w:rFonts w:hint="eastAsia"/>
              </w:rPr>
              <w:t>措施的策划</w:t>
            </w:r>
          </w:p>
        </w:tc>
        <w:tc>
          <w:tcPr>
            <w:tcW w:w="1140" w:type="dxa"/>
          </w:tcPr>
          <w:p w:rsidR="00634C48" w:rsidRDefault="00634C48" w:rsidP="00CD4CD4">
            <w:pPr>
              <w:spacing w:line="360" w:lineRule="auto"/>
              <w:jc w:val="center"/>
            </w:pPr>
            <w:r>
              <w:rPr>
                <w:rFonts w:hint="eastAsia"/>
              </w:rPr>
              <w:t>O:6.1.2</w:t>
            </w:r>
          </w:p>
          <w:p w:rsidR="00634C48" w:rsidRDefault="00634C48" w:rsidP="00CD4CD4">
            <w:pPr>
              <w:spacing w:line="360" w:lineRule="auto"/>
              <w:jc w:val="center"/>
            </w:pPr>
            <w:r>
              <w:rPr>
                <w:rFonts w:hint="eastAsia"/>
              </w:rPr>
              <w:t>6.1.4</w:t>
            </w:r>
          </w:p>
        </w:tc>
        <w:tc>
          <w:tcPr>
            <w:tcW w:w="10004" w:type="dxa"/>
          </w:tcPr>
          <w:p w:rsidR="00634C48" w:rsidRDefault="00634C48" w:rsidP="00CD4CD4">
            <w:pPr>
              <w:spacing w:line="360" w:lineRule="auto"/>
              <w:ind w:firstLineChars="200" w:firstLine="420"/>
            </w:pPr>
            <w:r>
              <w:rPr>
                <w:rFonts w:hint="eastAsia"/>
              </w:rPr>
              <w:t>提供了环境因素和危险源识别评价与控制程序，有效文件，无变化。</w:t>
            </w:r>
          </w:p>
          <w:p w:rsidR="00634C48" w:rsidRDefault="00634C48" w:rsidP="00CD4CD4">
            <w:pPr>
              <w:spacing w:line="360" w:lineRule="auto"/>
              <w:ind w:firstLineChars="200" w:firstLine="420"/>
            </w:pPr>
            <w:r>
              <w:rPr>
                <w:rFonts w:hint="eastAsia"/>
              </w:rPr>
              <w:t>查“环境因素辨识和评价表”，对办公活动以及生产中的调配树脂、原料混合、加热、烘干、挤出成型、冷却、牵引、管材切割、修整、固化过程、脱模等过程的环境因素进行了辨识和评价；涉及固体废弃物、废塑料管、潜在火灾、含油废弃物、废弃油污、噪声、粉尘、废水（循环冷却水）等项；考虑了生命周期观点。</w:t>
            </w:r>
          </w:p>
          <w:p w:rsidR="00634C48" w:rsidRDefault="00634C48" w:rsidP="00CD4CD4">
            <w:pPr>
              <w:spacing w:line="360" w:lineRule="auto"/>
              <w:ind w:firstLineChars="200" w:firstLine="420"/>
            </w:pPr>
            <w:r>
              <w:rPr>
                <w:rFonts w:hint="eastAsia"/>
              </w:rPr>
              <w:t>采取打分法评价，查到“重要环境因素清单”，评价出固废排放、潜在火灾、噪声排放、粉尘</w:t>
            </w:r>
            <w:r>
              <w:rPr>
                <w:rFonts w:hint="eastAsia"/>
              </w:rPr>
              <w:t>/</w:t>
            </w:r>
            <w:r>
              <w:rPr>
                <w:rFonts w:hint="eastAsia"/>
              </w:rPr>
              <w:t>废气排放为重要环境因素。</w:t>
            </w:r>
          </w:p>
          <w:p w:rsidR="00634C48" w:rsidRDefault="00634C48" w:rsidP="00CD4CD4">
            <w:pPr>
              <w:spacing w:line="360" w:lineRule="auto"/>
              <w:ind w:firstLineChars="200" w:firstLine="420"/>
            </w:pPr>
            <w:r>
              <w:rPr>
                <w:rFonts w:hint="eastAsia"/>
              </w:rPr>
              <w:t>综合室的环境因素有生活垃圾的处置不当污染环境、办公场所吸烟污染环境、复印机打印机废墨盒处置污染环境、火灾发生后污染大气、水土等。</w:t>
            </w:r>
          </w:p>
          <w:p w:rsidR="00634C48" w:rsidRDefault="00634C48" w:rsidP="00CD4CD4">
            <w:pPr>
              <w:spacing w:line="360" w:lineRule="auto"/>
              <w:ind w:firstLineChars="200" w:firstLine="420"/>
            </w:pPr>
            <w:r>
              <w:rPr>
                <w:rFonts w:hint="eastAsia"/>
              </w:rPr>
              <w:t>经评价综合室的重要环境因素为办公固废、潜在火灾。</w:t>
            </w:r>
          </w:p>
          <w:p w:rsidR="00634C48" w:rsidRDefault="00634C48" w:rsidP="00CD4CD4">
            <w:pPr>
              <w:spacing w:line="360" w:lineRule="auto"/>
              <w:ind w:firstLineChars="200" w:firstLine="420"/>
            </w:pPr>
            <w:r>
              <w:rPr>
                <w:rFonts w:hint="eastAsia"/>
              </w:rPr>
              <w:t>查“危害辨识、风险评价、风险控制工作表”，辨识和评价了办公活动和生产的卸料、车辆使用、配电设施、相关方、生产过程、检验过程、设备检修过程、入库作业、行车使用等活动的危险源，包括车辆伤害、触电、潜在火灾、机械伤害、滑倒伤害、高空坠落、物体打击、吸入粉尘、烫伤、噪音等项；</w:t>
            </w:r>
          </w:p>
          <w:p w:rsidR="00634C48" w:rsidRDefault="00634C48" w:rsidP="00CD4CD4">
            <w:pPr>
              <w:spacing w:line="360" w:lineRule="auto"/>
              <w:ind w:firstLineChars="200" w:firstLine="420"/>
            </w:pPr>
            <w:r>
              <w:rPr>
                <w:rFonts w:hint="eastAsia"/>
              </w:rPr>
              <w:lastRenderedPageBreak/>
              <w:t>对识别出的危险源采取</w:t>
            </w:r>
            <w:r>
              <w:rPr>
                <w:rFonts w:hint="eastAsia"/>
              </w:rPr>
              <w:t>D=LEC</w:t>
            </w:r>
            <w:r>
              <w:rPr>
                <w:rFonts w:hint="eastAsia"/>
              </w:rPr>
              <w:t>进行评价，查到“不可接受风险清单”，评价出重大危险源包括：火灾触电事故、机械伤害、废气（粉尘）吸入、噪声伤害、高温灼伤等。</w:t>
            </w:r>
          </w:p>
          <w:p w:rsidR="00634C48" w:rsidRDefault="00634C48" w:rsidP="00CD4CD4">
            <w:pPr>
              <w:spacing w:line="360" w:lineRule="auto"/>
              <w:ind w:firstLineChars="200" w:firstLine="420"/>
            </w:pPr>
            <w:r>
              <w:rPr>
                <w:rFonts w:hint="eastAsia"/>
              </w:rPr>
              <w:t>综合室识别了办公活动过程中的危险源，主要包括火灾、摔伤、高空坠落、交通意外伤害、烫伤等。</w:t>
            </w:r>
          </w:p>
          <w:p w:rsidR="00634C48" w:rsidRDefault="00634C48" w:rsidP="00CD4CD4">
            <w:pPr>
              <w:spacing w:line="360" w:lineRule="auto"/>
              <w:ind w:firstLineChars="200" w:firstLine="420"/>
            </w:pPr>
            <w:r>
              <w:rPr>
                <w:rFonts w:hint="eastAsia"/>
              </w:rPr>
              <w:t>经评价综合室的重大危险源有火灾、触电。</w:t>
            </w:r>
          </w:p>
          <w:p w:rsidR="00634C48" w:rsidRDefault="00634C48" w:rsidP="00CD4CD4">
            <w:pPr>
              <w:spacing w:line="360" w:lineRule="auto"/>
              <w:ind w:firstLineChars="200" w:firstLine="420"/>
              <w:rPr>
                <w:color w:val="0000FF"/>
              </w:rPr>
            </w:pPr>
            <w:r>
              <w:rPr>
                <w:rFonts w:hint="eastAsia"/>
              </w:rPr>
              <w:t>策划了控制措施，制订了“环境安全管理方案”，明确了控制措施、时间要求、责任部门、责任和资源计划。</w:t>
            </w:r>
          </w:p>
        </w:tc>
        <w:tc>
          <w:tcPr>
            <w:tcW w:w="1585" w:type="dxa"/>
          </w:tcPr>
          <w:p w:rsidR="00634C48" w:rsidRDefault="00634C48" w:rsidP="00CD4CD4">
            <w:pPr>
              <w:spacing w:line="360" w:lineRule="auto"/>
              <w:rPr>
                <w:color w:val="0000FF"/>
              </w:rPr>
            </w:pPr>
            <w:r>
              <w:lastRenderedPageBreak/>
              <w:t>符合</w:t>
            </w:r>
          </w:p>
        </w:tc>
      </w:tr>
      <w:tr w:rsidR="00634C48" w:rsidTr="00CD4CD4">
        <w:tc>
          <w:tcPr>
            <w:tcW w:w="1980" w:type="dxa"/>
          </w:tcPr>
          <w:p w:rsidR="00634C48" w:rsidRPr="000E5307" w:rsidRDefault="00634C48" w:rsidP="00CD4CD4">
            <w:pPr>
              <w:spacing w:line="360" w:lineRule="auto"/>
              <w:rPr>
                <w:sz w:val="24"/>
                <w:szCs w:val="24"/>
              </w:rPr>
            </w:pPr>
            <w:r w:rsidRPr="000E5307">
              <w:rPr>
                <w:rFonts w:hAnsi="宋体"/>
                <w:sz w:val="24"/>
                <w:szCs w:val="24"/>
              </w:rPr>
              <w:lastRenderedPageBreak/>
              <w:t>合规义务</w:t>
            </w:r>
          </w:p>
          <w:p w:rsidR="00634C48" w:rsidRPr="000E5307" w:rsidRDefault="00634C48" w:rsidP="00CD4CD4">
            <w:pPr>
              <w:pStyle w:val="2"/>
              <w:rPr>
                <w:sz w:val="24"/>
                <w:szCs w:val="24"/>
              </w:rPr>
            </w:pPr>
          </w:p>
          <w:p w:rsidR="00634C48" w:rsidRPr="000E5307" w:rsidRDefault="00634C48" w:rsidP="00CD4CD4">
            <w:pPr>
              <w:pStyle w:val="a1"/>
            </w:pPr>
          </w:p>
          <w:p w:rsidR="00634C48" w:rsidRPr="000E5307" w:rsidRDefault="00634C48" w:rsidP="00CD4CD4">
            <w:pPr>
              <w:pStyle w:val="a1"/>
            </w:pPr>
          </w:p>
          <w:p w:rsidR="00634C48" w:rsidRPr="000E5307" w:rsidRDefault="00634C48" w:rsidP="00CD4CD4">
            <w:pPr>
              <w:pStyle w:val="a1"/>
            </w:pPr>
          </w:p>
          <w:p w:rsidR="00634C48" w:rsidRPr="000E5307" w:rsidRDefault="00634C48" w:rsidP="00CD4CD4">
            <w:pPr>
              <w:pStyle w:val="a1"/>
            </w:pPr>
          </w:p>
          <w:p w:rsidR="00634C48" w:rsidRPr="000E5307" w:rsidRDefault="00634C48" w:rsidP="00CD4CD4">
            <w:pPr>
              <w:spacing w:line="360" w:lineRule="auto"/>
              <w:rPr>
                <w:rFonts w:hAnsi="宋体"/>
                <w:sz w:val="24"/>
                <w:szCs w:val="24"/>
              </w:rPr>
            </w:pPr>
            <w:r w:rsidRPr="000E5307">
              <w:rPr>
                <w:rFonts w:hAnsi="宋体"/>
                <w:sz w:val="24"/>
                <w:szCs w:val="24"/>
              </w:rPr>
              <w:t>合规性评价</w:t>
            </w:r>
          </w:p>
          <w:p w:rsidR="00634C48" w:rsidRPr="000E5307" w:rsidRDefault="00634C48" w:rsidP="00CD4CD4">
            <w:pPr>
              <w:spacing w:line="360" w:lineRule="auto"/>
              <w:rPr>
                <w:sz w:val="24"/>
                <w:szCs w:val="24"/>
              </w:rPr>
            </w:pPr>
          </w:p>
        </w:tc>
        <w:tc>
          <w:tcPr>
            <w:tcW w:w="1140" w:type="dxa"/>
          </w:tcPr>
          <w:p w:rsidR="00634C48" w:rsidRPr="000E5307" w:rsidRDefault="00634C48" w:rsidP="00CD4CD4">
            <w:pPr>
              <w:spacing w:line="360" w:lineRule="auto"/>
              <w:rPr>
                <w:sz w:val="24"/>
                <w:szCs w:val="24"/>
              </w:rPr>
            </w:pPr>
            <w:r w:rsidRPr="000E5307">
              <w:rPr>
                <w:sz w:val="24"/>
                <w:szCs w:val="24"/>
              </w:rPr>
              <w:t>O6.1.3</w:t>
            </w:r>
          </w:p>
          <w:p w:rsidR="00634C48" w:rsidRPr="000E5307" w:rsidRDefault="00634C48" w:rsidP="00CD4CD4">
            <w:pPr>
              <w:spacing w:line="360" w:lineRule="auto"/>
              <w:rPr>
                <w:sz w:val="24"/>
                <w:szCs w:val="24"/>
              </w:rPr>
            </w:pPr>
          </w:p>
          <w:p w:rsidR="00634C48" w:rsidRPr="000E5307" w:rsidRDefault="00634C48" w:rsidP="00CD4CD4">
            <w:pPr>
              <w:spacing w:line="360" w:lineRule="auto"/>
              <w:rPr>
                <w:sz w:val="24"/>
                <w:szCs w:val="24"/>
              </w:rPr>
            </w:pPr>
          </w:p>
          <w:p w:rsidR="00634C48" w:rsidRPr="000E5307" w:rsidRDefault="00634C48" w:rsidP="00CD4CD4">
            <w:pPr>
              <w:spacing w:line="360" w:lineRule="auto"/>
              <w:rPr>
                <w:sz w:val="24"/>
                <w:szCs w:val="24"/>
              </w:rPr>
            </w:pPr>
          </w:p>
          <w:p w:rsidR="00634C48" w:rsidRPr="000E5307" w:rsidRDefault="00634C48" w:rsidP="00CD4CD4">
            <w:pPr>
              <w:spacing w:line="360" w:lineRule="auto"/>
              <w:rPr>
                <w:sz w:val="24"/>
                <w:szCs w:val="24"/>
              </w:rPr>
            </w:pPr>
          </w:p>
          <w:p w:rsidR="00634C48" w:rsidRPr="000E5307" w:rsidRDefault="00634C48" w:rsidP="00CD4CD4">
            <w:pPr>
              <w:spacing w:line="360" w:lineRule="auto"/>
              <w:rPr>
                <w:sz w:val="24"/>
                <w:szCs w:val="24"/>
              </w:rPr>
            </w:pPr>
            <w:r w:rsidRPr="000E5307">
              <w:rPr>
                <w:sz w:val="24"/>
                <w:szCs w:val="24"/>
              </w:rPr>
              <w:t>O9.1.2</w:t>
            </w:r>
          </w:p>
          <w:p w:rsidR="00634C48" w:rsidRPr="000E5307" w:rsidRDefault="00634C48" w:rsidP="00CD4CD4">
            <w:pPr>
              <w:spacing w:line="360" w:lineRule="auto"/>
              <w:ind w:firstLineChars="200" w:firstLine="480"/>
              <w:rPr>
                <w:color w:val="FF0000"/>
                <w:sz w:val="24"/>
                <w:szCs w:val="24"/>
              </w:rPr>
            </w:pPr>
          </w:p>
        </w:tc>
        <w:tc>
          <w:tcPr>
            <w:tcW w:w="10004" w:type="dxa"/>
            <w:vAlign w:val="center"/>
          </w:tcPr>
          <w:p w:rsidR="00634C48" w:rsidRPr="000E5307" w:rsidRDefault="00634C48" w:rsidP="000673AD">
            <w:pPr>
              <w:tabs>
                <w:tab w:val="left" w:pos="6597"/>
              </w:tabs>
              <w:spacing w:beforeLines="20" w:afterLines="20" w:line="288" w:lineRule="auto"/>
              <w:ind w:firstLineChars="200" w:firstLine="480"/>
              <w:rPr>
                <w:sz w:val="24"/>
                <w:szCs w:val="24"/>
              </w:rPr>
            </w:pPr>
            <w:r w:rsidRPr="000E5307">
              <w:rPr>
                <w:rFonts w:hAnsi="宋体"/>
                <w:sz w:val="24"/>
                <w:szCs w:val="24"/>
              </w:rPr>
              <w:t>建立实施了合规性评价控制程序，识别了相关环境、职业健康安全合规义务。其中包括：</w:t>
            </w:r>
          </w:p>
          <w:p w:rsidR="00634C48" w:rsidRDefault="00634C48" w:rsidP="000673AD">
            <w:pPr>
              <w:pStyle w:val="a1"/>
              <w:spacing w:beforeLines="20" w:afterLines="20" w:line="288" w:lineRule="auto"/>
              <w:ind w:left="0" w:firstLineChars="200" w:firstLine="480"/>
              <w:rPr>
                <w:rFonts w:hAnsi="宋体"/>
                <w:sz w:val="24"/>
                <w:szCs w:val="24"/>
              </w:rPr>
            </w:pPr>
            <w:r w:rsidRPr="00135280">
              <w:rPr>
                <w:rFonts w:hAnsi="宋体" w:hint="eastAsia"/>
                <w:sz w:val="24"/>
                <w:szCs w:val="24"/>
              </w:rPr>
              <w:t>中华人民共和国大气污染防治法</w:t>
            </w:r>
          </w:p>
          <w:p w:rsidR="00634C48" w:rsidRDefault="00634C48" w:rsidP="000673AD">
            <w:pPr>
              <w:pStyle w:val="a1"/>
              <w:spacing w:beforeLines="20" w:afterLines="20" w:line="288" w:lineRule="auto"/>
              <w:ind w:left="0" w:firstLineChars="200" w:firstLine="480"/>
              <w:rPr>
                <w:rFonts w:hAnsi="宋体"/>
                <w:sz w:val="24"/>
                <w:szCs w:val="24"/>
              </w:rPr>
            </w:pPr>
            <w:r w:rsidRPr="00135280">
              <w:rPr>
                <w:rFonts w:hAnsi="宋体" w:hint="eastAsia"/>
                <w:sz w:val="24"/>
                <w:szCs w:val="24"/>
              </w:rPr>
              <w:t>中华人民共和国固体废物污染环境防治法</w:t>
            </w:r>
          </w:p>
          <w:p w:rsidR="00634C48" w:rsidRPr="000E5307" w:rsidRDefault="00634C48" w:rsidP="000673AD">
            <w:pPr>
              <w:pStyle w:val="a1"/>
              <w:spacing w:beforeLines="20" w:afterLines="20" w:line="288" w:lineRule="auto"/>
              <w:ind w:left="0" w:firstLineChars="200" w:firstLine="480"/>
              <w:rPr>
                <w:rFonts w:hAnsi="宋体"/>
                <w:sz w:val="24"/>
                <w:szCs w:val="24"/>
              </w:rPr>
            </w:pPr>
            <w:r w:rsidRPr="000E5307">
              <w:rPr>
                <w:rFonts w:hAnsi="宋体" w:hint="eastAsia"/>
                <w:sz w:val="24"/>
                <w:szCs w:val="24"/>
              </w:rPr>
              <w:t>中华人民共和国安全生产法</w:t>
            </w:r>
          </w:p>
          <w:p w:rsidR="00634C48" w:rsidRPr="000E5307" w:rsidRDefault="00634C48" w:rsidP="000673AD">
            <w:pPr>
              <w:pStyle w:val="a1"/>
              <w:spacing w:beforeLines="20" w:afterLines="20" w:line="288" w:lineRule="auto"/>
              <w:ind w:left="0" w:firstLineChars="200" w:firstLine="480"/>
              <w:rPr>
                <w:rFonts w:hAnsi="宋体"/>
                <w:sz w:val="24"/>
                <w:szCs w:val="24"/>
              </w:rPr>
            </w:pPr>
            <w:r w:rsidRPr="000E5307">
              <w:rPr>
                <w:rFonts w:hAnsi="宋体" w:hint="eastAsia"/>
                <w:sz w:val="24"/>
                <w:szCs w:val="24"/>
              </w:rPr>
              <w:t>生产安全事故报告及调查处理条例</w:t>
            </w:r>
          </w:p>
          <w:p w:rsidR="00634C48" w:rsidRPr="000E5307" w:rsidRDefault="00634C48" w:rsidP="000673AD">
            <w:pPr>
              <w:pStyle w:val="a1"/>
              <w:spacing w:beforeLines="20" w:afterLines="20" w:line="288" w:lineRule="auto"/>
              <w:ind w:left="0" w:firstLineChars="200" w:firstLine="480"/>
              <w:rPr>
                <w:rFonts w:hAnsi="宋体"/>
                <w:sz w:val="24"/>
                <w:szCs w:val="24"/>
              </w:rPr>
            </w:pPr>
            <w:r w:rsidRPr="000E5307">
              <w:rPr>
                <w:rFonts w:hAnsi="宋体" w:hint="eastAsia"/>
                <w:sz w:val="24"/>
                <w:szCs w:val="24"/>
              </w:rPr>
              <w:t>中华人民共和国突发事件应对法</w:t>
            </w:r>
          </w:p>
          <w:p w:rsidR="00634C48" w:rsidRPr="000E5307" w:rsidRDefault="00634C48" w:rsidP="000673AD">
            <w:pPr>
              <w:pStyle w:val="a1"/>
              <w:spacing w:beforeLines="20" w:afterLines="20" w:line="288" w:lineRule="auto"/>
              <w:ind w:left="0" w:firstLineChars="200" w:firstLine="480"/>
              <w:rPr>
                <w:sz w:val="24"/>
                <w:szCs w:val="24"/>
              </w:rPr>
            </w:pPr>
            <w:r w:rsidRPr="000E5307">
              <w:rPr>
                <w:rFonts w:hAnsi="宋体"/>
                <w:sz w:val="24"/>
                <w:szCs w:val="24"/>
              </w:rPr>
              <w:t>江西省消防条例</w:t>
            </w:r>
          </w:p>
          <w:p w:rsidR="00634C48" w:rsidRPr="000E5307" w:rsidRDefault="00634C48" w:rsidP="000673AD">
            <w:pPr>
              <w:pStyle w:val="a1"/>
              <w:spacing w:beforeLines="20" w:afterLines="20" w:line="288" w:lineRule="auto"/>
              <w:ind w:left="0" w:firstLineChars="200" w:firstLine="480"/>
              <w:rPr>
                <w:sz w:val="24"/>
                <w:szCs w:val="24"/>
              </w:rPr>
            </w:pPr>
            <w:r w:rsidRPr="000E5307">
              <w:rPr>
                <w:rFonts w:hAnsi="宋体"/>
                <w:sz w:val="24"/>
                <w:szCs w:val="24"/>
              </w:rPr>
              <w:t>江西省安全生产条例</w:t>
            </w:r>
          </w:p>
          <w:p w:rsidR="00634C48" w:rsidRPr="000E5307" w:rsidRDefault="00634C48" w:rsidP="000673AD">
            <w:pPr>
              <w:pStyle w:val="a1"/>
              <w:spacing w:beforeLines="20" w:afterLines="20" w:line="288" w:lineRule="auto"/>
              <w:ind w:left="0" w:firstLineChars="200" w:firstLine="480"/>
              <w:rPr>
                <w:sz w:val="24"/>
                <w:szCs w:val="24"/>
              </w:rPr>
            </w:pPr>
            <w:r w:rsidRPr="000E5307">
              <w:rPr>
                <w:rFonts w:hAnsi="宋体" w:hint="eastAsia"/>
                <w:sz w:val="24"/>
                <w:szCs w:val="24"/>
              </w:rPr>
              <w:t>生产经营单位安全培训规定</w:t>
            </w:r>
          </w:p>
          <w:p w:rsidR="00634C48" w:rsidRPr="000E5307" w:rsidRDefault="00634C48" w:rsidP="000673AD">
            <w:pPr>
              <w:pStyle w:val="a1"/>
              <w:spacing w:beforeLines="20" w:afterLines="20" w:line="288" w:lineRule="auto"/>
              <w:ind w:left="0" w:firstLineChars="200" w:firstLine="480"/>
              <w:rPr>
                <w:sz w:val="24"/>
                <w:szCs w:val="24"/>
              </w:rPr>
            </w:pPr>
            <w:r w:rsidRPr="000E5307">
              <w:rPr>
                <w:rFonts w:hAnsi="宋体"/>
                <w:sz w:val="24"/>
                <w:szCs w:val="24"/>
              </w:rPr>
              <w:t>江西省突发事件应急预案管理实施办法</w:t>
            </w:r>
          </w:p>
          <w:p w:rsidR="00634C48" w:rsidRPr="000E5307" w:rsidRDefault="00634C48" w:rsidP="000673AD">
            <w:pPr>
              <w:pStyle w:val="a1"/>
              <w:spacing w:beforeLines="20" w:afterLines="20" w:line="288" w:lineRule="auto"/>
              <w:ind w:left="0" w:firstLineChars="200" w:firstLine="480"/>
              <w:rPr>
                <w:sz w:val="24"/>
                <w:szCs w:val="24"/>
              </w:rPr>
            </w:pPr>
            <w:r w:rsidRPr="000E5307">
              <w:rPr>
                <w:rFonts w:hAnsi="宋体"/>
                <w:sz w:val="24"/>
                <w:szCs w:val="24"/>
              </w:rPr>
              <w:lastRenderedPageBreak/>
              <w:t>江西省生产安全事故报告和调查处理规定</w:t>
            </w:r>
          </w:p>
          <w:p w:rsidR="00634C48" w:rsidRPr="000E5307" w:rsidRDefault="00634C48" w:rsidP="000673AD">
            <w:pPr>
              <w:pStyle w:val="a1"/>
              <w:spacing w:beforeLines="20" w:afterLines="20" w:line="288" w:lineRule="auto"/>
              <w:ind w:left="0" w:firstLineChars="200" w:firstLine="480"/>
              <w:rPr>
                <w:sz w:val="24"/>
                <w:szCs w:val="24"/>
              </w:rPr>
            </w:pPr>
            <w:r w:rsidRPr="000E5307">
              <w:rPr>
                <w:sz w:val="24"/>
                <w:szCs w:val="24"/>
              </w:rPr>
              <w:t>GB/T 11651-2008</w:t>
            </w:r>
            <w:r w:rsidRPr="000E5307">
              <w:rPr>
                <w:rFonts w:hAnsi="宋体"/>
                <w:sz w:val="24"/>
                <w:szCs w:val="24"/>
              </w:rPr>
              <w:t>个体防护装备选用规范</w:t>
            </w:r>
          </w:p>
          <w:p w:rsidR="00634C48" w:rsidRPr="000E5307" w:rsidRDefault="00634C48" w:rsidP="000673AD">
            <w:pPr>
              <w:pStyle w:val="a1"/>
              <w:spacing w:beforeLines="20" w:afterLines="20" w:line="288" w:lineRule="auto"/>
              <w:ind w:left="0" w:firstLineChars="200" w:firstLine="480"/>
              <w:rPr>
                <w:rFonts w:hAnsi="宋体"/>
                <w:sz w:val="24"/>
                <w:szCs w:val="24"/>
              </w:rPr>
            </w:pPr>
            <w:r w:rsidRPr="000E5307">
              <w:rPr>
                <w:rFonts w:hAnsi="宋体"/>
                <w:sz w:val="24"/>
                <w:szCs w:val="24"/>
              </w:rPr>
              <w:t>江西省环境保护条例</w:t>
            </w:r>
          </w:p>
          <w:p w:rsidR="00634C48" w:rsidRPr="000E5307" w:rsidRDefault="00634C48" w:rsidP="000673AD">
            <w:pPr>
              <w:pStyle w:val="a1"/>
              <w:spacing w:beforeLines="20" w:afterLines="20" w:line="288" w:lineRule="auto"/>
              <w:ind w:left="0" w:firstLineChars="200" w:firstLine="480"/>
              <w:rPr>
                <w:sz w:val="24"/>
                <w:szCs w:val="24"/>
              </w:rPr>
            </w:pPr>
            <w:r w:rsidRPr="000E5307">
              <w:rPr>
                <w:sz w:val="24"/>
                <w:szCs w:val="24"/>
              </w:rPr>
              <w:t>……</w:t>
            </w:r>
          </w:p>
          <w:p w:rsidR="00634C48" w:rsidRPr="000E5307" w:rsidRDefault="00634C48" w:rsidP="000673AD">
            <w:pPr>
              <w:spacing w:beforeLines="20" w:afterLines="20" w:line="288" w:lineRule="auto"/>
              <w:ind w:firstLineChars="200" w:firstLine="480"/>
              <w:rPr>
                <w:sz w:val="24"/>
                <w:szCs w:val="24"/>
              </w:rPr>
            </w:pPr>
            <w:r w:rsidRPr="000E5307">
              <w:rPr>
                <w:rFonts w:hAnsi="宋体"/>
                <w:sz w:val="24"/>
                <w:szCs w:val="24"/>
              </w:rPr>
              <w:t>合规性评审时间：</w:t>
            </w:r>
            <w:r w:rsidRPr="000E5307">
              <w:rPr>
                <w:rFonts w:hint="eastAsia"/>
                <w:sz w:val="24"/>
                <w:szCs w:val="24"/>
              </w:rPr>
              <w:t>2021</w:t>
            </w:r>
            <w:r w:rsidRPr="000E5307">
              <w:rPr>
                <w:rFonts w:hint="eastAsia"/>
                <w:sz w:val="24"/>
                <w:szCs w:val="24"/>
              </w:rPr>
              <w:t>年</w:t>
            </w:r>
            <w:r>
              <w:rPr>
                <w:rFonts w:hint="eastAsia"/>
                <w:sz w:val="24"/>
                <w:szCs w:val="24"/>
              </w:rPr>
              <w:t>7</w:t>
            </w:r>
            <w:r w:rsidRPr="000E5307">
              <w:rPr>
                <w:rFonts w:hint="eastAsia"/>
                <w:sz w:val="24"/>
                <w:szCs w:val="24"/>
              </w:rPr>
              <w:t>月</w:t>
            </w:r>
            <w:r>
              <w:rPr>
                <w:rFonts w:hint="eastAsia"/>
                <w:sz w:val="24"/>
                <w:szCs w:val="24"/>
              </w:rPr>
              <w:t>1</w:t>
            </w:r>
            <w:r w:rsidRPr="000E5307">
              <w:rPr>
                <w:rFonts w:hint="eastAsia"/>
                <w:sz w:val="24"/>
                <w:szCs w:val="24"/>
              </w:rPr>
              <w:t>日</w:t>
            </w:r>
            <w:r w:rsidRPr="000E5307">
              <w:rPr>
                <w:rFonts w:hAnsi="宋体"/>
                <w:sz w:val="24"/>
                <w:szCs w:val="24"/>
              </w:rPr>
              <w:t>。</w:t>
            </w:r>
          </w:p>
          <w:p w:rsidR="00634C48" w:rsidRDefault="00634C48" w:rsidP="000673AD">
            <w:pPr>
              <w:spacing w:beforeLines="20" w:afterLines="20" w:line="288" w:lineRule="auto"/>
              <w:ind w:firstLineChars="200" w:firstLine="480"/>
              <w:rPr>
                <w:rFonts w:hAnsi="宋体"/>
                <w:sz w:val="24"/>
                <w:szCs w:val="24"/>
              </w:rPr>
            </w:pPr>
            <w:r w:rsidRPr="000E5307">
              <w:rPr>
                <w:rFonts w:hAnsi="宋体"/>
                <w:sz w:val="24"/>
                <w:szCs w:val="24"/>
              </w:rPr>
              <w:t>参加人员：</w:t>
            </w:r>
            <w:r w:rsidRPr="00A56EE7">
              <w:rPr>
                <w:rFonts w:hAnsi="宋体" w:hint="eastAsia"/>
                <w:sz w:val="24"/>
                <w:szCs w:val="24"/>
              </w:rPr>
              <w:t>陈其、李茜兰、孙军、程丹、谭建军、鄢明珠</w:t>
            </w:r>
          </w:p>
          <w:p w:rsidR="00634C48" w:rsidRPr="000E5307" w:rsidRDefault="00634C48" w:rsidP="000673AD">
            <w:pPr>
              <w:spacing w:beforeLines="20" w:afterLines="20" w:line="288" w:lineRule="auto"/>
              <w:ind w:firstLineChars="200" w:firstLine="480"/>
              <w:rPr>
                <w:sz w:val="24"/>
                <w:szCs w:val="24"/>
              </w:rPr>
            </w:pPr>
            <w:r w:rsidRPr="000E5307">
              <w:rPr>
                <w:rFonts w:hAnsi="宋体"/>
                <w:sz w:val="24"/>
                <w:szCs w:val="24"/>
              </w:rPr>
              <w:t>评价结论：从检查的结果来看，没有违反国家法律、法规及相关标准，能严格遵守国家有关环境和职业健康安全管理方面的相关规定，密切关注法律法规的变化，并适时调整，严格按体系标准执行。</w:t>
            </w:r>
          </w:p>
          <w:p w:rsidR="00634C48" w:rsidRPr="000E5307" w:rsidRDefault="00634C48" w:rsidP="000673AD">
            <w:pPr>
              <w:spacing w:beforeLines="20" w:afterLines="20" w:line="288" w:lineRule="auto"/>
              <w:ind w:firstLineChars="200" w:firstLine="480"/>
              <w:rPr>
                <w:sz w:val="24"/>
                <w:szCs w:val="24"/>
              </w:rPr>
            </w:pPr>
            <w:r w:rsidRPr="000E5307">
              <w:rPr>
                <w:rFonts w:hAnsi="宋体"/>
                <w:sz w:val="24"/>
                <w:szCs w:val="24"/>
              </w:rPr>
              <w:t>已识别法律法规及其它要求的适用条款，能与环境因素、危险源相对应。</w:t>
            </w:r>
          </w:p>
          <w:p w:rsidR="00634C48" w:rsidRPr="000E5307" w:rsidRDefault="00634C48" w:rsidP="000673AD">
            <w:pPr>
              <w:tabs>
                <w:tab w:val="left" w:pos="6597"/>
              </w:tabs>
              <w:spacing w:beforeLines="20" w:afterLines="20" w:line="288" w:lineRule="auto"/>
              <w:ind w:firstLineChars="200" w:firstLine="480"/>
              <w:rPr>
                <w:sz w:val="24"/>
                <w:szCs w:val="24"/>
              </w:rPr>
            </w:pPr>
            <w:r>
              <w:rPr>
                <w:rFonts w:hAnsi="宋体"/>
                <w:sz w:val="24"/>
                <w:szCs w:val="24"/>
              </w:rPr>
              <w:t>生产部、综合室</w:t>
            </w:r>
            <w:r w:rsidRPr="000E5307">
              <w:rPr>
                <w:rFonts w:hAnsi="宋体"/>
                <w:sz w:val="24"/>
                <w:szCs w:val="24"/>
              </w:rPr>
              <w:t>根据需要随时网上获取、识别更新，并通过培训</w:t>
            </w:r>
            <w:r>
              <w:rPr>
                <w:rFonts w:hAnsi="宋体"/>
                <w:sz w:val="24"/>
                <w:szCs w:val="24"/>
              </w:rPr>
              <w:t>、宣传、会议等形式传达给员工和相关方，各部门如有需要随时到办公室</w:t>
            </w:r>
            <w:r w:rsidRPr="000E5307">
              <w:rPr>
                <w:rFonts w:hAnsi="宋体"/>
                <w:sz w:val="24"/>
                <w:szCs w:val="24"/>
              </w:rPr>
              <w:t>查阅。</w:t>
            </w:r>
          </w:p>
        </w:tc>
        <w:tc>
          <w:tcPr>
            <w:tcW w:w="1585" w:type="dxa"/>
          </w:tcPr>
          <w:p w:rsidR="00634C48" w:rsidRDefault="00634C48" w:rsidP="00CD4CD4">
            <w:pPr>
              <w:spacing w:line="360" w:lineRule="auto"/>
              <w:rPr>
                <w:color w:val="0000FF"/>
              </w:rPr>
            </w:pPr>
            <w:r>
              <w:lastRenderedPageBreak/>
              <w:t>符合</w:t>
            </w:r>
          </w:p>
        </w:tc>
      </w:tr>
      <w:tr w:rsidR="00634C48" w:rsidTr="00CD4CD4">
        <w:tc>
          <w:tcPr>
            <w:tcW w:w="1980" w:type="dxa"/>
          </w:tcPr>
          <w:p w:rsidR="00634C48" w:rsidRDefault="00634C48" w:rsidP="00CD4CD4">
            <w:pPr>
              <w:spacing w:line="360" w:lineRule="auto"/>
            </w:pPr>
            <w:r>
              <w:rPr>
                <w:rFonts w:hint="eastAsia"/>
              </w:rPr>
              <w:lastRenderedPageBreak/>
              <w:t>人员</w:t>
            </w:r>
            <w:r>
              <w:rPr>
                <w:rFonts w:hint="eastAsia"/>
              </w:rPr>
              <w:t>/</w:t>
            </w:r>
            <w:r>
              <w:rPr>
                <w:rFonts w:hint="eastAsia"/>
              </w:rPr>
              <w:t>资源</w:t>
            </w:r>
          </w:p>
          <w:p w:rsidR="00634C48" w:rsidRDefault="00634C48" w:rsidP="00CD4CD4">
            <w:pPr>
              <w:spacing w:line="360" w:lineRule="auto"/>
            </w:pPr>
            <w:r>
              <w:rPr>
                <w:rFonts w:hint="eastAsia"/>
              </w:rPr>
              <w:t>能力</w:t>
            </w:r>
          </w:p>
          <w:p w:rsidR="00634C48" w:rsidRDefault="00634C48" w:rsidP="00CD4CD4">
            <w:pPr>
              <w:spacing w:line="360" w:lineRule="auto"/>
            </w:pPr>
            <w:r>
              <w:rPr>
                <w:rFonts w:hint="eastAsia"/>
              </w:rPr>
              <w:t>意识</w:t>
            </w:r>
          </w:p>
        </w:tc>
        <w:tc>
          <w:tcPr>
            <w:tcW w:w="1140" w:type="dxa"/>
          </w:tcPr>
          <w:p w:rsidR="00634C48" w:rsidRDefault="00634C48" w:rsidP="00CD4CD4">
            <w:pPr>
              <w:spacing w:line="360" w:lineRule="auto"/>
              <w:jc w:val="center"/>
              <w:rPr>
                <w:rFonts w:ascii="宋体" w:hAnsi="宋体" w:cs="Arial"/>
                <w:spacing w:val="-6"/>
                <w:szCs w:val="21"/>
              </w:rPr>
            </w:pPr>
            <w:r>
              <w:rPr>
                <w:rFonts w:ascii="宋体" w:hAnsi="宋体" w:cs="Arial" w:hint="eastAsia"/>
                <w:spacing w:val="-6"/>
                <w:szCs w:val="21"/>
              </w:rPr>
              <w:t>O:7.1</w:t>
            </w:r>
          </w:p>
          <w:p w:rsidR="00634C48" w:rsidRDefault="00634C48" w:rsidP="00CD4CD4">
            <w:pPr>
              <w:spacing w:line="360" w:lineRule="auto"/>
              <w:jc w:val="center"/>
              <w:rPr>
                <w:rFonts w:ascii="宋体" w:hAnsi="宋体" w:cs="Arial"/>
                <w:spacing w:val="-6"/>
                <w:szCs w:val="21"/>
              </w:rPr>
            </w:pPr>
            <w:r>
              <w:rPr>
                <w:rFonts w:ascii="宋体" w:hAnsi="宋体" w:cs="Arial" w:hint="eastAsia"/>
                <w:spacing w:val="-6"/>
                <w:szCs w:val="21"/>
              </w:rPr>
              <w:t>7.2</w:t>
            </w:r>
          </w:p>
          <w:p w:rsidR="00634C48" w:rsidRDefault="00634C48" w:rsidP="00CD4CD4">
            <w:pPr>
              <w:spacing w:line="360" w:lineRule="auto"/>
              <w:jc w:val="center"/>
              <w:rPr>
                <w:rFonts w:ascii="宋体" w:hAnsi="宋体" w:cs="Arial"/>
                <w:spacing w:val="-6"/>
                <w:szCs w:val="21"/>
              </w:rPr>
            </w:pPr>
            <w:r>
              <w:rPr>
                <w:rFonts w:ascii="宋体" w:hAnsi="宋体" w:cs="Arial" w:hint="eastAsia"/>
                <w:spacing w:val="-6"/>
                <w:szCs w:val="21"/>
              </w:rPr>
              <w:t>7.3</w:t>
            </w:r>
          </w:p>
        </w:tc>
        <w:tc>
          <w:tcPr>
            <w:tcW w:w="10004" w:type="dxa"/>
          </w:tcPr>
          <w:p w:rsidR="00634C48" w:rsidRDefault="00634C48" w:rsidP="00CD4CD4">
            <w:pPr>
              <w:spacing w:line="360" w:lineRule="auto"/>
              <w:ind w:firstLineChars="200" w:firstLine="420"/>
            </w:pPr>
            <w:r>
              <w:rPr>
                <w:rFonts w:hint="eastAsia"/>
              </w:rPr>
              <w:t>建立有《人力资源控制程序》，有效文件；</w:t>
            </w:r>
          </w:p>
          <w:p w:rsidR="00634C48" w:rsidRDefault="00634C48" w:rsidP="00CD4CD4">
            <w:pPr>
              <w:spacing w:line="360" w:lineRule="auto"/>
              <w:ind w:firstLineChars="200" w:firstLine="420"/>
            </w:pPr>
            <w:r>
              <w:rPr>
                <w:rFonts w:hint="eastAsia"/>
              </w:rPr>
              <w:t>公司现有人员</w:t>
            </w:r>
            <w:r>
              <w:rPr>
                <w:rFonts w:hint="eastAsia"/>
              </w:rPr>
              <w:t>45</w:t>
            </w:r>
            <w:r>
              <w:rPr>
                <w:rFonts w:hint="eastAsia"/>
              </w:rPr>
              <w:t>人，管理人员、技术人员和操作员工等能够有效实施管理体系，并运行和控制其过程。</w:t>
            </w:r>
          </w:p>
          <w:p w:rsidR="00634C48" w:rsidRDefault="00634C48" w:rsidP="00CD4CD4">
            <w:pPr>
              <w:pStyle w:val="a0"/>
              <w:spacing w:line="360" w:lineRule="auto"/>
              <w:ind w:firstLine="420"/>
            </w:pPr>
            <w:r>
              <w:rPr>
                <w:rFonts w:hint="eastAsia"/>
              </w:rPr>
              <w:t>劳动合同——抽查谭</w:t>
            </w:r>
            <w:r>
              <w:rPr>
                <w:rFonts w:hint="eastAsia"/>
              </w:rPr>
              <w:t>XX</w:t>
            </w:r>
            <w:r>
              <w:rPr>
                <w:rFonts w:hint="eastAsia"/>
              </w:rPr>
              <w:t>、周</w:t>
            </w:r>
            <w:r>
              <w:rPr>
                <w:rFonts w:hint="eastAsia"/>
              </w:rPr>
              <w:t>XX</w:t>
            </w:r>
            <w:r>
              <w:rPr>
                <w:rFonts w:hint="eastAsia"/>
              </w:rPr>
              <w:t>、张</w:t>
            </w:r>
            <w:r>
              <w:rPr>
                <w:rFonts w:hint="eastAsia"/>
              </w:rPr>
              <w:t>X</w:t>
            </w:r>
            <w:r>
              <w:rPr>
                <w:rFonts w:hint="eastAsia"/>
              </w:rPr>
              <w:t>等人的的劳动合同，合同中未明确岗位职业健康安全风险，交流；</w:t>
            </w:r>
          </w:p>
          <w:p w:rsidR="00634C48" w:rsidRDefault="00634C48" w:rsidP="00CD4CD4">
            <w:pPr>
              <w:spacing w:line="360" w:lineRule="auto"/>
              <w:ind w:firstLineChars="200" w:firstLine="420"/>
            </w:pPr>
            <w:r>
              <w:rPr>
                <w:rFonts w:hint="eastAsia"/>
              </w:rPr>
              <w:t>查见“</w:t>
            </w:r>
            <w:r>
              <w:rPr>
                <w:rFonts w:hint="eastAsia"/>
              </w:rPr>
              <w:t>2021</w:t>
            </w:r>
            <w:r>
              <w:rPr>
                <w:rFonts w:hint="eastAsia"/>
              </w:rPr>
              <w:t>年度员工培训计划”，计划开展管理手册、程序文件、管理目标及方案、安全生产知识培训、</w:t>
            </w:r>
            <w:r>
              <w:rPr>
                <w:rFonts w:hint="eastAsia"/>
              </w:rPr>
              <w:lastRenderedPageBreak/>
              <w:t>岗位技能培训等</w:t>
            </w:r>
            <w:r>
              <w:rPr>
                <w:rFonts w:hint="eastAsia"/>
              </w:rPr>
              <w:t>14</w:t>
            </w:r>
            <w:r>
              <w:rPr>
                <w:rFonts w:hint="eastAsia"/>
              </w:rPr>
              <w:t>项次；</w:t>
            </w:r>
          </w:p>
          <w:p w:rsidR="00634C48" w:rsidRDefault="00634C48" w:rsidP="00CD4CD4">
            <w:pPr>
              <w:spacing w:line="360" w:lineRule="auto"/>
              <w:ind w:firstLineChars="200" w:firstLine="420"/>
            </w:pPr>
            <w:r>
              <w:rPr>
                <w:rFonts w:hint="eastAsia"/>
              </w:rPr>
              <w:t>查</w:t>
            </w:r>
            <w:r w:rsidRPr="004215DD">
              <w:rPr>
                <w:rFonts w:hint="eastAsia"/>
              </w:rPr>
              <w:t>“培训记录及培训效果评价表”，</w:t>
            </w:r>
            <w:r>
              <w:rPr>
                <w:rFonts w:hint="eastAsia"/>
              </w:rPr>
              <w:t>抽见：</w:t>
            </w:r>
          </w:p>
          <w:p w:rsidR="00634C48" w:rsidRDefault="00634C48" w:rsidP="00CD4CD4">
            <w:pPr>
              <w:spacing w:line="360" w:lineRule="auto"/>
              <w:ind w:firstLineChars="200" w:firstLine="420"/>
            </w:pPr>
            <w:r w:rsidRPr="004215DD">
              <w:rPr>
                <w:rFonts w:hint="eastAsia"/>
              </w:rPr>
              <w:t>环境法律法规的培训——</w:t>
            </w:r>
            <w:r w:rsidRPr="004215DD">
              <w:rPr>
                <w:rFonts w:hint="eastAsia"/>
              </w:rPr>
              <w:t>2021.7.22</w:t>
            </w:r>
          </w:p>
          <w:p w:rsidR="00634C48" w:rsidRDefault="00634C48" w:rsidP="00CD4CD4">
            <w:pPr>
              <w:spacing w:line="360" w:lineRule="auto"/>
              <w:ind w:firstLineChars="200" w:firstLine="420"/>
            </w:pPr>
            <w:r>
              <w:rPr>
                <w:rFonts w:hint="eastAsia"/>
              </w:rPr>
              <w:t>管理体系内审员培训——</w:t>
            </w:r>
            <w:r>
              <w:rPr>
                <w:rFonts w:hint="eastAsia"/>
              </w:rPr>
              <w:t>2021.8.2</w:t>
            </w:r>
          </w:p>
          <w:p w:rsidR="00634C48" w:rsidRPr="004215DD" w:rsidRDefault="00634C48" w:rsidP="00CD4CD4">
            <w:pPr>
              <w:spacing w:line="360" w:lineRule="auto"/>
              <w:ind w:firstLineChars="200" w:firstLine="420"/>
            </w:pPr>
            <w:r w:rsidRPr="004215DD">
              <w:rPr>
                <w:rFonts w:hint="eastAsia"/>
              </w:rPr>
              <w:t>环境、安全管理目标及方案——</w:t>
            </w:r>
            <w:r w:rsidRPr="004215DD">
              <w:rPr>
                <w:rFonts w:hint="eastAsia"/>
              </w:rPr>
              <w:t>2021.8.19</w:t>
            </w:r>
          </w:p>
          <w:p w:rsidR="00634C48" w:rsidRPr="004215DD" w:rsidRDefault="00634C48" w:rsidP="00CD4CD4">
            <w:pPr>
              <w:spacing w:line="360" w:lineRule="auto"/>
              <w:ind w:firstLineChars="200" w:firstLine="420"/>
            </w:pPr>
            <w:r w:rsidRPr="004215DD">
              <w:rPr>
                <w:rFonts w:hint="eastAsia"/>
              </w:rPr>
              <w:t>安全生产知识培训——</w:t>
            </w:r>
            <w:r w:rsidRPr="004215DD">
              <w:rPr>
                <w:rFonts w:hint="eastAsia"/>
              </w:rPr>
              <w:t>2021.9.15</w:t>
            </w:r>
          </w:p>
          <w:p w:rsidR="00634C48" w:rsidRDefault="00634C48" w:rsidP="00CD4CD4">
            <w:pPr>
              <w:spacing w:line="360" w:lineRule="auto"/>
              <w:ind w:firstLineChars="200" w:firstLine="420"/>
            </w:pPr>
            <w:r>
              <w:rPr>
                <w:rFonts w:hint="eastAsia"/>
              </w:rPr>
              <w:t>岗位技能培训——</w:t>
            </w:r>
            <w:r>
              <w:rPr>
                <w:rFonts w:hint="eastAsia"/>
              </w:rPr>
              <w:t>2021.9.22</w:t>
            </w:r>
          </w:p>
          <w:p w:rsidR="00634C48" w:rsidRPr="004215DD" w:rsidRDefault="00634C48" w:rsidP="00CD4CD4">
            <w:pPr>
              <w:spacing w:line="360" w:lineRule="auto"/>
              <w:ind w:firstLineChars="200" w:firstLine="420"/>
            </w:pPr>
            <w:r>
              <w:rPr>
                <w:rFonts w:hint="eastAsia"/>
              </w:rPr>
              <w:t>另查看到相关</w:t>
            </w:r>
            <w:r>
              <w:rPr>
                <w:rFonts w:hint="eastAsia"/>
              </w:rPr>
              <w:t>5S</w:t>
            </w:r>
            <w:r>
              <w:rPr>
                <w:rFonts w:hint="eastAsia"/>
              </w:rPr>
              <w:t>管理培训、工艺要求培训、检验标准培训等培训记录，</w:t>
            </w:r>
            <w:r w:rsidRPr="004215DD">
              <w:rPr>
                <w:rFonts w:hint="eastAsia"/>
              </w:rPr>
              <w:t>考核及评价记录显示以口头问答的方式对培训效果进行了评价，培训达到预期的目的。</w:t>
            </w:r>
          </w:p>
          <w:p w:rsidR="00634C48" w:rsidRDefault="00634C48" w:rsidP="00CD4CD4">
            <w:pPr>
              <w:spacing w:line="360" w:lineRule="auto"/>
              <w:ind w:firstLineChars="200" w:firstLine="420"/>
              <w:rPr>
                <w:szCs w:val="22"/>
              </w:rPr>
            </w:pPr>
            <w:r>
              <w:rPr>
                <w:rFonts w:hint="eastAsia"/>
                <w:szCs w:val="22"/>
              </w:rPr>
              <w:t>查见人员证书：</w:t>
            </w:r>
          </w:p>
          <w:p w:rsidR="00634C48" w:rsidRDefault="00634C48" w:rsidP="00CD4CD4">
            <w:pPr>
              <w:spacing w:line="360" w:lineRule="auto"/>
              <w:ind w:firstLineChars="200" w:firstLine="420"/>
              <w:rPr>
                <w:szCs w:val="22"/>
              </w:rPr>
            </w:pPr>
            <w:r>
              <w:rPr>
                <w:rFonts w:hint="eastAsia"/>
                <w:szCs w:val="22"/>
              </w:rPr>
              <w:t>孙军——安全生产负责人，安全培训证书；</w:t>
            </w:r>
          </w:p>
          <w:p w:rsidR="00634C48" w:rsidRDefault="00634C48" w:rsidP="00CD4CD4">
            <w:pPr>
              <w:spacing w:line="360" w:lineRule="auto"/>
              <w:ind w:firstLineChars="200" w:firstLine="420"/>
              <w:rPr>
                <w:szCs w:val="22"/>
              </w:rPr>
            </w:pPr>
            <w:r>
              <w:rPr>
                <w:rFonts w:hint="eastAsia"/>
                <w:szCs w:val="22"/>
              </w:rPr>
              <w:t>谭建军——安全生产管理员，安全培训证书；</w:t>
            </w:r>
          </w:p>
          <w:p w:rsidR="00634C48" w:rsidRDefault="00634C48" w:rsidP="00CD4CD4">
            <w:pPr>
              <w:spacing w:line="360" w:lineRule="auto"/>
              <w:ind w:firstLineChars="200" w:firstLine="420"/>
              <w:rPr>
                <w:szCs w:val="22"/>
              </w:rPr>
            </w:pPr>
            <w:r>
              <w:rPr>
                <w:rFonts w:hint="eastAsia"/>
                <w:szCs w:val="22"/>
              </w:rPr>
              <w:lastRenderedPageBreak/>
              <w:t>汪城明——</w:t>
            </w:r>
            <w:r>
              <w:rPr>
                <w:rFonts w:hint="eastAsia"/>
                <w:szCs w:val="22"/>
              </w:rPr>
              <w:t>A5</w:t>
            </w:r>
            <w:r>
              <w:rPr>
                <w:rFonts w:hint="eastAsia"/>
                <w:szCs w:val="22"/>
              </w:rPr>
              <w:t>、</w:t>
            </w:r>
            <w:r>
              <w:rPr>
                <w:rFonts w:hint="eastAsia"/>
                <w:szCs w:val="22"/>
              </w:rPr>
              <w:t>Q4</w:t>
            </w:r>
            <w:r>
              <w:rPr>
                <w:rFonts w:hint="eastAsia"/>
                <w:szCs w:val="22"/>
              </w:rPr>
              <w:t>证书，</w:t>
            </w:r>
            <w:r>
              <w:rPr>
                <w:rFonts w:hint="eastAsia"/>
                <w:szCs w:val="22"/>
              </w:rPr>
              <w:t>2022.03.27</w:t>
            </w:r>
            <w:r>
              <w:rPr>
                <w:rFonts w:hint="eastAsia"/>
                <w:szCs w:val="22"/>
              </w:rPr>
              <w:t>，宜春市质量技术监督局发，有效；</w:t>
            </w:r>
          </w:p>
          <w:p w:rsidR="00634C48" w:rsidRDefault="00634C48" w:rsidP="00CD4CD4">
            <w:pPr>
              <w:spacing w:line="360" w:lineRule="auto"/>
              <w:ind w:firstLineChars="200" w:firstLine="420"/>
              <w:rPr>
                <w:szCs w:val="22"/>
              </w:rPr>
            </w:pPr>
            <w:r>
              <w:rPr>
                <w:rFonts w:hint="eastAsia"/>
                <w:szCs w:val="22"/>
              </w:rPr>
              <w:t>陈嘉男——</w:t>
            </w:r>
            <w:r>
              <w:rPr>
                <w:rFonts w:hint="eastAsia"/>
                <w:szCs w:val="22"/>
              </w:rPr>
              <w:t>Q2</w:t>
            </w:r>
            <w:r>
              <w:rPr>
                <w:rFonts w:hint="eastAsia"/>
                <w:szCs w:val="22"/>
              </w:rPr>
              <w:t>证书，</w:t>
            </w:r>
            <w:r>
              <w:rPr>
                <w:rFonts w:hint="eastAsia"/>
                <w:szCs w:val="22"/>
              </w:rPr>
              <w:t>2024.07</w:t>
            </w:r>
            <w:r>
              <w:rPr>
                <w:rFonts w:hint="eastAsia"/>
                <w:szCs w:val="22"/>
              </w:rPr>
              <w:t>，宜春市质量技术监督局发，有效；</w:t>
            </w:r>
          </w:p>
          <w:p w:rsidR="00634C48" w:rsidRDefault="00634C48" w:rsidP="00CD4CD4">
            <w:pPr>
              <w:spacing w:line="360" w:lineRule="auto"/>
              <w:ind w:firstLineChars="200" w:firstLine="420"/>
              <w:rPr>
                <w:szCs w:val="22"/>
              </w:rPr>
            </w:pPr>
            <w:r>
              <w:rPr>
                <w:rFonts w:hint="eastAsia"/>
                <w:szCs w:val="22"/>
              </w:rPr>
              <w:t>熊文涛——</w:t>
            </w:r>
            <w:r>
              <w:rPr>
                <w:rFonts w:hint="eastAsia"/>
                <w:szCs w:val="22"/>
              </w:rPr>
              <w:t>N2</w:t>
            </w:r>
            <w:r>
              <w:rPr>
                <w:rFonts w:hint="eastAsia"/>
                <w:szCs w:val="22"/>
              </w:rPr>
              <w:t>证书，</w:t>
            </w:r>
            <w:r>
              <w:rPr>
                <w:rFonts w:hint="eastAsia"/>
                <w:szCs w:val="22"/>
              </w:rPr>
              <w:t>2023.05.26</w:t>
            </w:r>
            <w:r>
              <w:rPr>
                <w:rFonts w:hint="eastAsia"/>
                <w:szCs w:val="22"/>
              </w:rPr>
              <w:t>，长沙市市场监督管理局发，有效；</w:t>
            </w:r>
          </w:p>
          <w:p w:rsidR="00634C48" w:rsidRDefault="00634C48" w:rsidP="00CD4CD4">
            <w:pPr>
              <w:spacing w:line="360" w:lineRule="auto"/>
              <w:ind w:firstLineChars="200" w:firstLine="420"/>
              <w:rPr>
                <w:szCs w:val="22"/>
              </w:rPr>
            </w:pPr>
            <w:r>
              <w:rPr>
                <w:rFonts w:hint="eastAsia"/>
                <w:szCs w:val="22"/>
              </w:rPr>
              <w:t>袁</w:t>
            </w:r>
            <w:r>
              <w:rPr>
                <w:rFonts w:hint="eastAsia"/>
                <w:szCs w:val="22"/>
              </w:rPr>
              <w:t>XX</w:t>
            </w:r>
            <w:r>
              <w:rPr>
                <w:rFonts w:hint="eastAsia"/>
                <w:szCs w:val="22"/>
              </w:rPr>
              <w:t>——低压电工作业；</w:t>
            </w:r>
            <w:r>
              <w:rPr>
                <w:rFonts w:hint="eastAsia"/>
                <w:szCs w:val="22"/>
              </w:rPr>
              <w:t>2024.5.10</w:t>
            </w:r>
            <w:r>
              <w:rPr>
                <w:rFonts w:hint="eastAsia"/>
                <w:szCs w:val="22"/>
              </w:rPr>
              <w:t>，丰城市应急管理局，有效。</w:t>
            </w:r>
          </w:p>
          <w:p w:rsidR="00634C48" w:rsidRDefault="00634C48" w:rsidP="00CD4CD4">
            <w:pPr>
              <w:spacing w:line="360" w:lineRule="auto"/>
              <w:ind w:firstLineChars="200" w:firstLine="420"/>
              <w:rPr>
                <w:szCs w:val="22"/>
              </w:rPr>
            </w:pPr>
            <w:r>
              <w:rPr>
                <w:rFonts w:hint="eastAsia"/>
                <w:szCs w:val="22"/>
              </w:rPr>
              <w:t>公司安全环保设施包括有灭火器、消防栓、布袋除尘装置、集气罩、个体防护（劳保）用品、垃圾桶等；</w:t>
            </w:r>
          </w:p>
          <w:p w:rsidR="00634C48" w:rsidRDefault="00634C48" w:rsidP="00CD4CD4">
            <w:pPr>
              <w:spacing w:line="360" w:lineRule="auto"/>
              <w:ind w:firstLineChars="200" w:firstLine="420"/>
              <w:rPr>
                <w:szCs w:val="22"/>
              </w:rPr>
            </w:pPr>
            <w:r>
              <w:rPr>
                <w:rFonts w:hint="eastAsia"/>
                <w:szCs w:val="22"/>
              </w:rPr>
              <w:t>经了解，近一年内公司安全环境保护的经费约为</w:t>
            </w:r>
            <w:r>
              <w:rPr>
                <w:rFonts w:hint="eastAsia"/>
                <w:szCs w:val="22"/>
              </w:rPr>
              <w:t>32</w:t>
            </w:r>
            <w:r>
              <w:rPr>
                <w:rFonts w:hint="eastAsia"/>
                <w:szCs w:val="22"/>
              </w:rPr>
              <w:t>万余元。</w:t>
            </w:r>
          </w:p>
          <w:p w:rsidR="00634C48" w:rsidRDefault="00634C48" w:rsidP="00CD4CD4">
            <w:pPr>
              <w:spacing w:line="360" w:lineRule="auto"/>
              <w:ind w:firstLineChars="200" w:firstLine="420"/>
            </w:pPr>
            <w:r>
              <w:rPr>
                <w:rFonts w:hint="eastAsia"/>
              </w:rPr>
              <w:t>意识：</w:t>
            </w:r>
          </w:p>
          <w:p w:rsidR="00634C48" w:rsidRDefault="00634C48" w:rsidP="00CD4CD4">
            <w:pPr>
              <w:spacing w:line="360" w:lineRule="auto"/>
              <w:ind w:firstLineChars="200" w:firstLine="420"/>
            </w:pPr>
            <w:r>
              <w:t>经与部门负责人沟通交流，</w:t>
            </w:r>
            <w:r>
              <w:rPr>
                <w:rFonts w:hint="eastAsia"/>
              </w:rPr>
              <w:t>主要</w:t>
            </w:r>
            <w:r>
              <w:t>通过培训提高岗位作业水平和质量、环保、安全意识，</w:t>
            </w:r>
            <w:r>
              <w:rPr>
                <w:rFonts w:hint="eastAsia"/>
              </w:rPr>
              <w:t>询问</w:t>
            </w:r>
            <w:r>
              <w:t>部分员工，他们对公司的管理方针</w:t>
            </w:r>
            <w:r>
              <w:rPr>
                <w:rFonts w:hint="eastAsia"/>
              </w:rPr>
              <w:t>、</w:t>
            </w:r>
            <w:r>
              <w:t>管理目标、对质量环境职业健康安全管理体系有效性的贡献，包括提高效率、技能、改进工艺和恪尽职守带来的无论是产品质量的提高亦或成本降低、节能减排、保护员工健康等的益处，以及因自己岗位职责疏忽带来不符合给公司产品及公司商誉、环境安全承诺带来的后果。</w:t>
            </w:r>
          </w:p>
          <w:p w:rsidR="00634C48" w:rsidRDefault="00634C48" w:rsidP="00CD4CD4">
            <w:pPr>
              <w:spacing w:line="360" w:lineRule="auto"/>
              <w:ind w:firstLineChars="200" w:firstLine="420"/>
            </w:pPr>
            <w:r>
              <w:rPr>
                <w:rFonts w:hint="eastAsia"/>
              </w:rPr>
              <w:t>员工能</w:t>
            </w:r>
            <w:r>
              <w:t>明确自身职责及岗位要求，自身工作影响，如何提高产品质量、减少环境污染，员工人身安全意识等。</w:t>
            </w:r>
          </w:p>
          <w:p w:rsidR="00634C48" w:rsidRDefault="00634C48" w:rsidP="00CD4CD4">
            <w:pPr>
              <w:spacing w:line="360" w:lineRule="auto"/>
              <w:ind w:firstLineChars="200" w:firstLine="420"/>
              <w:rPr>
                <w:color w:val="0000FF"/>
              </w:rPr>
            </w:pPr>
            <w:r>
              <w:lastRenderedPageBreak/>
              <w:t>基本能满足要求。</w:t>
            </w:r>
          </w:p>
        </w:tc>
        <w:tc>
          <w:tcPr>
            <w:tcW w:w="1585" w:type="dxa"/>
          </w:tcPr>
          <w:p w:rsidR="00634C48" w:rsidRDefault="00634C48" w:rsidP="00CD4CD4">
            <w:pPr>
              <w:spacing w:line="360" w:lineRule="auto"/>
              <w:rPr>
                <w:color w:val="0000FF"/>
              </w:rPr>
            </w:pPr>
            <w:r>
              <w:lastRenderedPageBreak/>
              <w:t>符合</w:t>
            </w:r>
          </w:p>
        </w:tc>
      </w:tr>
      <w:tr w:rsidR="00634C48" w:rsidTr="00CD4CD4">
        <w:trPr>
          <w:trHeight w:val="90"/>
        </w:trPr>
        <w:tc>
          <w:tcPr>
            <w:tcW w:w="1980" w:type="dxa"/>
          </w:tcPr>
          <w:p w:rsidR="00634C48" w:rsidRDefault="00634C48" w:rsidP="00CD4CD4">
            <w:pPr>
              <w:spacing w:line="360" w:lineRule="auto"/>
            </w:pPr>
            <w:r>
              <w:rPr>
                <w:rFonts w:ascii="宋体" w:hAnsi="宋体" w:cs="Arial" w:hint="eastAsia"/>
                <w:spacing w:val="-6"/>
                <w:szCs w:val="21"/>
              </w:rPr>
              <w:lastRenderedPageBreak/>
              <w:t>运行策划和控制</w:t>
            </w:r>
          </w:p>
        </w:tc>
        <w:tc>
          <w:tcPr>
            <w:tcW w:w="1140" w:type="dxa"/>
          </w:tcPr>
          <w:p w:rsidR="00634C48" w:rsidRDefault="00634C48" w:rsidP="00CD4CD4">
            <w:pPr>
              <w:spacing w:line="360" w:lineRule="auto"/>
              <w:rPr>
                <w:rFonts w:ascii="宋体" w:hAnsi="宋体" w:cs="Arial"/>
                <w:spacing w:val="-6"/>
                <w:szCs w:val="21"/>
              </w:rPr>
            </w:pPr>
            <w:r>
              <w:rPr>
                <w:rFonts w:ascii="宋体" w:hAnsi="宋体" w:cs="Arial" w:hint="eastAsia"/>
                <w:spacing w:val="-6"/>
                <w:szCs w:val="21"/>
              </w:rPr>
              <w:t>O:8.1</w:t>
            </w:r>
          </w:p>
        </w:tc>
        <w:tc>
          <w:tcPr>
            <w:tcW w:w="10004" w:type="dxa"/>
          </w:tcPr>
          <w:p w:rsidR="00634C48" w:rsidRDefault="00634C48" w:rsidP="00CD4CD4">
            <w:pPr>
              <w:spacing w:line="360" w:lineRule="auto"/>
              <w:ind w:firstLineChars="200" w:firstLine="420"/>
              <w:rPr>
                <w:szCs w:val="22"/>
              </w:rPr>
            </w:pPr>
            <w:r>
              <w:rPr>
                <w:rFonts w:hint="eastAsia"/>
                <w:szCs w:val="22"/>
              </w:rPr>
              <w:t>公司策划了环境安全管理相关程序文件和管理制度：</w:t>
            </w:r>
          </w:p>
          <w:p w:rsidR="00634C48" w:rsidRDefault="00634C48" w:rsidP="00CD4CD4">
            <w:pPr>
              <w:spacing w:line="360" w:lineRule="auto"/>
              <w:ind w:firstLineChars="200" w:firstLine="420"/>
              <w:rPr>
                <w:szCs w:val="22"/>
              </w:rPr>
            </w:pPr>
            <w:r>
              <w:rPr>
                <w:rFonts w:hint="eastAsia"/>
                <w:szCs w:val="22"/>
              </w:rPr>
              <w:t>运行控制程序、废弃物控制程序、噪声控制程序、消防控制程序、设备控制程序、劳动防护用品控制程序、化学品油品控制程序、资源能源控制程序、应急准备和响应控制程序等；</w:t>
            </w:r>
          </w:p>
          <w:p w:rsidR="00634C48" w:rsidRDefault="00634C48" w:rsidP="00CD4CD4">
            <w:pPr>
              <w:spacing w:line="360" w:lineRule="auto"/>
              <w:ind w:firstLineChars="200" w:firstLine="420"/>
              <w:rPr>
                <w:szCs w:val="22"/>
              </w:rPr>
            </w:pPr>
            <w:r>
              <w:rPr>
                <w:rFonts w:hint="eastAsia"/>
                <w:szCs w:val="22"/>
              </w:rPr>
              <w:t>节约用电用水管理制度、固体废弃物管理制度、消防安全管理制度、用电安全管理规定、公司劳动安全管理办法、消防器材管理规定程序、火灾事故应急救援预案、劳动防护用品管理制度等。</w:t>
            </w:r>
          </w:p>
          <w:p w:rsidR="00634C48" w:rsidRDefault="00634C48" w:rsidP="00CD4CD4">
            <w:pPr>
              <w:spacing w:line="360" w:lineRule="auto"/>
              <w:ind w:firstLineChars="200" w:firstLine="420"/>
            </w:pPr>
            <w:r>
              <w:rPr>
                <w:rFonts w:hint="eastAsia"/>
              </w:rPr>
              <w:t>现场观察：配置的办公桌符合人机工程要求，干净整洁，照明、通风良好；配置有空调，温度适宜；有少量绿植；</w:t>
            </w:r>
          </w:p>
          <w:p w:rsidR="00634C48" w:rsidRDefault="00634C48" w:rsidP="00CD4CD4">
            <w:pPr>
              <w:spacing w:line="360" w:lineRule="auto"/>
              <w:ind w:firstLineChars="200" w:firstLine="420"/>
            </w:pPr>
            <w:r>
              <w:rPr>
                <w:rFonts w:hint="eastAsia"/>
              </w:rPr>
              <w:t>查见配置有灭火器、消防栓，状态良好，保留检查记录；监控摄像头运行正常；应急疏散指示符合要求；</w:t>
            </w:r>
          </w:p>
          <w:p w:rsidR="00634C48" w:rsidRDefault="00634C48" w:rsidP="00CD4CD4">
            <w:pPr>
              <w:spacing w:line="360" w:lineRule="auto"/>
              <w:ind w:firstLineChars="200" w:firstLine="420"/>
            </w:pPr>
            <w:r>
              <w:rPr>
                <w:rFonts w:hint="eastAsia"/>
              </w:rPr>
              <w:t>节约用水用电、纸张双面使用、禁止吸烟、无乱拉乱接电线、无超额电器使用；</w:t>
            </w:r>
          </w:p>
          <w:p w:rsidR="00634C48" w:rsidRDefault="00634C48" w:rsidP="00CD4CD4">
            <w:pPr>
              <w:spacing w:line="360" w:lineRule="auto"/>
              <w:ind w:firstLineChars="200" w:firstLine="420"/>
            </w:pPr>
            <w:r>
              <w:rPr>
                <w:rFonts w:hint="eastAsia"/>
              </w:rPr>
              <w:t>生活废水经市政管网排放；无工业废水；</w:t>
            </w:r>
          </w:p>
          <w:p w:rsidR="00634C48" w:rsidRDefault="00634C48" w:rsidP="00CD4CD4">
            <w:pPr>
              <w:spacing w:line="360" w:lineRule="auto"/>
              <w:ind w:firstLineChars="200" w:firstLine="420"/>
            </w:pPr>
            <w:r>
              <w:rPr>
                <w:rFonts w:hint="eastAsia"/>
              </w:rPr>
              <w:t>办公环境安静，无明显噪声和废气；</w:t>
            </w:r>
          </w:p>
          <w:p w:rsidR="00634C48" w:rsidRDefault="00634C48" w:rsidP="00CD4CD4">
            <w:pPr>
              <w:spacing w:line="360" w:lineRule="auto"/>
              <w:ind w:firstLineChars="200" w:firstLine="420"/>
            </w:pPr>
            <w:r>
              <w:rPr>
                <w:rFonts w:hint="eastAsia"/>
              </w:rPr>
              <w:t>办公用固废集中回收，市政环卫部门收集处理；</w:t>
            </w:r>
          </w:p>
          <w:p w:rsidR="00634C48" w:rsidRDefault="00634C48" w:rsidP="00CD4CD4">
            <w:pPr>
              <w:spacing w:line="360" w:lineRule="auto"/>
              <w:ind w:firstLineChars="200" w:firstLine="420"/>
            </w:pPr>
            <w:r>
              <w:rPr>
                <w:rFonts w:hint="eastAsia"/>
              </w:rPr>
              <w:lastRenderedPageBreak/>
              <w:t>办公用墨盒硒鼓等危废以旧换新。</w:t>
            </w:r>
          </w:p>
          <w:p w:rsidR="00634C48" w:rsidRDefault="00634C48" w:rsidP="00CD4CD4">
            <w:pPr>
              <w:spacing w:line="360" w:lineRule="auto"/>
              <w:ind w:firstLineChars="200" w:firstLine="420"/>
              <w:rPr>
                <w:szCs w:val="22"/>
              </w:rPr>
            </w:pPr>
            <w:r>
              <w:rPr>
                <w:rFonts w:hint="eastAsia"/>
                <w:szCs w:val="22"/>
              </w:rPr>
              <w:t>查见“员工岗位安全责任书”，分层级签订，明确了员工的安全责任，抽见总经理与各部门负责人签订的责任书；</w:t>
            </w:r>
          </w:p>
          <w:p w:rsidR="00634C48" w:rsidRDefault="00634C48" w:rsidP="00CD4CD4">
            <w:pPr>
              <w:spacing w:line="360" w:lineRule="auto"/>
              <w:ind w:firstLineChars="200" w:firstLine="420"/>
              <w:rPr>
                <w:szCs w:val="22"/>
              </w:rPr>
            </w:pPr>
            <w:r>
              <w:rPr>
                <w:rFonts w:hint="eastAsia"/>
                <w:szCs w:val="22"/>
              </w:rPr>
              <w:t>提供劳保用品发放标准，未明确防噪声耳塞的发放标准和要求，交流；</w:t>
            </w:r>
          </w:p>
          <w:p w:rsidR="00634C48" w:rsidRDefault="00634C48" w:rsidP="00CD4CD4">
            <w:pPr>
              <w:pStyle w:val="a0"/>
              <w:spacing w:line="360" w:lineRule="auto"/>
              <w:ind w:firstLine="420"/>
            </w:pPr>
            <w:r>
              <w:rPr>
                <w:rFonts w:hint="eastAsia"/>
              </w:rPr>
              <w:t>抽查见：</w:t>
            </w:r>
            <w:r>
              <w:rPr>
                <w:rFonts w:hint="eastAsia"/>
              </w:rPr>
              <w:t>2021</w:t>
            </w:r>
            <w:r>
              <w:rPr>
                <w:rFonts w:hint="eastAsia"/>
              </w:rPr>
              <w:t>年发放记录，发放手套、安全帽、工衣等，领用人签字。</w:t>
            </w:r>
          </w:p>
        </w:tc>
        <w:tc>
          <w:tcPr>
            <w:tcW w:w="1585" w:type="dxa"/>
          </w:tcPr>
          <w:p w:rsidR="00634C48" w:rsidRDefault="00634C48" w:rsidP="00CD4CD4">
            <w:pPr>
              <w:spacing w:line="360" w:lineRule="auto"/>
              <w:rPr>
                <w:color w:val="0000FF"/>
              </w:rPr>
            </w:pPr>
            <w:r>
              <w:lastRenderedPageBreak/>
              <w:t>符合</w:t>
            </w:r>
          </w:p>
        </w:tc>
      </w:tr>
      <w:tr w:rsidR="00634C48" w:rsidTr="00CD4CD4">
        <w:tc>
          <w:tcPr>
            <w:tcW w:w="1980" w:type="dxa"/>
          </w:tcPr>
          <w:p w:rsidR="00634C48" w:rsidRDefault="00634C48" w:rsidP="00CD4CD4">
            <w:pPr>
              <w:spacing w:line="360" w:lineRule="auto"/>
            </w:pPr>
            <w:r>
              <w:rPr>
                <w:rFonts w:hint="eastAsia"/>
              </w:rPr>
              <w:lastRenderedPageBreak/>
              <w:t>成文信息</w:t>
            </w:r>
          </w:p>
        </w:tc>
        <w:tc>
          <w:tcPr>
            <w:tcW w:w="1140" w:type="dxa"/>
          </w:tcPr>
          <w:p w:rsidR="00634C48" w:rsidRDefault="00634C48" w:rsidP="00CD4CD4">
            <w:pPr>
              <w:spacing w:line="360" w:lineRule="auto"/>
              <w:rPr>
                <w:rFonts w:ascii="宋体" w:hAnsi="宋体" w:cs="Arial"/>
                <w:spacing w:val="-6"/>
                <w:szCs w:val="21"/>
              </w:rPr>
            </w:pPr>
            <w:r>
              <w:rPr>
                <w:rFonts w:ascii="宋体" w:hAnsi="宋体" w:cs="Arial" w:hint="eastAsia"/>
                <w:spacing w:val="-6"/>
                <w:szCs w:val="21"/>
              </w:rPr>
              <w:t>O:7.5</w:t>
            </w:r>
          </w:p>
        </w:tc>
        <w:tc>
          <w:tcPr>
            <w:tcW w:w="10004" w:type="dxa"/>
          </w:tcPr>
          <w:p w:rsidR="00634C48" w:rsidRDefault="00634C48" w:rsidP="00CD4CD4">
            <w:pPr>
              <w:spacing w:line="360" w:lineRule="auto"/>
              <w:ind w:firstLineChars="200" w:firstLine="420"/>
            </w:pPr>
            <w:r>
              <w:rPr>
                <w:rFonts w:hint="eastAsia"/>
              </w:rPr>
              <w:t>策划了公司的管理体系文件，包括：</w:t>
            </w:r>
          </w:p>
          <w:p w:rsidR="00634C48" w:rsidRDefault="00634C48" w:rsidP="00CD4CD4">
            <w:pPr>
              <w:spacing w:line="360" w:lineRule="auto"/>
              <w:ind w:firstLineChars="200" w:firstLine="420"/>
            </w:pPr>
            <w:r>
              <w:rPr>
                <w:rFonts w:hint="eastAsia"/>
              </w:rPr>
              <w:t>《管理手册》</w:t>
            </w:r>
            <w:r>
              <w:rPr>
                <w:rFonts w:hint="eastAsia"/>
              </w:rPr>
              <w:t>A/0</w:t>
            </w:r>
            <w:r>
              <w:rPr>
                <w:rFonts w:hint="eastAsia"/>
              </w:rPr>
              <w:t>版，管理体系于</w:t>
            </w:r>
            <w:r>
              <w:rPr>
                <w:rFonts w:hint="eastAsia"/>
              </w:rPr>
              <w:t>2021</w:t>
            </w:r>
            <w:r>
              <w:rPr>
                <w:rFonts w:hint="eastAsia"/>
              </w:rPr>
              <w:t>年</w:t>
            </w:r>
            <w:r>
              <w:rPr>
                <w:rFonts w:hint="eastAsia"/>
              </w:rPr>
              <w:t>5</w:t>
            </w:r>
            <w:r>
              <w:rPr>
                <w:rFonts w:hint="eastAsia"/>
              </w:rPr>
              <w:t>月</w:t>
            </w:r>
            <w:r>
              <w:rPr>
                <w:rFonts w:hint="eastAsia"/>
              </w:rPr>
              <w:t>25</w:t>
            </w:r>
            <w:r>
              <w:rPr>
                <w:rFonts w:hint="eastAsia"/>
              </w:rPr>
              <w:t>日实施。</w:t>
            </w:r>
          </w:p>
          <w:p w:rsidR="00634C48" w:rsidRDefault="00634C48" w:rsidP="00CD4CD4">
            <w:pPr>
              <w:spacing w:line="360" w:lineRule="auto"/>
              <w:ind w:firstLineChars="200" w:firstLine="420"/>
            </w:pPr>
            <w:r>
              <w:rPr>
                <w:rFonts w:hint="eastAsia"/>
              </w:rPr>
              <w:t>另程序文件</w:t>
            </w:r>
            <w:r>
              <w:rPr>
                <w:rFonts w:hint="eastAsia"/>
              </w:rPr>
              <w:t>26</w:t>
            </w:r>
            <w:r>
              <w:rPr>
                <w:rFonts w:hint="eastAsia"/>
              </w:rPr>
              <w:t>个，</w:t>
            </w:r>
            <w:r>
              <w:rPr>
                <w:rFonts w:hint="eastAsia"/>
              </w:rPr>
              <w:t>A/0</w:t>
            </w:r>
            <w:r>
              <w:rPr>
                <w:rFonts w:hint="eastAsia"/>
              </w:rPr>
              <w:t>版，于</w:t>
            </w:r>
            <w:r>
              <w:rPr>
                <w:rFonts w:hint="eastAsia"/>
              </w:rPr>
              <w:t>2021</w:t>
            </w:r>
            <w:r>
              <w:rPr>
                <w:rFonts w:hint="eastAsia"/>
              </w:rPr>
              <w:t>年</w:t>
            </w:r>
            <w:r>
              <w:rPr>
                <w:rFonts w:hint="eastAsia"/>
              </w:rPr>
              <w:t>05</w:t>
            </w:r>
            <w:r>
              <w:rPr>
                <w:rFonts w:hint="eastAsia"/>
              </w:rPr>
              <w:t>月</w:t>
            </w:r>
            <w:r>
              <w:rPr>
                <w:rFonts w:hint="eastAsia"/>
              </w:rPr>
              <w:t>25</w:t>
            </w:r>
            <w:r>
              <w:rPr>
                <w:rFonts w:hint="eastAsia"/>
              </w:rPr>
              <w:t>日实施；</w:t>
            </w:r>
          </w:p>
          <w:p w:rsidR="00634C48" w:rsidRDefault="00634C48" w:rsidP="00CD4CD4">
            <w:pPr>
              <w:spacing w:line="360" w:lineRule="auto"/>
              <w:ind w:firstLineChars="200" w:firstLine="420"/>
            </w:pPr>
            <w:r>
              <w:rPr>
                <w:rFonts w:hint="eastAsia"/>
              </w:rPr>
              <w:t>生产工艺文件、试验检测管理制度、操作规程、检验标准、检验作业指导书等；</w:t>
            </w:r>
          </w:p>
          <w:p w:rsidR="00634C48" w:rsidRDefault="00634C48" w:rsidP="00CD4CD4">
            <w:pPr>
              <w:spacing w:line="360" w:lineRule="auto"/>
              <w:ind w:firstLineChars="200" w:firstLine="420"/>
            </w:pPr>
            <w:r>
              <w:rPr>
                <w:rFonts w:hint="eastAsia"/>
              </w:rPr>
              <w:t>建立有外来文件清单，收集地下通信管道用塑料管第</w:t>
            </w:r>
            <w:r>
              <w:rPr>
                <w:rFonts w:hint="eastAsia"/>
              </w:rPr>
              <w:t>1</w:t>
            </w:r>
            <w:r>
              <w:rPr>
                <w:rFonts w:hint="eastAsia"/>
              </w:rPr>
              <w:t>部分</w:t>
            </w:r>
            <w:r>
              <w:rPr>
                <w:rFonts w:hint="eastAsia"/>
              </w:rPr>
              <w:t xml:space="preserve"> </w:t>
            </w:r>
            <w:r>
              <w:rPr>
                <w:rFonts w:hint="eastAsia"/>
              </w:rPr>
              <w:t>总则、地下通信管道用塑料管第</w:t>
            </w:r>
            <w:r>
              <w:rPr>
                <w:rFonts w:hint="eastAsia"/>
              </w:rPr>
              <w:t>2</w:t>
            </w:r>
            <w:r>
              <w:rPr>
                <w:rFonts w:hint="eastAsia"/>
              </w:rPr>
              <w:t>部分</w:t>
            </w:r>
            <w:r>
              <w:rPr>
                <w:rFonts w:hint="eastAsia"/>
              </w:rPr>
              <w:t xml:space="preserve"> </w:t>
            </w:r>
            <w:r>
              <w:rPr>
                <w:rFonts w:hint="eastAsia"/>
              </w:rPr>
              <w:t>实壁管、地下通信管道用塑料管第</w:t>
            </w:r>
            <w:r>
              <w:rPr>
                <w:rFonts w:hint="eastAsia"/>
              </w:rPr>
              <w:t>3</w:t>
            </w:r>
            <w:r>
              <w:rPr>
                <w:rFonts w:hint="eastAsia"/>
              </w:rPr>
              <w:t>部分</w:t>
            </w:r>
            <w:r>
              <w:rPr>
                <w:rFonts w:hint="eastAsia"/>
              </w:rPr>
              <w:t xml:space="preserve"> </w:t>
            </w:r>
            <w:r>
              <w:rPr>
                <w:rFonts w:hint="eastAsia"/>
              </w:rPr>
              <w:t>双壁波纹管、地下通信管道用塑料管第</w:t>
            </w:r>
            <w:r>
              <w:rPr>
                <w:rFonts w:hint="eastAsia"/>
              </w:rPr>
              <w:t>5</w:t>
            </w:r>
            <w:r>
              <w:rPr>
                <w:rFonts w:hint="eastAsia"/>
              </w:rPr>
              <w:t>部分</w:t>
            </w:r>
            <w:r>
              <w:rPr>
                <w:rFonts w:hint="eastAsia"/>
              </w:rPr>
              <w:t xml:space="preserve"> </w:t>
            </w:r>
            <w:r>
              <w:rPr>
                <w:rFonts w:hint="eastAsia"/>
              </w:rPr>
              <w:t>梅花管、电力电缆用导管技术条件、玻璃纤维增强塑料电缆导管、氯化聚氯乙烯及硬聚氯乙烯塑料电缆导管、氯化聚氯乙烯及硬聚氯乙烯塑料双壁波纹电缆导管、纤维增强塑料用液体不饱和聚酯树脂、玻璃纤维无捻粗纱、热塑性塑料维卡软化温度</w:t>
            </w:r>
            <w:r>
              <w:rPr>
                <w:rFonts w:hint="eastAsia"/>
              </w:rPr>
              <w:t>(VST)</w:t>
            </w:r>
            <w:r>
              <w:rPr>
                <w:rFonts w:hint="eastAsia"/>
              </w:rPr>
              <w:t>的测定、纤维增强热固性塑料管平行板外载性能试验方法、纤维增强塑料管弯曲性能试验</w:t>
            </w:r>
            <w:r>
              <w:rPr>
                <w:rFonts w:hint="eastAsia"/>
              </w:rPr>
              <w:lastRenderedPageBreak/>
              <w:t>方法技术标准、规范等；</w:t>
            </w:r>
          </w:p>
          <w:p w:rsidR="00634C48" w:rsidRDefault="00634C48" w:rsidP="00CD4CD4">
            <w:pPr>
              <w:spacing w:line="360" w:lineRule="auto"/>
              <w:ind w:firstLineChars="200" w:firstLine="420"/>
            </w:pPr>
            <w:r>
              <w:rPr>
                <w:rFonts w:hint="eastAsia"/>
              </w:rPr>
              <w:t>文件化管理体系目前基本满足要求。</w:t>
            </w:r>
          </w:p>
          <w:p w:rsidR="00634C48" w:rsidRDefault="00634C48" w:rsidP="00CD4CD4">
            <w:pPr>
              <w:spacing w:line="360" w:lineRule="auto"/>
              <w:ind w:firstLineChars="200" w:firstLine="420"/>
            </w:pPr>
            <w:r>
              <w:rPr>
                <w:rFonts w:hint="eastAsia"/>
              </w:rPr>
              <w:t>——在编制体系文件时，对文件进行标识，主要有文件名称</w:t>
            </w:r>
            <w:r>
              <w:rPr>
                <w:rFonts w:hint="eastAsia"/>
              </w:rPr>
              <w:t>/</w:t>
            </w:r>
            <w:r>
              <w:rPr>
                <w:rFonts w:hint="eastAsia"/>
              </w:rPr>
              <w:t>编制部门</w:t>
            </w:r>
            <w:r>
              <w:rPr>
                <w:rFonts w:hint="eastAsia"/>
              </w:rPr>
              <w:t>/</w:t>
            </w:r>
            <w:r>
              <w:rPr>
                <w:rFonts w:hint="eastAsia"/>
              </w:rPr>
              <w:t>批准日期</w:t>
            </w:r>
            <w:r>
              <w:rPr>
                <w:rFonts w:hint="eastAsia"/>
              </w:rPr>
              <w:t>/</w:t>
            </w:r>
            <w:r>
              <w:rPr>
                <w:rFonts w:hint="eastAsia"/>
              </w:rPr>
              <w:t>文件编号等，经查管理手册</w:t>
            </w:r>
            <w:r>
              <w:rPr>
                <w:rFonts w:hint="eastAsia"/>
              </w:rPr>
              <w:t>/</w:t>
            </w:r>
            <w:r>
              <w:rPr>
                <w:rFonts w:hint="eastAsia"/>
              </w:rPr>
              <w:t>程序文件基本符合标准要求。</w:t>
            </w:r>
          </w:p>
          <w:p w:rsidR="00634C48" w:rsidRDefault="00634C48" w:rsidP="00CD4CD4">
            <w:pPr>
              <w:spacing w:line="360" w:lineRule="auto"/>
              <w:ind w:firstLineChars="200" w:firstLine="420"/>
            </w:pPr>
            <w:r>
              <w:rPr>
                <w:rFonts w:hint="eastAsia"/>
              </w:rPr>
              <w:t>管理体系文件经过总经理审批实施发布，经评审，目前文件和目录均适用。符合要求。</w:t>
            </w:r>
          </w:p>
          <w:p w:rsidR="00634C48" w:rsidRDefault="00634C48" w:rsidP="00CD4CD4">
            <w:pPr>
              <w:spacing w:line="360" w:lineRule="auto"/>
              <w:ind w:firstLineChars="200" w:firstLine="420"/>
            </w:pPr>
            <w:r>
              <w:rPr>
                <w:rFonts w:hint="eastAsia"/>
              </w:rPr>
              <w:t>——编制《文件控制程序》，内容符合基本标准要求。</w:t>
            </w:r>
          </w:p>
          <w:p w:rsidR="00634C48" w:rsidRDefault="00634C48" w:rsidP="00CD4CD4">
            <w:pPr>
              <w:spacing w:line="360" w:lineRule="auto"/>
              <w:ind w:firstLineChars="200" w:firstLine="420"/>
            </w:pPr>
            <w:r>
              <w:rPr>
                <w:rFonts w:hint="eastAsia"/>
              </w:rPr>
              <w:t>抽查：受控文件清单、管理评审计划、培训计划、环境因素因素评价记录表、职业健康安全危险源识别与评价表等，其成文信息标识清晰，填写基本齐全、清晰，成文信息在文件柜中分类编目保存，成文信息的贮存和保护符合要求，检索方便。</w:t>
            </w:r>
          </w:p>
          <w:p w:rsidR="00634C48" w:rsidRDefault="00634C48" w:rsidP="00CD4CD4">
            <w:pPr>
              <w:spacing w:line="360" w:lineRule="auto"/>
              <w:ind w:firstLineChars="200" w:firstLine="420"/>
            </w:pPr>
            <w:r>
              <w:rPr>
                <w:rFonts w:hint="eastAsia"/>
              </w:rPr>
              <w:t>成文信息由各部门负责保存，以便查阅。</w:t>
            </w:r>
          </w:p>
          <w:p w:rsidR="00634C48" w:rsidRDefault="00634C48" w:rsidP="00CD4CD4">
            <w:pPr>
              <w:spacing w:line="360" w:lineRule="auto"/>
              <w:ind w:firstLineChars="200" w:firstLine="420"/>
            </w:pPr>
            <w:r>
              <w:rPr>
                <w:rFonts w:hint="eastAsia"/>
              </w:rPr>
              <w:t>经查，基本符合标准要求。</w:t>
            </w:r>
          </w:p>
        </w:tc>
        <w:tc>
          <w:tcPr>
            <w:tcW w:w="1585" w:type="dxa"/>
          </w:tcPr>
          <w:p w:rsidR="00634C48" w:rsidRDefault="00634C48" w:rsidP="00CD4CD4">
            <w:pPr>
              <w:spacing w:line="360" w:lineRule="auto"/>
              <w:rPr>
                <w:color w:val="0000FF"/>
              </w:rPr>
            </w:pPr>
            <w:r>
              <w:lastRenderedPageBreak/>
              <w:t>符合</w:t>
            </w:r>
          </w:p>
        </w:tc>
      </w:tr>
      <w:tr w:rsidR="00634C48" w:rsidTr="00CD4CD4">
        <w:tc>
          <w:tcPr>
            <w:tcW w:w="1980" w:type="dxa"/>
          </w:tcPr>
          <w:p w:rsidR="00634C48" w:rsidRDefault="00634C48" w:rsidP="00CD4CD4">
            <w:pPr>
              <w:spacing w:line="360" w:lineRule="auto"/>
            </w:pPr>
            <w:r>
              <w:rPr>
                <w:rFonts w:hint="eastAsia"/>
              </w:rPr>
              <w:lastRenderedPageBreak/>
              <w:t>监视、测量、分析和评价总则</w:t>
            </w:r>
          </w:p>
        </w:tc>
        <w:tc>
          <w:tcPr>
            <w:tcW w:w="1140" w:type="dxa"/>
          </w:tcPr>
          <w:p w:rsidR="00634C48" w:rsidRDefault="00634C48" w:rsidP="00634C48">
            <w:pPr>
              <w:spacing w:line="360" w:lineRule="auto"/>
              <w:jc w:val="center"/>
            </w:pPr>
            <w:r>
              <w:rPr>
                <w:rFonts w:ascii="宋体" w:hAnsi="宋体" w:cs="Arial" w:hint="eastAsia"/>
                <w:spacing w:val="-6"/>
                <w:szCs w:val="21"/>
              </w:rPr>
              <w:t>O:9.1.1</w:t>
            </w:r>
          </w:p>
        </w:tc>
        <w:tc>
          <w:tcPr>
            <w:tcW w:w="10004" w:type="dxa"/>
          </w:tcPr>
          <w:p w:rsidR="00634C48" w:rsidRDefault="00634C48" w:rsidP="00CD4CD4">
            <w:pPr>
              <w:spacing w:line="360" w:lineRule="auto"/>
              <w:ind w:firstLineChars="200" w:firstLine="420"/>
            </w:pPr>
            <w:r>
              <w:rPr>
                <w:rFonts w:hint="eastAsia"/>
              </w:rPr>
              <w:t>管理体系目标考核按季度进行，抽查到</w:t>
            </w:r>
            <w:r>
              <w:rPr>
                <w:rFonts w:hint="eastAsia"/>
              </w:rPr>
              <w:t>2021</w:t>
            </w:r>
            <w:r>
              <w:rPr>
                <w:rFonts w:hint="eastAsia"/>
              </w:rPr>
              <w:t>年</w:t>
            </w:r>
            <w:r>
              <w:rPr>
                <w:rFonts w:hint="eastAsia"/>
              </w:rPr>
              <w:t>9</w:t>
            </w:r>
            <w:r>
              <w:rPr>
                <w:rFonts w:hint="eastAsia"/>
              </w:rPr>
              <w:t>月</w:t>
            </w:r>
            <w:r>
              <w:rPr>
                <w:rFonts w:hint="eastAsia"/>
              </w:rPr>
              <w:t>2</w:t>
            </w:r>
            <w:r>
              <w:rPr>
                <w:rFonts w:hint="eastAsia"/>
              </w:rPr>
              <w:t>日目标考核记录，经考核公司和分解各部门管理目标均已完成。</w:t>
            </w:r>
          </w:p>
          <w:p w:rsidR="00634C48" w:rsidRDefault="00634C48" w:rsidP="00CD4CD4">
            <w:pPr>
              <w:spacing w:line="360" w:lineRule="auto"/>
              <w:ind w:firstLineChars="200" w:firstLine="420"/>
            </w:pPr>
            <w:r>
              <w:rPr>
                <w:rFonts w:hint="eastAsia"/>
              </w:rPr>
              <w:lastRenderedPageBreak/>
              <w:t>查到</w:t>
            </w:r>
            <w:r>
              <w:rPr>
                <w:rFonts w:hint="eastAsia"/>
              </w:rPr>
              <w:t>2021</w:t>
            </w:r>
            <w:r>
              <w:rPr>
                <w:rFonts w:hint="eastAsia"/>
              </w:rPr>
              <w:t>年</w:t>
            </w:r>
            <w:r>
              <w:rPr>
                <w:rFonts w:hint="eastAsia"/>
              </w:rPr>
              <w:t>9</w:t>
            </w:r>
            <w:r>
              <w:rPr>
                <w:rFonts w:hint="eastAsia"/>
              </w:rPr>
              <w:t>月</w:t>
            </w:r>
            <w:r>
              <w:rPr>
                <w:rFonts w:hint="eastAsia"/>
              </w:rPr>
              <w:t>2</w:t>
            </w:r>
            <w:r>
              <w:rPr>
                <w:rFonts w:hint="eastAsia"/>
              </w:rPr>
              <w:t>日“环境目标、指标</w:t>
            </w:r>
            <w:r>
              <w:rPr>
                <w:rFonts w:hint="eastAsia"/>
              </w:rPr>
              <w:t>/</w:t>
            </w:r>
            <w:r>
              <w:rPr>
                <w:rFonts w:hint="eastAsia"/>
              </w:rPr>
              <w:t>职业健康安全目标与管理方案及实施情况一览表”，检查考核已完成，考核人陈其等。</w:t>
            </w:r>
          </w:p>
          <w:p w:rsidR="00634C48" w:rsidRDefault="00634C48" w:rsidP="00CD4CD4">
            <w:pPr>
              <w:spacing w:line="360" w:lineRule="auto"/>
              <w:ind w:firstLineChars="200" w:firstLine="420"/>
            </w:pPr>
            <w:r>
              <w:rPr>
                <w:rFonts w:hint="eastAsia"/>
              </w:rPr>
              <w:t>查到《环境、安全检查记录》，检查项目内容涉及：</w:t>
            </w:r>
          </w:p>
          <w:p w:rsidR="00634C48" w:rsidRDefault="00634C48" w:rsidP="00CD4CD4">
            <w:pPr>
              <w:spacing w:line="360" w:lineRule="auto"/>
              <w:ind w:firstLineChars="200" w:firstLine="420"/>
            </w:pPr>
            <w:r>
              <w:rPr>
                <w:rFonts w:hint="eastAsia"/>
              </w:rPr>
              <w:t>加工</w:t>
            </w:r>
            <w:r>
              <w:rPr>
                <w:rFonts w:hint="eastAsia"/>
              </w:rPr>
              <w:t>/</w:t>
            </w:r>
            <w:r>
              <w:rPr>
                <w:rFonts w:hint="eastAsia"/>
              </w:rPr>
              <w:t>办公</w:t>
            </w:r>
            <w:r>
              <w:rPr>
                <w:rFonts w:hint="eastAsia"/>
              </w:rPr>
              <w:t>/</w:t>
            </w:r>
            <w:r>
              <w:rPr>
                <w:rFonts w:hint="eastAsia"/>
              </w:rPr>
              <w:t>生活区域卫生是否清理干净，固废处理、危废收集情况；操作工是否配戴劳保用品情况；设备操作工是否按设备操作规程作业；电工是否持证上岗；生产安全用电情况：用电是否有乱搭线现象、接地保护是否完好；消防设施是否完好，消防通道是否畅通等。</w:t>
            </w:r>
          </w:p>
          <w:p w:rsidR="00634C48" w:rsidRDefault="00634C48" w:rsidP="00CD4CD4">
            <w:pPr>
              <w:spacing w:line="360" w:lineRule="auto"/>
              <w:ind w:firstLineChars="200" w:firstLine="420"/>
            </w:pPr>
            <w:r>
              <w:rPr>
                <w:rFonts w:hint="eastAsia"/>
              </w:rPr>
              <w:t>抽查</w:t>
            </w:r>
            <w:r>
              <w:rPr>
                <w:rFonts w:hint="eastAsia"/>
              </w:rPr>
              <w:t>2021</w:t>
            </w:r>
            <w:r>
              <w:rPr>
                <w:rFonts w:hint="eastAsia"/>
              </w:rPr>
              <w:t>年</w:t>
            </w:r>
            <w:r>
              <w:rPr>
                <w:rFonts w:hint="eastAsia"/>
              </w:rPr>
              <w:t>5</w:t>
            </w:r>
            <w:r>
              <w:rPr>
                <w:rFonts w:hint="eastAsia"/>
              </w:rPr>
              <w:t>月</w:t>
            </w:r>
            <w:r>
              <w:rPr>
                <w:rFonts w:hint="eastAsia"/>
              </w:rPr>
              <w:t>-9</w:t>
            </w:r>
            <w:r>
              <w:rPr>
                <w:rFonts w:hint="eastAsia"/>
              </w:rPr>
              <w:t>月检查结果均正常。</w:t>
            </w:r>
          </w:p>
          <w:p w:rsidR="00634C48" w:rsidRDefault="00634C48" w:rsidP="00CD4CD4">
            <w:pPr>
              <w:spacing w:line="360" w:lineRule="auto"/>
              <w:ind w:firstLineChars="200" w:firstLine="420"/>
            </w:pPr>
            <w:r>
              <w:rPr>
                <w:rFonts w:hint="eastAsia"/>
              </w:rPr>
              <w:t>查到“消防器材安全检查表”，检查项目内容涉及：每月进行检查一次，检查结果均正常。检查人孙军。</w:t>
            </w:r>
          </w:p>
          <w:p w:rsidR="00634C48" w:rsidRDefault="00634C48" w:rsidP="00CD4CD4">
            <w:pPr>
              <w:spacing w:line="360" w:lineRule="auto"/>
              <w:ind w:firstLineChars="200" w:firstLine="420"/>
            </w:pPr>
            <w:r>
              <w:rPr>
                <w:rFonts w:hint="eastAsia"/>
              </w:rPr>
              <w:t>提供</w:t>
            </w:r>
            <w:r>
              <w:rPr>
                <w:rFonts w:hint="eastAsia"/>
              </w:rPr>
              <w:t>2021.5.20</w:t>
            </w:r>
            <w:r>
              <w:rPr>
                <w:rFonts w:hint="eastAsia"/>
              </w:rPr>
              <w:t>日</w:t>
            </w:r>
            <w:r>
              <w:rPr>
                <w:rFonts w:hint="eastAsia"/>
              </w:rPr>
              <w:t xml:space="preserve">  </w:t>
            </w:r>
            <w:r>
              <w:rPr>
                <w:rFonts w:hint="eastAsia"/>
              </w:rPr>
              <w:t>三废监测报告，检测项目：废气、噪声，检测机构：南昌至辰技术服务有限公司，检测结果：合格。见附件。</w:t>
            </w:r>
          </w:p>
          <w:p w:rsidR="00634C48" w:rsidRDefault="00634C48" w:rsidP="00CD4CD4">
            <w:pPr>
              <w:spacing w:line="360" w:lineRule="auto"/>
              <w:ind w:firstLineChars="200" w:firstLine="420"/>
            </w:pPr>
            <w:r>
              <w:rPr>
                <w:rFonts w:hint="eastAsia"/>
              </w:rPr>
              <w:t>企业提供</w:t>
            </w:r>
            <w:r>
              <w:rPr>
                <w:rFonts w:hint="eastAsia"/>
              </w:rPr>
              <w:t>2021</w:t>
            </w:r>
            <w:r>
              <w:rPr>
                <w:rFonts w:hint="eastAsia"/>
              </w:rPr>
              <w:t>年</w:t>
            </w:r>
            <w:r>
              <w:rPr>
                <w:rFonts w:hint="eastAsia"/>
              </w:rPr>
              <w:t>9</w:t>
            </w:r>
            <w:r>
              <w:rPr>
                <w:rFonts w:hint="eastAsia"/>
              </w:rPr>
              <w:t>月</w:t>
            </w:r>
            <w:r>
              <w:rPr>
                <w:rFonts w:hint="eastAsia"/>
              </w:rPr>
              <w:t>28</w:t>
            </w:r>
            <w:r>
              <w:rPr>
                <w:rFonts w:hint="eastAsia"/>
              </w:rPr>
              <w:t>日年度体检报告，抽查关键工序员工曾</w:t>
            </w:r>
            <w:r>
              <w:rPr>
                <w:rFonts w:hint="eastAsia"/>
              </w:rPr>
              <w:t>X</w:t>
            </w:r>
            <w:r>
              <w:rPr>
                <w:rFonts w:hint="eastAsia"/>
              </w:rPr>
              <w:t>、张</w:t>
            </w:r>
            <w:r>
              <w:rPr>
                <w:rFonts w:hint="eastAsia"/>
              </w:rPr>
              <w:t>X</w:t>
            </w:r>
            <w:r>
              <w:rPr>
                <w:rFonts w:hint="eastAsia"/>
              </w:rPr>
              <w:t>、卢</w:t>
            </w:r>
            <w:r>
              <w:rPr>
                <w:rFonts w:hint="eastAsia"/>
              </w:rPr>
              <w:t>XX</w:t>
            </w:r>
            <w:r>
              <w:rPr>
                <w:rFonts w:hint="eastAsia"/>
              </w:rPr>
              <w:t>等人员体检报告，体检结果：无职业病。</w:t>
            </w:r>
          </w:p>
          <w:p w:rsidR="00634C48" w:rsidRDefault="00634C48" w:rsidP="00CD4CD4">
            <w:pPr>
              <w:spacing w:line="360" w:lineRule="auto"/>
              <w:ind w:firstLineChars="200" w:firstLine="420"/>
            </w:pPr>
            <w:r>
              <w:rPr>
                <w:rFonts w:hint="eastAsia"/>
              </w:rPr>
              <w:t>公司经营能遵守相关的法律法规，没有违反环境、职业健康安全法律法规现象，近期没有发生环境与职业健康安全的事故。</w:t>
            </w:r>
          </w:p>
          <w:p w:rsidR="00634C48" w:rsidRDefault="00634C48" w:rsidP="00CD4CD4">
            <w:pPr>
              <w:spacing w:line="360" w:lineRule="auto"/>
              <w:ind w:firstLineChars="200" w:firstLine="420"/>
            </w:pPr>
            <w:r>
              <w:rPr>
                <w:rFonts w:hint="eastAsia"/>
              </w:rPr>
              <w:lastRenderedPageBreak/>
              <w:t>未有上级主管部门的监督检查。</w:t>
            </w:r>
          </w:p>
          <w:p w:rsidR="00634C48" w:rsidRPr="004215DD" w:rsidRDefault="00634C48" w:rsidP="00CD4CD4">
            <w:pPr>
              <w:pStyle w:val="a0"/>
              <w:ind w:firstLine="420"/>
            </w:pPr>
            <w:r>
              <w:rPr>
                <w:rFonts w:hint="eastAsia"/>
              </w:rPr>
              <w:t>基本符合。</w:t>
            </w:r>
          </w:p>
        </w:tc>
        <w:tc>
          <w:tcPr>
            <w:tcW w:w="1585" w:type="dxa"/>
          </w:tcPr>
          <w:p w:rsidR="00634C48" w:rsidRDefault="00634C48" w:rsidP="00CD4CD4">
            <w:pPr>
              <w:spacing w:line="360" w:lineRule="auto"/>
            </w:pPr>
            <w:r>
              <w:lastRenderedPageBreak/>
              <w:t>符合</w:t>
            </w:r>
          </w:p>
        </w:tc>
      </w:tr>
      <w:tr w:rsidR="00634C48" w:rsidTr="00CD4CD4">
        <w:tc>
          <w:tcPr>
            <w:tcW w:w="1980" w:type="dxa"/>
          </w:tcPr>
          <w:p w:rsidR="00634C48" w:rsidRDefault="00634C48" w:rsidP="00CD4CD4">
            <w:pPr>
              <w:spacing w:line="360" w:lineRule="auto"/>
              <w:rPr>
                <w:color w:val="0000FF"/>
              </w:rPr>
            </w:pPr>
            <w:r>
              <w:rPr>
                <w:rFonts w:hint="eastAsia"/>
              </w:rPr>
              <w:lastRenderedPageBreak/>
              <w:t>内部审核</w:t>
            </w:r>
          </w:p>
        </w:tc>
        <w:tc>
          <w:tcPr>
            <w:tcW w:w="1140" w:type="dxa"/>
          </w:tcPr>
          <w:p w:rsidR="00634C48" w:rsidRDefault="00634C48" w:rsidP="00CD4CD4">
            <w:pPr>
              <w:spacing w:line="360" w:lineRule="auto"/>
              <w:jc w:val="center"/>
              <w:rPr>
                <w:rFonts w:ascii="宋体" w:hAnsi="宋体" w:cs="Arial"/>
                <w:spacing w:val="-6"/>
                <w:szCs w:val="21"/>
              </w:rPr>
            </w:pPr>
            <w:r>
              <w:rPr>
                <w:rFonts w:ascii="宋体" w:hAnsi="宋体" w:cs="Arial" w:hint="eastAsia"/>
                <w:spacing w:val="-6"/>
                <w:szCs w:val="21"/>
              </w:rPr>
              <w:t>O:9.2</w:t>
            </w:r>
          </w:p>
          <w:p w:rsidR="00634C48" w:rsidRDefault="00634C48" w:rsidP="00CD4CD4">
            <w:pPr>
              <w:pStyle w:val="a0"/>
              <w:spacing w:line="360" w:lineRule="auto"/>
              <w:ind w:firstLineChars="0" w:firstLine="0"/>
              <w:jc w:val="center"/>
            </w:pPr>
          </w:p>
        </w:tc>
        <w:tc>
          <w:tcPr>
            <w:tcW w:w="10004" w:type="dxa"/>
          </w:tcPr>
          <w:p w:rsidR="00634C48" w:rsidRPr="002479B3" w:rsidRDefault="00634C48" w:rsidP="00CD4CD4">
            <w:pPr>
              <w:spacing w:line="360" w:lineRule="auto"/>
              <w:ind w:firstLineChars="200" w:firstLine="480"/>
              <w:jc w:val="left"/>
              <w:rPr>
                <w:rFonts w:hAnsi="宋体"/>
                <w:sz w:val="24"/>
                <w:szCs w:val="24"/>
              </w:rPr>
            </w:pPr>
            <w:r w:rsidRPr="002479B3">
              <w:rPr>
                <w:rFonts w:hAnsi="宋体" w:hint="eastAsia"/>
                <w:sz w:val="24"/>
                <w:szCs w:val="24"/>
              </w:rPr>
              <w:t>制定有《内部审核程序》</w:t>
            </w:r>
            <w:r>
              <w:rPr>
                <w:rFonts w:hAnsi="宋体" w:hint="eastAsia"/>
                <w:sz w:val="24"/>
                <w:szCs w:val="24"/>
              </w:rPr>
              <w:t>、</w:t>
            </w:r>
            <w:r w:rsidRPr="00936AB4">
              <w:rPr>
                <w:rFonts w:hAnsi="宋体" w:hint="eastAsia"/>
                <w:sz w:val="24"/>
                <w:szCs w:val="24"/>
              </w:rPr>
              <w:t>《不符合、纠正和预防措施控制程序》、《事故调查处理控制程序》</w:t>
            </w:r>
            <w:r w:rsidRPr="002479B3">
              <w:rPr>
                <w:rFonts w:hAnsi="宋体" w:hint="eastAsia"/>
                <w:sz w:val="24"/>
                <w:szCs w:val="24"/>
              </w:rPr>
              <w:t>，有效文件；</w:t>
            </w:r>
          </w:p>
          <w:p w:rsidR="00634C48" w:rsidRPr="002479B3" w:rsidRDefault="00634C48" w:rsidP="00CD4CD4">
            <w:pPr>
              <w:spacing w:line="360" w:lineRule="auto"/>
              <w:ind w:firstLineChars="200" w:firstLine="480"/>
              <w:jc w:val="left"/>
              <w:rPr>
                <w:rFonts w:hAnsi="宋体"/>
                <w:sz w:val="24"/>
                <w:szCs w:val="24"/>
              </w:rPr>
            </w:pPr>
            <w:r w:rsidRPr="002479B3">
              <w:rPr>
                <w:rFonts w:hAnsi="宋体" w:hint="eastAsia"/>
                <w:sz w:val="24"/>
                <w:szCs w:val="24"/>
              </w:rPr>
              <w:t>2021</w:t>
            </w:r>
            <w:r w:rsidRPr="002479B3">
              <w:rPr>
                <w:rFonts w:hAnsi="宋体" w:hint="eastAsia"/>
                <w:sz w:val="24"/>
                <w:szCs w:val="24"/>
              </w:rPr>
              <w:t>年</w:t>
            </w:r>
            <w:r>
              <w:rPr>
                <w:rFonts w:hAnsi="宋体" w:hint="eastAsia"/>
                <w:sz w:val="24"/>
                <w:szCs w:val="24"/>
              </w:rPr>
              <w:t>9</w:t>
            </w:r>
            <w:r w:rsidRPr="002479B3">
              <w:rPr>
                <w:rFonts w:hAnsi="宋体" w:hint="eastAsia"/>
                <w:sz w:val="24"/>
                <w:szCs w:val="24"/>
              </w:rPr>
              <w:t>月</w:t>
            </w:r>
            <w:r>
              <w:rPr>
                <w:rFonts w:hAnsi="宋体" w:hint="eastAsia"/>
                <w:sz w:val="24"/>
                <w:szCs w:val="24"/>
              </w:rPr>
              <w:t>6-7</w:t>
            </w:r>
            <w:r>
              <w:rPr>
                <w:rFonts w:hAnsi="宋体" w:hint="eastAsia"/>
                <w:sz w:val="24"/>
                <w:szCs w:val="24"/>
              </w:rPr>
              <w:t>日对</w:t>
            </w:r>
            <w:r w:rsidRPr="002479B3">
              <w:rPr>
                <w:rFonts w:hAnsi="宋体" w:hint="eastAsia"/>
                <w:sz w:val="24"/>
                <w:szCs w:val="24"/>
              </w:rPr>
              <w:t>各职能部门、生产单位进行内部审核，保留了内审计划、内审记录、不符合报告、内审报告；</w:t>
            </w:r>
          </w:p>
          <w:p w:rsidR="00634C48" w:rsidRDefault="00634C48" w:rsidP="00CD4CD4">
            <w:pPr>
              <w:spacing w:line="360" w:lineRule="auto"/>
              <w:ind w:firstLineChars="200" w:firstLine="480"/>
              <w:jc w:val="left"/>
              <w:rPr>
                <w:rFonts w:hAnsi="宋体"/>
                <w:sz w:val="24"/>
                <w:szCs w:val="24"/>
              </w:rPr>
            </w:pPr>
            <w:r w:rsidRPr="002479B3">
              <w:rPr>
                <w:rFonts w:hAnsi="宋体" w:hint="eastAsia"/>
                <w:sz w:val="24"/>
                <w:szCs w:val="24"/>
              </w:rPr>
              <w:t>内审覆盖了管理体系范围内的活动及标准的要求；</w:t>
            </w:r>
          </w:p>
          <w:p w:rsidR="00634C48" w:rsidRPr="002479B3" w:rsidRDefault="00634C48" w:rsidP="00CD4CD4">
            <w:pPr>
              <w:spacing w:line="360" w:lineRule="auto"/>
              <w:ind w:firstLineChars="200" w:firstLine="480"/>
              <w:jc w:val="left"/>
              <w:rPr>
                <w:rFonts w:hAnsi="宋体"/>
                <w:sz w:val="24"/>
                <w:szCs w:val="24"/>
              </w:rPr>
            </w:pPr>
            <w:r w:rsidRPr="002479B3">
              <w:rPr>
                <w:rFonts w:hAnsi="宋体" w:hint="eastAsia"/>
                <w:sz w:val="24"/>
                <w:szCs w:val="24"/>
              </w:rPr>
              <w:t>本次内审开具不符合报告</w:t>
            </w:r>
            <w:r w:rsidRPr="002479B3">
              <w:rPr>
                <w:rFonts w:hAnsi="宋体" w:hint="eastAsia"/>
                <w:sz w:val="24"/>
                <w:szCs w:val="24"/>
              </w:rPr>
              <w:t>1</w:t>
            </w:r>
            <w:r w:rsidRPr="002479B3">
              <w:rPr>
                <w:rFonts w:hAnsi="宋体" w:hint="eastAsia"/>
                <w:sz w:val="24"/>
                <w:szCs w:val="24"/>
              </w:rPr>
              <w:t>份，已整改，有整改验收记录；</w:t>
            </w:r>
          </w:p>
          <w:p w:rsidR="00634C48" w:rsidRDefault="00634C48" w:rsidP="00CD4CD4">
            <w:pPr>
              <w:spacing w:line="360" w:lineRule="auto"/>
              <w:ind w:firstLineChars="200" w:firstLine="480"/>
            </w:pPr>
            <w:r w:rsidRPr="002479B3">
              <w:rPr>
                <w:rFonts w:hAnsi="宋体" w:hint="eastAsia"/>
                <w:sz w:val="24"/>
                <w:szCs w:val="24"/>
              </w:rPr>
              <w:t>内审结论为：三体系运行基本良好，运行达到一定的效果，基本符合</w:t>
            </w:r>
            <w:r w:rsidRPr="002479B3">
              <w:rPr>
                <w:rFonts w:hAnsi="宋体" w:hint="eastAsia"/>
                <w:sz w:val="24"/>
                <w:szCs w:val="24"/>
              </w:rPr>
              <w:t>ISO9001:2015</w:t>
            </w:r>
            <w:r w:rsidRPr="002479B3">
              <w:rPr>
                <w:rFonts w:hAnsi="宋体" w:hint="eastAsia"/>
                <w:sz w:val="24"/>
                <w:szCs w:val="24"/>
              </w:rPr>
              <w:t>；</w:t>
            </w:r>
            <w:r w:rsidRPr="002479B3">
              <w:rPr>
                <w:rFonts w:hAnsi="宋体" w:hint="eastAsia"/>
                <w:sz w:val="24"/>
                <w:szCs w:val="24"/>
              </w:rPr>
              <w:t>ISO14001:2015</w:t>
            </w:r>
            <w:r w:rsidRPr="002479B3">
              <w:rPr>
                <w:rFonts w:hAnsi="宋体" w:hint="eastAsia"/>
                <w:sz w:val="24"/>
                <w:szCs w:val="24"/>
              </w:rPr>
              <w:t>；</w:t>
            </w:r>
            <w:r w:rsidRPr="002479B3">
              <w:rPr>
                <w:rFonts w:hAnsi="宋体" w:hint="eastAsia"/>
                <w:sz w:val="24"/>
                <w:szCs w:val="24"/>
              </w:rPr>
              <w:t>ISO45001:2018</w:t>
            </w:r>
            <w:r w:rsidRPr="002479B3">
              <w:rPr>
                <w:rFonts w:hAnsi="宋体" w:hint="eastAsia"/>
                <w:sz w:val="24"/>
                <w:szCs w:val="24"/>
              </w:rPr>
              <w:t>标准的要求，但仍存在不足，各部门应举一反三，对类似问题予以整改。</w:t>
            </w:r>
          </w:p>
          <w:p w:rsidR="00634C48" w:rsidRDefault="00634C48" w:rsidP="00CD4CD4">
            <w:pPr>
              <w:pStyle w:val="a0"/>
              <w:ind w:firstLine="420"/>
            </w:pPr>
          </w:p>
        </w:tc>
        <w:tc>
          <w:tcPr>
            <w:tcW w:w="1585" w:type="dxa"/>
          </w:tcPr>
          <w:p w:rsidR="00634C48" w:rsidRDefault="00634C48" w:rsidP="00CD4CD4">
            <w:pPr>
              <w:spacing w:line="360" w:lineRule="auto"/>
            </w:pPr>
            <w:r>
              <w:t>符合</w:t>
            </w:r>
          </w:p>
        </w:tc>
      </w:tr>
      <w:tr w:rsidR="00634C48" w:rsidTr="00CD4CD4">
        <w:tc>
          <w:tcPr>
            <w:tcW w:w="1980" w:type="dxa"/>
            <w:vAlign w:val="center"/>
          </w:tcPr>
          <w:p w:rsidR="00634C48" w:rsidRPr="00DA692E" w:rsidRDefault="00634C48" w:rsidP="00CD4CD4">
            <w:pPr>
              <w:rPr>
                <w:szCs w:val="21"/>
              </w:rPr>
            </w:pPr>
            <w:r w:rsidRPr="00DA692E">
              <w:rPr>
                <w:rFonts w:hAnsi="宋体"/>
                <w:szCs w:val="21"/>
              </w:rPr>
              <w:t>不符合和纠正措施</w:t>
            </w:r>
          </w:p>
          <w:p w:rsidR="00634C48" w:rsidRPr="00DA692E" w:rsidRDefault="00634C48" w:rsidP="00CD4CD4">
            <w:pPr>
              <w:rPr>
                <w:szCs w:val="21"/>
              </w:rPr>
            </w:pPr>
            <w:r w:rsidRPr="00DA692E">
              <w:rPr>
                <w:rFonts w:hAnsi="宋体"/>
                <w:szCs w:val="21"/>
              </w:rPr>
              <w:t>事件调查、不符合、纠正措施和预防措</w:t>
            </w:r>
            <w:r w:rsidRPr="00DA692E">
              <w:rPr>
                <w:rFonts w:hAnsi="宋体"/>
                <w:szCs w:val="21"/>
              </w:rPr>
              <w:lastRenderedPageBreak/>
              <w:t>施</w:t>
            </w:r>
          </w:p>
        </w:tc>
        <w:tc>
          <w:tcPr>
            <w:tcW w:w="1140" w:type="dxa"/>
            <w:vAlign w:val="center"/>
          </w:tcPr>
          <w:p w:rsidR="00634C48" w:rsidRPr="00DA692E" w:rsidRDefault="00634C48" w:rsidP="00CD4CD4">
            <w:pPr>
              <w:rPr>
                <w:szCs w:val="21"/>
              </w:rPr>
            </w:pPr>
            <w:r w:rsidRPr="00DA692E">
              <w:rPr>
                <w:szCs w:val="21"/>
              </w:rPr>
              <w:lastRenderedPageBreak/>
              <w:t>O10.2</w:t>
            </w:r>
          </w:p>
          <w:p w:rsidR="00634C48" w:rsidRPr="00DA692E" w:rsidRDefault="00634C48" w:rsidP="00CD4CD4">
            <w:pPr>
              <w:pStyle w:val="ac"/>
              <w:rPr>
                <w:sz w:val="24"/>
                <w:szCs w:val="24"/>
              </w:rPr>
            </w:pPr>
          </w:p>
        </w:tc>
        <w:tc>
          <w:tcPr>
            <w:tcW w:w="10004" w:type="dxa"/>
            <w:vAlign w:val="center"/>
          </w:tcPr>
          <w:p w:rsidR="00634C48" w:rsidRPr="00DA692E" w:rsidRDefault="00634C48" w:rsidP="00CD4CD4">
            <w:pPr>
              <w:spacing w:line="360" w:lineRule="auto"/>
              <w:ind w:firstLineChars="200" w:firstLine="480"/>
              <w:rPr>
                <w:sz w:val="24"/>
                <w:szCs w:val="24"/>
              </w:rPr>
            </w:pPr>
            <w:r w:rsidRPr="00DA692E">
              <w:rPr>
                <w:rFonts w:hAnsi="宋体"/>
                <w:sz w:val="24"/>
                <w:szCs w:val="24"/>
              </w:rPr>
              <w:t>保持实施《纠正措施和预防措施控制程序》、《事故调查处置控制程序》，对纠正预防措施识别、评审、验证，事故事件报告、调查、处理等作了规定，其内容符合组织实际及标准要求。</w:t>
            </w:r>
            <w:r w:rsidRPr="00DA692E">
              <w:rPr>
                <w:sz w:val="24"/>
                <w:szCs w:val="24"/>
              </w:rPr>
              <w:t xml:space="preserve"> </w:t>
            </w:r>
          </w:p>
          <w:p w:rsidR="00634C48" w:rsidRPr="00DA692E" w:rsidRDefault="00634C48" w:rsidP="00CD4CD4">
            <w:pPr>
              <w:spacing w:line="360" w:lineRule="auto"/>
              <w:ind w:firstLineChars="200" w:firstLine="480"/>
              <w:rPr>
                <w:sz w:val="24"/>
                <w:szCs w:val="24"/>
              </w:rPr>
            </w:pPr>
            <w:r w:rsidRPr="00DA692E">
              <w:rPr>
                <w:rFonts w:hAnsi="宋体"/>
                <w:sz w:val="24"/>
                <w:szCs w:val="24"/>
              </w:rPr>
              <w:lastRenderedPageBreak/>
              <w:t>对内审中提出不合格项进行了原因分析</w:t>
            </w:r>
            <w:r w:rsidRPr="00DA692E">
              <w:rPr>
                <w:sz w:val="24"/>
                <w:szCs w:val="24"/>
              </w:rPr>
              <w:t>,</w:t>
            </w:r>
            <w:r w:rsidRPr="00DA692E">
              <w:rPr>
                <w:rFonts w:hAnsi="宋体"/>
                <w:sz w:val="24"/>
                <w:szCs w:val="24"/>
              </w:rPr>
              <w:t>并制定、实施了纠正措施，并由内审员对所采取的纠正措施进行了验证，纠正措施有效，管理评审中发现的薄弱环节，分析了原因，采取了纠正措施（参见管理评审记录）。</w:t>
            </w:r>
          </w:p>
          <w:p w:rsidR="00634C48" w:rsidRPr="00DA692E" w:rsidRDefault="00634C48" w:rsidP="00CD4CD4">
            <w:pPr>
              <w:spacing w:line="360" w:lineRule="auto"/>
              <w:ind w:firstLineChars="200" w:firstLine="480"/>
              <w:rPr>
                <w:sz w:val="24"/>
                <w:szCs w:val="24"/>
              </w:rPr>
            </w:pPr>
            <w:r w:rsidRPr="00DA692E">
              <w:rPr>
                <w:rFonts w:hAnsi="宋体"/>
                <w:sz w:val="24"/>
                <w:szCs w:val="24"/>
              </w:rPr>
              <w:t>体系运行以来公司按照体系的要求，通过运行控制、加强培训，以及开展管理评审活动等方式采取预防措施，防止不符合</w:t>
            </w:r>
            <w:r w:rsidRPr="00DA692E">
              <w:rPr>
                <w:sz w:val="24"/>
                <w:szCs w:val="24"/>
              </w:rPr>
              <w:t>/</w:t>
            </w:r>
            <w:r w:rsidRPr="00DA692E">
              <w:rPr>
                <w:rFonts w:hAnsi="宋体"/>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634C48" w:rsidRPr="00DA692E" w:rsidRDefault="00634C48" w:rsidP="00CD4CD4">
            <w:pPr>
              <w:pStyle w:val="ac"/>
              <w:ind w:firstLineChars="200" w:firstLine="520"/>
              <w:rPr>
                <w:szCs w:val="21"/>
              </w:rPr>
            </w:pPr>
            <w:r w:rsidRPr="00DA692E">
              <w:rPr>
                <w:rFonts w:hAnsi="宋体"/>
                <w:sz w:val="24"/>
                <w:szCs w:val="24"/>
              </w:rPr>
              <w:t>企业纠正和预防措施的管理符合标准规定要求。</w:t>
            </w:r>
          </w:p>
        </w:tc>
        <w:tc>
          <w:tcPr>
            <w:tcW w:w="1585" w:type="dxa"/>
          </w:tcPr>
          <w:p w:rsidR="00634C48" w:rsidRDefault="00634C48" w:rsidP="00CD4CD4">
            <w:pPr>
              <w:spacing w:line="360" w:lineRule="auto"/>
            </w:pPr>
            <w:r>
              <w:rPr>
                <w:rFonts w:hint="eastAsia"/>
              </w:rPr>
              <w:lastRenderedPageBreak/>
              <w:t>符合</w:t>
            </w:r>
          </w:p>
        </w:tc>
      </w:tr>
      <w:tr w:rsidR="00634C48" w:rsidTr="00CD4CD4">
        <w:tc>
          <w:tcPr>
            <w:tcW w:w="1980" w:type="dxa"/>
          </w:tcPr>
          <w:p w:rsidR="00634C48" w:rsidRDefault="00634C48" w:rsidP="00CD4CD4">
            <w:pPr>
              <w:spacing w:line="360" w:lineRule="auto"/>
            </w:pPr>
            <w:r>
              <w:rPr>
                <w:rFonts w:ascii="宋体" w:hAnsi="宋体" w:cs="Arial" w:hint="eastAsia"/>
                <w:spacing w:val="-6"/>
                <w:szCs w:val="21"/>
              </w:rPr>
              <w:lastRenderedPageBreak/>
              <w:t>应急管理</w:t>
            </w:r>
          </w:p>
        </w:tc>
        <w:tc>
          <w:tcPr>
            <w:tcW w:w="1140" w:type="dxa"/>
          </w:tcPr>
          <w:p w:rsidR="00634C48" w:rsidRDefault="00634C48" w:rsidP="00CD4CD4">
            <w:pPr>
              <w:spacing w:line="360" w:lineRule="auto"/>
              <w:jc w:val="center"/>
              <w:rPr>
                <w:rFonts w:ascii="宋体" w:hAnsi="宋体" w:cs="Arial"/>
                <w:spacing w:val="-6"/>
                <w:szCs w:val="21"/>
              </w:rPr>
            </w:pPr>
            <w:r>
              <w:rPr>
                <w:rFonts w:ascii="宋体" w:hAnsi="宋体" w:cs="Arial" w:hint="eastAsia"/>
                <w:spacing w:val="-6"/>
                <w:szCs w:val="21"/>
              </w:rPr>
              <w:t>O:8.2</w:t>
            </w:r>
          </w:p>
        </w:tc>
        <w:tc>
          <w:tcPr>
            <w:tcW w:w="10004" w:type="dxa"/>
          </w:tcPr>
          <w:p w:rsidR="00634C48" w:rsidRDefault="00634C48" w:rsidP="00CD4CD4">
            <w:pPr>
              <w:spacing w:line="360" w:lineRule="auto"/>
              <w:ind w:firstLineChars="200" w:firstLine="420"/>
            </w:pPr>
            <w:r>
              <w:rPr>
                <w:rFonts w:hint="eastAsia"/>
              </w:rPr>
              <w:t>参加由生产部组织的演练，详见生产部记录。</w:t>
            </w:r>
          </w:p>
        </w:tc>
        <w:tc>
          <w:tcPr>
            <w:tcW w:w="1585" w:type="dxa"/>
          </w:tcPr>
          <w:p w:rsidR="00634C48" w:rsidRDefault="00634C48" w:rsidP="00CD4CD4">
            <w:pPr>
              <w:spacing w:line="360" w:lineRule="auto"/>
            </w:pPr>
            <w:r>
              <w:t>符合</w:t>
            </w:r>
          </w:p>
        </w:tc>
      </w:tr>
    </w:tbl>
    <w:p w:rsidR="00634C48" w:rsidRPr="00634C48" w:rsidRDefault="00634C48" w:rsidP="00634C48">
      <w:pPr>
        <w:pStyle w:val="a0"/>
        <w:ind w:firstLine="420"/>
      </w:pPr>
    </w:p>
    <w:p w:rsidR="00C077C0" w:rsidRPr="00451E63" w:rsidRDefault="00C077C0" w:rsidP="00C077C0">
      <w:pPr>
        <w:pStyle w:val="a6"/>
        <w:rPr>
          <w:rFonts w:eastAsiaTheme="minorEastAsia"/>
        </w:rPr>
      </w:pPr>
      <w:r w:rsidRPr="00451E63">
        <w:rPr>
          <w:rFonts w:eastAsiaTheme="minorEastAsia" w:hAnsiTheme="minorEastAsia"/>
        </w:rPr>
        <w:t>说明：不符合标注</w:t>
      </w:r>
      <w:r w:rsidRPr="00451E63">
        <w:rPr>
          <w:rFonts w:eastAsiaTheme="minorEastAsia"/>
        </w:rPr>
        <w:t>N</w:t>
      </w:r>
    </w:p>
    <w:sectPr w:rsidR="00C077C0" w:rsidRPr="00451E63" w:rsidSect="00B8016B">
      <w:headerReference w:type="default" r:id="rId17"/>
      <w:footerReference w:type="default" r:id="rId18"/>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411E" w:rsidRDefault="000E411E" w:rsidP="00B8016B">
      <w:pPr>
        <w:spacing w:after="0" w:line="240" w:lineRule="auto"/>
      </w:pPr>
      <w:r>
        <w:separator/>
      </w:r>
    </w:p>
  </w:endnote>
  <w:endnote w:type="continuationSeparator" w:id="1">
    <w:p w:rsidR="000E411E" w:rsidRDefault="000E411E" w:rsidP="00B801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B8016B" w:rsidRDefault="00F749DB">
            <w:pPr>
              <w:pStyle w:val="a6"/>
              <w:jc w:val="center"/>
            </w:pPr>
            <w:r>
              <w:rPr>
                <w:b/>
                <w:sz w:val="24"/>
                <w:szCs w:val="24"/>
              </w:rPr>
              <w:fldChar w:fldCharType="begin"/>
            </w:r>
            <w:r w:rsidR="00EF7119">
              <w:rPr>
                <w:b/>
              </w:rPr>
              <w:instrText>PAGE</w:instrText>
            </w:r>
            <w:r>
              <w:rPr>
                <w:b/>
                <w:sz w:val="24"/>
                <w:szCs w:val="24"/>
              </w:rPr>
              <w:fldChar w:fldCharType="separate"/>
            </w:r>
            <w:r w:rsidR="000673AD">
              <w:rPr>
                <w:b/>
                <w:noProof/>
              </w:rPr>
              <w:t>37</w:t>
            </w:r>
            <w:r>
              <w:rPr>
                <w:b/>
                <w:sz w:val="24"/>
                <w:szCs w:val="24"/>
              </w:rPr>
              <w:fldChar w:fldCharType="end"/>
            </w:r>
            <w:r w:rsidR="00EF7119">
              <w:rPr>
                <w:lang w:val="zh-CN"/>
              </w:rPr>
              <w:t xml:space="preserve"> / </w:t>
            </w:r>
            <w:r>
              <w:rPr>
                <w:b/>
                <w:sz w:val="24"/>
                <w:szCs w:val="24"/>
              </w:rPr>
              <w:fldChar w:fldCharType="begin"/>
            </w:r>
            <w:r w:rsidR="00EF7119">
              <w:rPr>
                <w:b/>
              </w:rPr>
              <w:instrText>NUMPAGES</w:instrText>
            </w:r>
            <w:r>
              <w:rPr>
                <w:b/>
                <w:sz w:val="24"/>
                <w:szCs w:val="24"/>
              </w:rPr>
              <w:fldChar w:fldCharType="separate"/>
            </w:r>
            <w:r w:rsidR="000673AD">
              <w:rPr>
                <w:b/>
                <w:noProof/>
              </w:rPr>
              <w:t>37</w:t>
            </w:r>
            <w:r>
              <w:rPr>
                <w:b/>
                <w:sz w:val="24"/>
                <w:szCs w:val="24"/>
              </w:rPr>
              <w:fldChar w:fldCharType="end"/>
            </w:r>
          </w:p>
        </w:sdtContent>
      </w:sdt>
    </w:sdtContent>
  </w:sdt>
  <w:p w:rsidR="00B8016B" w:rsidRDefault="00B8016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411E" w:rsidRDefault="000E411E" w:rsidP="00B8016B">
      <w:pPr>
        <w:spacing w:after="0" w:line="240" w:lineRule="auto"/>
      </w:pPr>
      <w:r>
        <w:separator/>
      </w:r>
    </w:p>
  </w:footnote>
  <w:footnote w:type="continuationSeparator" w:id="1">
    <w:p w:rsidR="000E411E" w:rsidRDefault="000E411E" w:rsidP="00B801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16B" w:rsidRDefault="00F749DB">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sidRPr="00F749DB">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824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CQfhE2AAAAAsBAAAP&#10;AAAAAAAAAAEAIAAAACIAAABkcnMvZG93bnJldi54bWxQSwECFAAUAAAACACHTuJAaaqWJ6YBAAAp&#10;AwAADgAAAAAAAAABACAAAAAnAQAAZHJzL2Uyb0RvYy54bWxQSwUGAAAAAAYABgBZAQAAPwUAAAAA&#10;" stroked="f">
          <v:textbox>
            <w:txbxContent>
              <w:p w:rsidR="00B8016B" w:rsidRDefault="00EF7119">
                <w:pPr>
                  <w:rPr>
                    <w:sz w:val="18"/>
                    <w:szCs w:val="18"/>
                  </w:rPr>
                </w:pPr>
                <w:r>
                  <w:rPr>
                    <w:rFonts w:hint="eastAsia"/>
                    <w:sz w:val="18"/>
                    <w:szCs w:val="18"/>
                  </w:rPr>
                  <w:t>ISC-B-II-12(05</w:t>
                </w:r>
                <w:r>
                  <w:rPr>
                    <w:rFonts w:hint="eastAsia"/>
                    <w:sz w:val="18"/>
                    <w:szCs w:val="18"/>
                  </w:rPr>
                  <w:t>版）</w:t>
                </w:r>
              </w:p>
            </w:txbxContent>
          </v:textbox>
        </v:shape>
      </w:pict>
    </w:r>
    <w:r w:rsidR="00EF7119">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EF7119">
      <w:rPr>
        <w:rStyle w:val="CharChar1"/>
        <w:rFonts w:hint="default"/>
      </w:rPr>
      <w:t>北京国标联合认证有限公司</w:t>
    </w:r>
    <w:r w:rsidR="00EF7119">
      <w:rPr>
        <w:rStyle w:val="CharChar1"/>
        <w:rFonts w:hint="default"/>
      </w:rPr>
      <w:tab/>
    </w:r>
    <w:r w:rsidR="00EF7119">
      <w:rPr>
        <w:rStyle w:val="CharChar1"/>
        <w:rFonts w:hint="default"/>
      </w:rPr>
      <w:tab/>
    </w:r>
    <w:r w:rsidR="00EF7119">
      <w:rPr>
        <w:rStyle w:val="CharChar1"/>
        <w:rFonts w:hint="default"/>
      </w:rPr>
      <w:tab/>
    </w:r>
  </w:p>
  <w:p w:rsidR="00B8016B" w:rsidRDefault="00EF7119" w:rsidP="0083315F">
    <w:pPr>
      <w:pStyle w:val="a7"/>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58A54BD"/>
    <w:multiLevelType w:val="singleLevel"/>
    <w:tmpl w:val="558A54BD"/>
    <w:lvl w:ilvl="0">
      <w:start w:val="1"/>
      <w:numFmt w:val="decimal"/>
      <w:suff w:val="nothing"/>
      <w:lvlText w:val="%1、"/>
      <w:lvlJc w:val="left"/>
    </w:lvl>
  </w:abstractNum>
  <w:abstractNum w:abstractNumId="3">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D123E"/>
    <w:rsid w:val="000673AD"/>
    <w:rsid w:val="000857D5"/>
    <w:rsid w:val="000C32AC"/>
    <w:rsid w:val="000E411E"/>
    <w:rsid w:val="00296210"/>
    <w:rsid w:val="003C43FC"/>
    <w:rsid w:val="003F1B9D"/>
    <w:rsid w:val="003F7055"/>
    <w:rsid w:val="00484AEE"/>
    <w:rsid w:val="004B1D7D"/>
    <w:rsid w:val="004C67B9"/>
    <w:rsid w:val="00502732"/>
    <w:rsid w:val="00590205"/>
    <w:rsid w:val="00634C48"/>
    <w:rsid w:val="006C47F7"/>
    <w:rsid w:val="007B00E2"/>
    <w:rsid w:val="0083315F"/>
    <w:rsid w:val="00855490"/>
    <w:rsid w:val="008D123E"/>
    <w:rsid w:val="00923A6A"/>
    <w:rsid w:val="00AD0CA2"/>
    <w:rsid w:val="00B8016B"/>
    <w:rsid w:val="00C077C0"/>
    <w:rsid w:val="00D8780A"/>
    <w:rsid w:val="00EF7119"/>
    <w:rsid w:val="00F273C7"/>
    <w:rsid w:val="00F749DB"/>
    <w:rsid w:val="00F74E0C"/>
    <w:rsid w:val="01DB308A"/>
    <w:rsid w:val="08D32AF8"/>
    <w:rsid w:val="0A8E06FD"/>
    <w:rsid w:val="23BB64DF"/>
    <w:rsid w:val="30791113"/>
    <w:rsid w:val="34CB156F"/>
    <w:rsid w:val="39804926"/>
    <w:rsid w:val="48E520C6"/>
    <w:rsid w:val="5553018A"/>
    <w:rsid w:val="57E632FC"/>
    <w:rsid w:val="5A092563"/>
    <w:rsid w:val="5FE018B5"/>
    <w:rsid w:val="6E184F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8016B"/>
    <w:pPr>
      <w:widowControl w:val="0"/>
      <w:spacing w:after="200" w:line="276" w:lineRule="auto"/>
      <w:jc w:val="both"/>
    </w:pPr>
    <w:rPr>
      <w:kern w:val="2"/>
      <w:sz w:val="21"/>
    </w:rPr>
  </w:style>
  <w:style w:type="paragraph" w:styleId="2">
    <w:name w:val="heading 2"/>
    <w:basedOn w:val="a"/>
    <w:next w:val="a1"/>
    <w:link w:val="2Char"/>
    <w:qFormat/>
    <w:rsid w:val="00C077C0"/>
    <w:pPr>
      <w:keepNext/>
      <w:tabs>
        <w:tab w:val="left" w:pos="3510"/>
        <w:tab w:val="left" w:pos="3585"/>
        <w:tab w:val="center" w:pos="4410"/>
        <w:tab w:val="left" w:pos="4620"/>
        <w:tab w:val="left" w:pos="4830"/>
        <w:tab w:val="left" w:pos="5580"/>
      </w:tabs>
      <w:spacing w:after="0" w:line="240" w:lineRule="auto"/>
      <w:outlineLvl w:val="1"/>
    </w:pPr>
    <w:rPr>
      <w:b/>
      <w:bCs/>
      <w:sz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uiPriority w:val="99"/>
    <w:semiHidden/>
    <w:unhideWhenUsed/>
    <w:qFormat/>
    <w:rsid w:val="00B8016B"/>
    <w:pPr>
      <w:spacing w:after="120"/>
      <w:ind w:firstLineChars="200" w:firstLine="720"/>
    </w:pPr>
  </w:style>
  <w:style w:type="paragraph" w:styleId="a5">
    <w:name w:val="Balloon Text"/>
    <w:basedOn w:val="a"/>
    <w:link w:val="Char"/>
    <w:uiPriority w:val="99"/>
    <w:semiHidden/>
    <w:unhideWhenUsed/>
    <w:qFormat/>
    <w:rsid w:val="00B8016B"/>
    <w:rPr>
      <w:sz w:val="18"/>
      <w:szCs w:val="18"/>
    </w:rPr>
  </w:style>
  <w:style w:type="paragraph" w:styleId="a6">
    <w:name w:val="footer"/>
    <w:basedOn w:val="a"/>
    <w:link w:val="Char0"/>
    <w:uiPriority w:val="99"/>
    <w:unhideWhenUsed/>
    <w:qFormat/>
    <w:rsid w:val="00B8016B"/>
    <w:pPr>
      <w:tabs>
        <w:tab w:val="center" w:pos="4153"/>
        <w:tab w:val="right" w:pos="8306"/>
      </w:tabs>
      <w:snapToGrid w:val="0"/>
      <w:jc w:val="left"/>
    </w:pPr>
    <w:rPr>
      <w:sz w:val="18"/>
      <w:szCs w:val="18"/>
    </w:rPr>
  </w:style>
  <w:style w:type="paragraph" w:styleId="a7">
    <w:name w:val="header"/>
    <w:basedOn w:val="a"/>
    <w:link w:val="Char1"/>
    <w:uiPriority w:val="99"/>
    <w:unhideWhenUsed/>
    <w:qFormat/>
    <w:rsid w:val="00B8016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2"/>
    <w:link w:val="a7"/>
    <w:uiPriority w:val="99"/>
    <w:qFormat/>
    <w:rsid w:val="00B8016B"/>
    <w:rPr>
      <w:rFonts w:ascii="Times New Roman" w:eastAsia="宋体" w:hAnsi="Times New Roman" w:cs="Times New Roman"/>
      <w:sz w:val="18"/>
      <w:szCs w:val="18"/>
    </w:rPr>
  </w:style>
  <w:style w:type="character" w:customStyle="1" w:styleId="Char0">
    <w:name w:val="页脚 Char"/>
    <w:basedOn w:val="a2"/>
    <w:link w:val="a6"/>
    <w:uiPriority w:val="99"/>
    <w:qFormat/>
    <w:rsid w:val="00B8016B"/>
    <w:rPr>
      <w:rFonts w:ascii="Times New Roman" w:eastAsia="宋体" w:hAnsi="Times New Roman" w:cs="Times New Roman"/>
      <w:sz w:val="18"/>
      <w:szCs w:val="18"/>
    </w:rPr>
  </w:style>
  <w:style w:type="character" w:customStyle="1" w:styleId="Char">
    <w:name w:val="批注框文本 Char"/>
    <w:basedOn w:val="a2"/>
    <w:link w:val="a5"/>
    <w:uiPriority w:val="99"/>
    <w:semiHidden/>
    <w:qFormat/>
    <w:rsid w:val="00B8016B"/>
    <w:rPr>
      <w:rFonts w:ascii="Times New Roman" w:eastAsia="宋体" w:hAnsi="Times New Roman" w:cs="Times New Roman"/>
      <w:sz w:val="18"/>
      <w:szCs w:val="18"/>
    </w:rPr>
  </w:style>
  <w:style w:type="character" w:customStyle="1" w:styleId="CharChar1">
    <w:name w:val="Char Char1"/>
    <w:qFormat/>
    <w:locked/>
    <w:rsid w:val="00B8016B"/>
    <w:rPr>
      <w:rFonts w:ascii="宋体" w:eastAsia="宋体" w:hAnsi="Courier New" w:hint="eastAsia"/>
      <w:kern w:val="2"/>
      <w:sz w:val="21"/>
      <w:lang w:val="en-US" w:eastAsia="zh-CN" w:bidi="ar-SA"/>
    </w:rPr>
  </w:style>
  <w:style w:type="character" w:customStyle="1" w:styleId="2Char">
    <w:name w:val="标题 2 Char"/>
    <w:basedOn w:val="a2"/>
    <w:link w:val="2"/>
    <w:rsid w:val="00C077C0"/>
    <w:rPr>
      <w:b/>
      <w:bCs/>
      <w:kern w:val="2"/>
      <w:sz w:val="32"/>
    </w:rPr>
  </w:style>
  <w:style w:type="character" w:customStyle="1" w:styleId="fontstyle01">
    <w:name w:val="fontstyle01"/>
    <w:basedOn w:val="a2"/>
    <w:rsid w:val="00C077C0"/>
    <w:rPr>
      <w:rFonts w:ascii="宋体" w:eastAsia="宋体" w:hAnsi="宋体" w:hint="eastAsia"/>
      <w:b w:val="0"/>
      <w:bCs w:val="0"/>
      <w:i w:val="0"/>
      <w:iCs w:val="0"/>
      <w:color w:val="000000"/>
      <w:sz w:val="24"/>
      <w:szCs w:val="24"/>
    </w:rPr>
  </w:style>
  <w:style w:type="character" w:customStyle="1" w:styleId="fontstyle21">
    <w:name w:val="fontstyle21"/>
    <w:basedOn w:val="a2"/>
    <w:rsid w:val="00C077C0"/>
    <w:rPr>
      <w:rFonts w:ascii="Times New Roman" w:hAnsi="Times New Roman" w:cs="Times New Roman" w:hint="default"/>
      <w:b w:val="0"/>
      <w:bCs w:val="0"/>
      <w:i w:val="0"/>
      <w:iCs w:val="0"/>
      <w:color w:val="000000"/>
      <w:sz w:val="24"/>
      <w:szCs w:val="24"/>
    </w:rPr>
  </w:style>
  <w:style w:type="paragraph" w:customStyle="1" w:styleId="a8">
    <w:name w:val="东方正文"/>
    <w:basedOn w:val="a"/>
    <w:rsid w:val="00C077C0"/>
    <w:pPr>
      <w:spacing w:after="0" w:line="400" w:lineRule="exact"/>
      <w:ind w:left="284" w:right="284"/>
    </w:pPr>
    <w:rPr>
      <w:sz w:val="24"/>
    </w:rPr>
  </w:style>
  <w:style w:type="paragraph" w:customStyle="1" w:styleId="Style2">
    <w:name w:val="_Style 2"/>
    <w:basedOn w:val="a"/>
    <w:uiPriority w:val="34"/>
    <w:qFormat/>
    <w:rsid w:val="00C077C0"/>
    <w:pPr>
      <w:widowControl/>
      <w:spacing w:after="0" w:line="240" w:lineRule="auto"/>
      <w:ind w:firstLineChars="200" w:firstLine="420"/>
      <w:jc w:val="left"/>
    </w:pPr>
    <w:rPr>
      <w:kern w:val="0"/>
      <w:sz w:val="20"/>
      <w:lang w:eastAsia="en-US"/>
    </w:rPr>
  </w:style>
  <w:style w:type="paragraph" w:styleId="a9">
    <w:name w:val="No Spacing"/>
    <w:uiPriority w:val="99"/>
    <w:qFormat/>
    <w:rsid w:val="00C077C0"/>
    <w:pPr>
      <w:widowControl w:val="0"/>
      <w:jc w:val="both"/>
    </w:pPr>
    <w:rPr>
      <w:kern w:val="2"/>
      <w:sz w:val="21"/>
      <w:szCs w:val="24"/>
    </w:rPr>
  </w:style>
  <w:style w:type="paragraph" w:styleId="aa">
    <w:name w:val="List Paragraph"/>
    <w:basedOn w:val="a"/>
    <w:uiPriority w:val="99"/>
    <w:unhideWhenUsed/>
    <w:qFormat/>
    <w:rsid w:val="00C077C0"/>
    <w:pPr>
      <w:spacing w:after="0" w:line="240" w:lineRule="auto"/>
      <w:ind w:firstLineChars="200" w:firstLine="420"/>
    </w:pPr>
  </w:style>
  <w:style w:type="table" w:styleId="ab">
    <w:name w:val="Table Grid"/>
    <w:basedOn w:val="a3"/>
    <w:uiPriority w:val="59"/>
    <w:qFormat/>
    <w:rsid w:val="00C077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1">
    <w:name w:val="Normal Indent"/>
    <w:basedOn w:val="a"/>
    <w:qFormat/>
    <w:rsid w:val="00C077C0"/>
    <w:pPr>
      <w:adjustRightInd w:val="0"/>
      <w:spacing w:after="0" w:line="360" w:lineRule="atLeast"/>
      <w:ind w:left="480"/>
      <w:textAlignment w:val="baseline"/>
    </w:pPr>
    <w:rPr>
      <w:kern w:val="0"/>
    </w:rPr>
  </w:style>
  <w:style w:type="paragraph" w:customStyle="1" w:styleId="ac">
    <w:name w:val="表格文字"/>
    <w:basedOn w:val="a"/>
    <w:qFormat/>
    <w:rsid w:val="00634C48"/>
    <w:pPr>
      <w:spacing w:before="25" w:after="25" w:line="240" w:lineRule="auto"/>
    </w:pPr>
    <w:rPr>
      <w:bCs/>
      <w:spacing w:val="1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2602</Words>
  <Characters>14838</Characters>
  <Application>Microsoft Office Word</Application>
  <DocSecurity>0</DocSecurity>
  <Lines>123</Lines>
  <Paragraphs>34</Paragraphs>
  <ScaleCrop>false</ScaleCrop>
  <Company>china</Company>
  <LinksUpToDate>false</LinksUpToDate>
  <CharactersWithSpaces>17406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8</cp:revision>
  <dcterms:created xsi:type="dcterms:W3CDTF">2021-10-20T02:49:00Z</dcterms:created>
  <dcterms:modified xsi:type="dcterms:W3CDTF">2021-10-22T13:58:00Z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2052-10.1.0.7520</vt:lpwstr>
  </property>
</Properties>
</file>