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7399"/>
          <w:tab w:val="left" w:pos="10291"/>
        </w:tabs>
        <w:spacing w:line="480" w:lineRule="exact"/>
        <w:jc w:val="left"/>
        <w:rPr>
          <w:rFonts w:hint="eastAsia" w:ascii="隶书" w:hAnsi="宋体" w:eastAsia="隶书"/>
          <w:bCs/>
          <w:color w:val="auto"/>
          <w:sz w:val="36"/>
          <w:szCs w:val="36"/>
          <w:lang w:eastAsia="zh-CN"/>
        </w:rPr>
      </w:pPr>
      <w:r>
        <w:rPr>
          <w:rFonts w:hint="eastAsia" w:ascii="隶书" w:hAnsi="宋体" w:eastAsia="隶书"/>
          <w:bCs/>
          <w:color w:val="auto"/>
          <w:sz w:val="36"/>
          <w:szCs w:val="36"/>
          <w:lang w:eastAsia="zh-CN"/>
        </w:rPr>
        <w:tab/>
      </w:r>
      <w:r>
        <w:rPr>
          <w:rFonts w:hint="eastAsia" w:ascii="隶书" w:hAnsi="宋体" w:eastAsia="隶书"/>
          <w:bCs/>
          <w:color w:val="auto"/>
          <w:sz w:val="36"/>
          <w:szCs w:val="36"/>
        </w:rPr>
        <w:t>管理体系审核记录表</w:t>
      </w:r>
      <w:r>
        <w:rPr>
          <w:rFonts w:hint="eastAsia" w:ascii="隶书" w:hAnsi="宋体" w:eastAsia="隶书"/>
          <w:bCs/>
          <w:color w:val="auto"/>
          <w:sz w:val="36"/>
          <w:szCs w:val="36"/>
          <w:lang w:eastAsia="zh-CN"/>
        </w:rPr>
        <w:tab/>
      </w:r>
    </w:p>
    <w:p>
      <w:pPr>
        <w:pStyle w:val="2"/>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1169"/>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1134"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1169" w:type="dxa"/>
            <w:vAlign w:val="center"/>
          </w:tcPr>
          <w:p>
            <w:pP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受审核部门：行政部              主管</w:t>
            </w:r>
            <w:r>
              <w:rPr>
                <w:rFonts w:hint="eastAsia" w:asciiTheme="minorEastAsia" w:hAnsiTheme="minorEastAsia" w:eastAsiaTheme="minorEastAsia"/>
                <w:color w:val="auto"/>
                <w:sz w:val="24"/>
                <w:szCs w:val="24"/>
                <w:highlight w:val="none"/>
              </w:rPr>
              <w:t>领导：熊海英      陪同人员：</w:t>
            </w:r>
            <w:r>
              <w:rPr>
                <w:rFonts w:hint="eastAsia" w:asciiTheme="minorEastAsia" w:hAnsiTheme="minorEastAsia" w:eastAsiaTheme="minorEastAsia"/>
                <w:color w:val="auto"/>
                <w:sz w:val="24"/>
                <w:szCs w:val="24"/>
                <w:highlight w:val="none"/>
                <w:lang w:val="en-US" w:eastAsia="zh-CN"/>
              </w:rPr>
              <w:t>江锋</w:t>
            </w:r>
          </w:p>
        </w:tc>
        <w:tc>
          <w:tcPr>
            <w:tcW w:w="1022"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asciiTheme="minorEastAsia" w:hAnsiTheme="minorEastAsia" w:eastAsiaTheme="minorEastAsia"/>
                <w:color w:val="auto"/>
                <w:szCs w:val="21"/>
              </w:rPr>
            </w:pPr>
          </w:p>
        </w:tc>
        <w:tc>
          <w:tcPr>
            <w:tcW w:w="1134" w:type="dxa"/>
            <w:vMerge w:val="continue"/>
            <w:vAlign w:val="center"/>
          </w:tcPr>
          <w:p>
            <w:pPr>
              <w:rPr>
                <w:rFonts w:asciiTheme="minorEastAsia" w:hAnsiTheme="minorEastAsia" w:eastAsiaTheme="minorEastAsia"/>
                <w:color w:val="auto"/>
                <w:szCs w:val="21"/>
              </w:rPr>
            </w:pPr>
          </w:p>
        </w:tc>
        <w:tc>
          <w:tcPr>
            <w:tcW w:w="11169" w:type="dxa"/>
            <w:vAlign w:val="center"/>
          </w:tcPr>
          <w:p>
            <w:pPr>
              <w:spacing w:before="1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审核员：</w:t>
            </w:r>
            <w:r>
              <w:rPr>
                <w:rFonts w:hint="eastAsia" w:asciiTheme="minorEastAsia" w:hAnsiTheme="minorEastAsia" w:eastAsiaTheme="minorEastAsia"/>
                <w:color w:val="auto"/>
                <w:sz w:val="24"/>
                <w:szCs w:val="24"/>
                <w:lang w:val="en-US" w:eastAsia="zh-CN"/>
              </w:rPr>
              <w:t>冉景洲</w:t>
            </w:r>
            <w:r>
              <w:rPr>
                <w:rFonts w:hint="eastAsia" w:asciiTheme="minorEastAsia" w:hAnsiTheme="minorEastAsia" w:eastAsiaTheme="minorEastAsia"/>
                <w:color w:val="auto"/>
                <w:sz w:val="24"/>
                <w:szCs w:val="24"/>
              </w:rPr>
              <w:t xml:space="preserve">                  审核时间：</w:t>
            </w:r>
            <w:r>
              <w:rPr>
                <w:rFonts w:hint="eastAsia" w:asciiTheme="minorEastAsia" w:hAnsiTheme="minorEastAsia" w:eastAsiaTheme="minorEastAsia"/>
                <w:color w:val="auto"/>
                <w:sz w:val="24"/>
                <w:szCs w:val="24"/>
                <w:lang w:val="en-US" w:eastAsia="zh-CN"/>
              </w:rPr>
              <w:t>2022年1</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日</w:t>
            </w:r>
          </w:p>
        </w:tc>
        <w:tc>
          <w:tcPr>
            <w:tcW w:w="102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asciiTheme="minorEastAsia" w:hAnsiTheme="minorEastAsia" w:eastAsiaTheme="minorEastAsia"/>
                <w:color w:val="auto"/>
                <w:szCs w:val="21"/>
              </w:rPr>
            </w:pPr>
          </w:p>
        </w:tc>
        <w:tc>
          <w:tcPr>
            <w:tcW w:w="1134" w:type="dxa"/>
            <w:vMerge w:val="continue"/>
            <w:vAlign w:val="center"/>
          </w:tcPr>
          <w:p>
            <w:pPr>
              <w:rPr>
                <w:rFonts w:asciiTheme="minorEastAsia" w:hAnsiTheme="minorEastAsia" w:eastAsiaTheme="minorEastAsia"/>
                <w:color w:val="auto"/>
                <w:szCs w:val="21"/>
              </w:rPr>
            </w:pPr>
          </w:p>
        </w:tc>
        <w:tc>
          <w:tcPr>
            <w:tcW w:w="11169" w:type="dxa"/>
            <w:vAlign w:val="center"/>
          </w:tcPr>
          <w:p>
            <w:pPr>
              <w:spacing w:line="3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审核条款：</w:t>
            </w:r>
          </w:p>
          <w:p>
            <w:pPr>
              <w:jc w:val="left"/>
              <w:rPr>
                <w:rFonts w:ascii="宋体" w:hAnsi="宋体"/>
                <w:b/>
                <w:bCs/>
                <w:color w:val="auto"/>
                <w:sz w:val="21"/>
                <w:szCs w:val="21"/>
              </w:rPr>
            </w:pPr>
            <w:r>
              <w:rPr>
                <w:rFonts w:ascii="宋体" w:hAnsi="宋体"/>
                <w:b/>
                <w:bCs/>
                <w:color w:val="auto"/>
                <w:sz w:val="21"/>
                <w:szCs w:val="21"/>
              </w:rPr>
              <w:t>Q(J):5.3(4.3)/6.1</w:t>
            </w:r>
            <w:r>
              <w:rPr>
                <w:rFonts w:hint="eastAsia" w:ascii="宋体" w:hAnsi="宋体"/>
                <w:b/>
                <w:bCs/>
                <w:color w:val="auto"/>
                <w:sz w:val="21"/>
                <w:szCs w:val="21"/>
              </w:rPr>
              <w:t>（</w:t>
            </w:r>
            <w:r>
              <w:rPr>
                <w:rFonts w:ascii="宋体" w:hAnsi="宋体"/>
                <w:b/>
                <w:bCs/>
                <w:color w:val="auto"/>
                <w:sz w:val="21"/>
                <w:szCs w:val="21"/>
              </w:rPr>
              <w:t>12.3-5</w:t>
            </w:r>
            <w:r>
              <w:rPr>
                <w:rFonts w:hint="eastAsia" w:ascii="宋体" w:hAnsi="宋体"/>
                <w:b/>
                <w:bCs/>
                <w:color w:val="auto"/>
                <w:sz w:val="21"/>
                <w:szCs w:val="21"/>
              </w:rPr>
              <w:t>）、</w:t>
            </w:r>
            <w:r>
              <w:rPr>
                <w:rFonts w:ascii="宋体" w:hAnsi="宋体"/>
                <w:b/>
                <w:bCs/>
                <w:color w:val="auto"/>
                <w:sz w:val="21"/>
                <w:szCs w:val="21"/>
              </w:rPr>
              <w:t>6.2(3.4)/7.1.2</w:t>
            </w:r>
            <w:r>
              <w:rPr>
                <w:rFonts w:hint="eastAsia" w:ascii="宋体" w:hAnsi="宋体"/>
                <w:b/>
                <w:bCs/>
                <w:color w:val="auto"/>
                <w:sz w:val="21"/>
                <w:szCs w:val="21"/>
              </w:rPr>
              <w:t>(5.1-3)/7.1.6(3.3.4)/7.2-7.3/(5.1-5.3)/7.4(10.5.4)/7.5(3.5)</w:t>
            </w:r>
            <w:r>
              <w:rPr>
                <w:rFonts w:ascii="宋体" w:hAnsi="宋体"/>
                <w:b/>
                <w:bCs/>
                <w:color w:val="auto"/>
                <w:sz w:val="21"/>
                <w:szCs w:val="21"/>
              </w:rPr>
              <w:t xml:space="preserve"> /9.2(12.2)/10.2(12.3) </w:t>
            </w:r>
          </w:p>
          <w:p>
            <w:pPr>
              <w:jc w:val="left"/>
              <w:rPr>
                <w:rFonts w:asciiTheme="minorEastAsia" w:hAnsiTheme="minorEastAsia" w:eastAsiaTheme="minorEastAsia"/>
                <w:bCs/>
                <w:color w:val="auto"/>
                <w:szCs w:val="21"/>
              </w:rPr>
            </w:pPr>
            <w:r>
              <w:rPr>
                <w:rFonts w:ascii="宋体" w:hAnsi="宋体"/>
                <w:b/>
                <w:bCs/>
                <w:color w:val="auto"/>
                <w:sz w:val="21"/>
                <w:szCs w:val="21"/>
              </w:rPr>
              <w:t>E</w:t>
            </w:r>
            <w:r>
              <w:rPr>
                <w:rFonts w:hint="eastAsia" w:ascii="宋体" w:hAnsi="宋体"/>
                <w:b/>
                <w:bCs/>
                <w:color w:val="auto"/>
                <w:sz w:val="21"/>
                <w:szCs w:val="21"/>
                <w:lang w:val="en-US" w:eastAsia="zh-CN"/>
              </w:rPr>
              <w:t>O</w:t>
            </w:r>
            <w:r>
              <w:rPr>
                <w:rFonts w:ascii="宋体" w:hAnsi="宋体"/>
                <w:b/>
                <w:bCs/>
                <w:color w:val="auto"/>
                <w:sz w:val="21"/>
                <w:szCs w:val="21"/>
              </w:rPr>
              <w:t>:5.3/6.1.2/6.1.3/7.12/7.2/7.3/7.4/7.5/8.1/8.2/9.1.1/9.1.2/9.2</w:t>
            </w:r>
            <w:r>
              <w:rPr>
                <w:rFonts w:hint="eastAsia" w:ascii="宋体" w:hAnsi="宋体"/>
                <w:b/>
                <w:bCs/>
                <w:color w:val="auto"/>
                <w:sz w:val="21"/>
                <w:szCs w:val="21"/>
              </w:rPr>
              <w:t>；</w:t>
            </w:r>
          </w:p>
        </w:tc>
        <w:tc>
          <w:tcPr>
            <w:tcW w:w="102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岗位、职责和权限</w:t>
            </w:r>
          </w:p>
        </w:tc>
        <w:tc>
          <w:tcPr>
            <w:tcW w:w="1134"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Q</w:t>
            </w:r>
            <w:r>
              <w:rPr>
                <w:rFonts w:hint="eastAsia" w:asciiTheme="minorEastAsia" w:hAnsiTheme="minorEastAsia" w:eastAsiaTheme="minorEastAsia"/>
                <w:color w:val="auto"/>
                <w:szCs w:val="21"/>
                <w:lang w:eastAsia="zh-CN"/>
              </w:rPr>
              <w:t>EO</w:t>
            </w:r>
            <w:r>
              <w:rPr>
                <w:rFonts w:asciiTheme="minorEastAsia" w:hAnsiTheme="minorEastAsia" w:eastAsiaTheme="minorEastAsia"/>
                <w:color w:val="auto"/>
                <w:szCs w:val="21"/>
              </w:rPr>
              <w:t>:5.3</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J4.3</w:t>
            </w:r>
          </w:p>
          <w:p>
            <w:pPr>
              <w:rPr>
                <w:rFonts w:asciiTheme="minorEastAsia" w:hAnsiTheme="minorEastAsia" w:eastAsiaTheme="minorEastAsia"/>
                <w:color w:val="auto"/>
                <w:szCs w:val="21"/>
              </w:rPr>
            </w:pPr>
          </w:p>
        </w:tc>
        <w:tc>
          <w:tcPr>
            <w:tcW w:w="11169" w:type="dxa"/>
          </w:tcPr>
          <w:p>
            <w:pPr>
              <w:spacing w:line="360" w:lineRule="auto"/>
              <w:rPr>
                <w:rFonts w:ascii="宋体" w:hAnsi="宋体" w:cs="宋体"/>
                <w:color w:val="auto"/>
                <w:szCs w:val="21"/>
              </w:rPr>
            </w:pPr>
            <w:r>
              <w:rPr>
                <w:rFonts w:hint="eastAsia" w:ascii="宋体" w:hAnsi="宋体" w:cs="宋体"/>
                <w:color w:val="auto"/>
                <w:szCs w:val="21"/>
              </w:rPr>
              <w:t>部门负责人</w:t>
            </w:r>
            <w:r>
              <w:rPr>
                <w:rFonts w:hint="eastAsia" w:asciiTheme="minorEastAsia" w:hAnsiTheme="minorEastAsia" w:eastAsiaTheme="minorEastAsia"/>
                <w:color w:val="auto"/>
                <w:szCs w:val="21"/>
              </w:rPr>
              <w:t>：熊海英，</w:t>
            </w:r>
            <w:r>
              <w:rPr>
                <w:rFonts w:hint="eastAsia" w:ascii="宋体" w:hAnsi="宋体" w:cs="宋体"/>
                <w:color w:val="auto"/>
                <w:szCs w:val="21"/>
              </w:rPr>
              <w:t>询问主要职责：</w:t>
            </w:r>
          </w:p>
          <w:p>
            <w:pPr>
              <w:snapToGrid w:val="0"/>
              <w:spacing w:line="360" w:lineRule="auto"/>
              <w:rPr>
                <w:rFonts w:ascii="宋体" w:hAnsi="宋体"/>
                <w:color w:val="auto"/>
                <w:szCs w:val="21"/>
              </w:rPr>
            </w:pPr>
            <w:r>
              <w:rPr>
                <w:rFonts w:hint="eastAsia" w:ascii="宋体" w:hAnsi="宋体"/>
                <w:color w:val="auto"/>
                <w:szCs w:val="21"/>
              </w:rPr>
              <w:t>1）公司质量、环境和职业健康安全管理体系的归口管理。</w:t>
            </w:r>
          </w:p>
          <w:p>
            <w:pPr>
              <w:snapToGrid w:val="0"/>
              <w:spacing w:line="360" w:lineRule="auto"/>
              <w:rPr>
                <w:rFonts w:ascii="宋体" w:hAnsi="宋体"/>
                <w:color w:val="auto"/>
                <w:szCs w:val="21"/>
              </w:rPr>
            </w:pPr>
            <w:r>
              <w:rPr>
                <w:rFonts w:hint="eastAsia" w:ascii="宋体" w:hAnsi="宋体"/>
                <w:color w:val="auto"/>
                <w:szCs w:val="21"/>
              </w:rPr>
              <w:t>2）负责组织内部审核、外部审核、管理评审中纠正和预防措施的化施和内部沟通工作；</w:t>
            </w:r>
          </w:p>
          <w:p>
            <w:pPr>
              <w:snapToGrid w:val="0"/>
              <w:spacing w:line="360" w:lineRule="auto"/>
              <w:rPr>
                <w:rFonts w:ascii="宋体" w:hAnsi="宋体"/>
                <w:color w:val="auto"/>
                <w:szCs w:val="21"/>
              </w:rPr>
            </w:pPr>
            <w:r>
              <w:rPr>
                <w:rFonts w:hint="eastAsia" w:ascii="宋体" w:hAnsi="宋体"/>
                <w:color w:val="auto"/>
                <w:szCs w:val="21"/>
              </w:rPr>
              <w:t>3）编制岗位能力要求，负责组织化施职工培训工作，为管理体系有效运行提供合格的人力资源；</w:t>
            </w:r>
          </w:p>
          <w:p>
            <w:pPr>
              <w:snapToGrid w:val="0"/>
              <w:spacing w:line="360" w:lineRule="auto"/>
              <w:rPr>
                <w:rFonts w:ascii="宋体" w:hAnsi="宋体"/>
                <w:color w:val="auto"/>
                <w:szCs w:val="21"/>
              </w:rPr>
            </w:pPr>
            <w:r>
              <w:rPr>
                <w:rFonts w:hint="eastAsia" w:ascii="宋体" w:hAnsi="宋体"/>
                <w:color w:val="auto"/>
                <w:szCs w:val="21"/>
              </w:rPr>
              <w:t>4）负责对本公司人员教育和管理工作，不断提高人员的质量意识和素质，做好生产过程中的与其他部门的配合接口工作；</w:t>
            </w:r>
          </w:p>
          <w:p>
            <w:pPr>
              <w:snapToGrid w:val="0"/>
              <w:spacing w:line="360" w:lineRule="auto"/>
              <w:rPr>
                <w:rFonts w:ascii="宋体" w:hAnsi="宋体"/>
                <w:color w:val="auto"/>
                <w:szCs w:val="21"/>
              </w:rPr>
            </w:pPr>
            <w:r>
              <w:rPr>
                <w:rFonts w:hint="eastAsia" w:ascii="宋体" w:hAnsi="宋体"/>
                <w:color w:val="auto"/>
                <w:szCs w:val="21"/>
              </w:rPr>
              <w:t>5）负责体系文件、资料的管理工作；</w:t>
            </w:r>
          </w:p>
          <w:p>
            <w:pPr>
              <w:snapToGrid w:val="0"/>
              <w:spacing w:line="360" w:lineRule="auto"/>
              <w:rPr>
                <w:rFonts w:ascii="宋体" w:hAnsi="宋体"/>
                <w:color w:val="auto"/>
                <w:szCs w:val="21"/>
              </w:rPr>
            </w:pPr>
            <w:r>
              <w:rPr>
                <w:rFonts w:hint="eastAsia" w:ascii="宋体" w:hAnsi="宋体"/>
                <w:color w:val="auto"/>
                <w:szCs w:val="21"/>
              </w:rPr>
              <w:t>6）建立劳动管理规章制度，负责职工劳动合同的签订及履行；</w:t>
            </w:r>
          </w:p>
          <w:p>
            <w:pPr>
              <w:snapToGrid w:val="0"/>
              <w:spacing w:line="360" w:lineRule="auto"/>
              <w:rPr>
                <w:rFonts w:ascii="宋体" w:hAnsi="宋体"/>
                <w:color w:val="auto"/>
                <w:szCs w:val="21"/>
              </w:rPr>
            </w:pPr>
            <w:r>
              <w:rPr>
                <w:rFonts w:hint="eastAsia" w:ascii="宋体" w:hAnsi="宋体"/>
                <w:color w:val="auto"/>
                <w:szCs w:val="21"/>
              </w:rPr>
              <w:t>7）负责及时中止作废标准归档和资料销毁工作。</w:t>
            </w:r>
          </w:p>
          <w:p>
            <w:pPr>
              <w:snapToGrid w:val="0"/>
              <w:spacing w:line="360" w:lineRule="auto"/>
              <w:rPr>
                <w:rFonts w:ascii="宋体" w:hAnsi="宋体"/>
                <w:color w:val="auto"/>
                <w:szCs w:val="21"/>
              </w:rPr>
            </w:pPr>
            <w:r>
              <w:rPr>
                <w:rFonts w:hint="eastAsia" w:ascii="宋体" w:hAnsi="宋体"/>
                <w:color w:val="auto"/>
                <w:szCs w:val="21"/>
              </w:rPr>
              <w:t>8）负责公司外来人员的等级，保证公司公共财产的安全</w:t>
            </w:r>
          </w:p>
          <w:p>
            <w:pPr>
              <w:snapToGrid w:val="0"/>
              <w:spacing w:line="360" w:lineRule="auto"/>
              <w:rPr>
                <w:rFonts w:ascii="宋体" w:hAnsi="宋体"/>
                <w:color w:val="auto"/>
                <w:szCs w:val="21"/>
              </w:rPr>
            </w:pPr>
            <w:r>
              <w:rPr>
                <w:rFonts w:hint="eastAsia" w:ascii="宋体" w:hAnsi="宋体"/>
                <w:color w:val="auto"/>
                <w:szCs w:val="21"/>
              </w:rPr>
              <w:t>9）及时完成公司领导交付的各项临时工作。</w:t>
            </w:r>
          </w:p>
          <w:p>
            <w:pPr>
              <w:snapToGrid w:val="0"/>
              <w:spacing w:line="360" w:lineRule="auto"/>
              <w:rPr>
                <w:rFonts w:ascii="宋体" w:hAnsi="宋体"/>
                <w:color w:val="auto"/>
                <w:szCs w:val="21"/>
              </w:rPr>
            </w:pPr>
            <w:r>
              <w:rPr>
                <w:rFonts w:hint="eastAsia" w:ascii="宋体" w:hAnsi="宋体"/>
                <w:color w:val="auto"/>
                <w:szCs w:val="21"/>
              </w:rPr>
              <w:t>10）识别并控制本部门的环境因素及危险因素，落化本部门的体系目标和指标。</w:t>
            </w:r>
          </w:p>
          <w:p>
            <w:pPr>
              <w:spacing w:line="360" w:lineRule="auto"/>
              <w:rPr>
                <w:rFonts w:hint="eastAsia" w:ascii="宋体" w:hAnsi="宋体"/>
                <w:color w:val="auto"/>
                <w:szCs w:val="21"/>
                <w:lang w:eastAsia="zh-CN"/>
              </w:rPr>
            </w:pPr>
            <w:r>
              <w:rPr>
                <w:rFonts w:hint="eastAsia" w:ascii="宋体" w:hAnsi="宋体"/>
                <w:color w:val="auto"/>
                <w:szCs w:val="21"/>
                <w:lang w:eastAsia="zh-CN"/>
              </w:rPr>
              <w:t>。。。。。。。</w:t>
            </w:r>
          </w:p>
          <w:p>
            <w:pPr>
              <w:spacing w:line="360" w:lineRule="auto"/>
              <w:rPr>
                <w:rFonts w:asciiTheme="minorEastAsia" w:hAnsiTheme="minorEastAsia" w:eastAsiaTheme="minorEastAsia"/>
                <w:color w:val="auto"/>
                <w:szCs w:val="21"/>
              </w:rPr>
            </w:pPr>
            <w:r>
              <w:rPr>
                <w:rFonts w:hint="eastAsia" w:ascii="宋体" w:hAnsi="宋体" w:cs="宋体"/>
                <w:color w:val="auto"/>
                <w:szCs w:val="21"/>
              </w:rPr>
              <w:t>职责明确，回答基本正确，沟通顺畅。</w:t>
            </w:r>
          </w:p>
        </w:tc>
        <w:tc>
          <w:tcPr>
            <w:tcW w:w="1022" w:type="dxa"/>
          </w:tcPr>
          <w:p>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rPr>
                <w:rFonts w:asciiTheme="minorEastAsia" w:hAnsiTheme="minorEastAsia" w:eastAsiaTheme="minorEastAsia"/>
                <w:color w:val="auto"/>
                <w:szCs w:val="21"/>
              </w:rPr>
            </w:pPr>
            <w:r>
              <w:rPr>
                <w:rFonts w:hint="eastAsia" w:ascii="宋体" w:hAnsi="宋体" w:cs="宋体"/>
                <w:color w:val="auto"/>
                <w:szCs w:val="21"/>
              </w:rPr>
              <w:t>风险和机遇应对措施及策划</w:t>
            </w:r>
          </w:p>
        </w:tc>
        <w:tc>
          <w:tcPr>
            <w:tcW w:w="1134"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Q6.1</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EO</w:t>
            </w:r>
            <w:r>
              <w:rPr>
                <w:rFonts w:hint="eastAsia" w:asciiTheme="minorEastAsia" w:hAnsiTheme="minorEastAsia" w:eastAsiaTheme="minorEastAsia"/>
                <w:color w:val="auto"/>
                <w:szCs w:val="21"/>
              </w:rPr>
              <w:t>6.1.1</w:t>
            </w:r>
          </w:p>
          <w:p>
            <w:pPr>
              <w:rPr>
                <w:rFonts w:asciiTheme="minorEastAsia" w:hAnsiTheme="minorEastAsia" w:eastAsiaTheme="minorEastAsia"/>
                <w:color w:val="auto"/>
                <w:szCs w:val="21"/>
              </w:rPr>
            </w:pPr>
          </w:p>
        </w:tc>
        <w:tc>
          <w:tcPr>
            <w:tcW w:w="11169"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公司制定管理手册中，明确风险和机遇事件的识别方法</w:t>
            </w:r>
            <w:r>
              <w:rPr>
                <w:rFonts w:ascii="宋体" w:hAnsi="宋体" w:cs="宋体"/>
                <w:color w:val="auto"/>
                <w:szCs w:val="21"/>
              </w:rPr>
              <w:t>/途径、风险和机遇事件的评估方式、制定主要风险和机遇事件的应对措施的要求、评价这些措施有效性的方法。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制定《</w:t>
            </w:r>
            <w:r>
              <w:rPr>
                <w:rFonts w:hint="eastAsia" w:ascii="宋体" w:hAnsi="宋体" w:cs="宋体"/>
                <w:color w:val="auto"/>
                <w:szCs w:val="21"/>
                <w:lang w:eastAsia="zh-CN"/>
              </w:rPr>
              <w:t>风险应对措施管理程序</w:t>
            </w:r>
            <w:r>
              <w:rPr>
                <w:rFonts w:hint="eastAsia" w:ascii="宋体" w:hAnsi="宋体" w:cs="宋体"/>
                <w:color w:val="auto"/>
                <w:szCs w:val="21"/>
              </w:rPr>
              <w:t>》</w:t>
            </w:r>
          </w:p>
          <w:p>
            <w:pPr>
              <w:tabs>
                <w:tab w:val="center" w:pos="4153"/>
                <w:tab w:val="right" w:pos="8306"/>
              </w:tabs>
              <w:snapToGrid w:val="0"/>
              <w:spacing w:line="360" w:lineRule="auto"/>
              <w:ind w:left="116" w:leftChars="-45" w:hanging="210" w:hangingChars="100"/>
              <w:rPr>
                <w:rFonts w:ascii="宋体" w:hAnsi="宋体" w:cs="宋体"/>
                <w:color w:val="auto"/>
                <w:szCs w:val="21"/>
              </w:rPr>
            </w:pPr>
            <w:r>
              <w:rPr>
                <w:rFonts w:hint="eastAsia" w:ascii="宋体" w:hAnsi="宋体" w:cs="宋体"/>
                <w:color w:val="auto"/>
                <w:szCs w:val="21"/>
              </w:rPr>
              <w:t>提供“风险与机遇评价与应对策划表”，按照资质范围内地基基础工程施工承包，施工劳务分包等过程</w:t>
            </w:r>
            <w:r>
              <w:rPr>
                <w:rFonts w:ascii="宋体" w:hAnsi="宋体" w:cs="宋体"/>
                <w:color w:val="auto"/>
                <w:szCs w:val="21"/>
              </w:rPr>
              <w:t>/部门对风险和机遇进行了评价识别，并制定应对措施。如</w:t>
            </w:r>
            <w:r>
              <w:rPr>
                <w:rFonts w:hint="eastAsia" w:ascii="宋体" w:hAnsi="宋体" w:cs="宋体"/>
                <w:color w:val="auto"/>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color w:val="auto"/>
                <w:szCs w:val="21"/>
              </w:rPr>
              <w:t>人员管理过程中出现的岗位人员突然离岗多人；员工能力、不能满足岗位需求；员工思想波动，工作不安心等风险</w:t>
            </w:r>
            <w:r>
              <w:rPr>
                <w:rFonts w:hint="eastAsia" w:ascii="宋体" w:hAnsi="宋体" w:cs="宋体"/>
                <w:color w:val="auto"/>
                <w:szCs w:val="21"/>
              </w:rPr>
              <w:t>共识别9项内容</w:t>
            </w:r>
            <w:r>
              <w:rPr>
                <w:rFonts w:ascii="宋体" w:hAnsi="宋体" w:cs="宋体"/>
                <w:color w:val="auto"/>
                <w:szCs w:val="21"/>
              </w:rPr>
              <w:t>。采取措施是：</w:t>
            </w:r>
            <w:r>
              <w:rPr>
                <w:rFonts w:hint="eastAsia" w:ascii="宋体" w:hAnsi="宋体" w:cs="宋体"/>
                <w:color w:val="auto"/>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pPr>
              <w:spacing w:line="360" w:lineRule="auto"/>
              <w:rPr>
                <w:rFonts w:ascii="宋体" w:hAnsi="宋体" w:cs="宋体"/>
                <w:color w:val="auto"/>
                <w:szCs w:val="21"/>
              </w:rPr>
            </w:pPr>
            <w:r>
              <w:rPr>
                <w:rFonts w:hint="eastAsia" w:ascii="宋体" w:hAnsi="宋体" w:cs="宋体"/>
                <w:color w:val="auto"/>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color w:val="auto"/>
                <w:szCs w:val="21"/>
              </w:rPr>
              <w:t>等。</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编制</w:t>
            </w:r>
            <w:r>
              <w:rPr>
                <w:rFonts w:hint="eastAsia" w:ascii="宋体" w:hAnsi="宋体" w:cs="宋体"/>
                <w:color w:val="auto"/>
                <w:szCs w:val="21"/>
              </w:rPr>
              <w:t>：熊海英，</w:t>
            </w:r>
            <w:r>
              <w:rPr>
                <w:rFonts w:hint="eastAsia" w:ascii="宋体" w:hAnsi="宋体" w:cs="宋体"/>
                <w:color w:val="auto"/>
                <w:szCs w:val="21"/>
                <w:lang w:val="en-US" w:eastAsia="zh-CN"/>
              </w:rPr>
              <w:t xml:space="preserve">审核：李红军      </w:t>
            </w:r>
            <w:r>
              <w:rPr>
                <w:rFonts w:hint="eastAsia" w:ascii="宋体" w:hAnsi="宋体" w:cs="宋体"/>
                <w:color w:val="auto"/>
                <w:szCs w:val="21"/>
              </w:rPr>
              <w:t>批准：杨剑  2021.1.12</w:t>
            </w:r>
            <w:r>
              <w:rPr>
                <w:rFonts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风险机遇识别基本充分，应对风险和机遇的措施基本适宜。</w:t>
            </w:r>
          </w:p>
        </w:tc>
        <w:tc>
          <w:tcPr>
            <w:tcW w:w="1022" w:type="dxa"/>
          </w:tcPr>
          <w:p>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rPr>
                <w:rFonts w:asciiTheme="minorEastAsia" w:hAnsiTheme="minorEastAsia" w:eastAsiaTheme="minorEastAsia"/>
                <w:color w:val="auto"/>
                <w:szCs w:val="21"/>
              </w:rPr>
            </w:pPr>
            <w:r>
              <w:rPr>
                <w:rFonts w:hint="eastAsia"/>
                <w:color w:val="auto"/>
                <w:szCs w:val="21"/>
              </w:rPr>
              <w:t>环境因素、危险源识别</w:t>
            </w:r>
          </w:p>
        </w:tc>
        <w:tc>
          <w:tcPr>
            <w:tcW w:w="1134" w:type="dxa"/>
          </w:tcPr>
          <w:p>
            <w:pPr>
              <w:rPr>
                <w:color w:val="auto"/>
                <w:szCs w:val="21"/>
              </w:rPr>
            </w:pPr>
            <w:r>
              <w:rPr>
                <w:rFonts w:hint="eastAsia"/>
                <w:color w:val="auto"/>
                <w:szCs w:val="21"/>
                <w:lang w:eastAsia="zh-CN"/>
              </w:rPr>
              <w:t>EO</w:t>
            </w:r>
            <w:r>
              <w:rPr>
                <w:rFonts w:hint="eastAsia"/>
                <w:color w:val="auto"/>
                <w:szCs w:val="21"/>
              </w:rPr>
              <w:t>6.1.2</w:t>
            </w:r>
          </w:p>
          <w:p>
            <w:pPr>
              <w:rPr>
                <w:rFonts w:hint="eastAsia" w:asciiTheme="minorEastAsia" w:hAnsiTheme="minorEastAsia" w:eastAsiaTheme="minorEastAsia"/>
                <w:color w:val="auto"/>
                <w:szCs w:val="21"/>
                <w:lang w:eastAsia="zh-CN"/>
              </w:rPr>
            </w:pPr>
          </w:p>
        </w:tc>
        <w:tc>
          <w:tcPr>
            <w:tcW w:w="11169" w:type="dxa"/>
            <w:vAlign w:val="center"/>
          </w:tcPr>
          <w:p>
            <w:pPr>
              <w:spacing w:line="360" w:lineRule="auto"/>
              <w:ind w:firstLine="420" w:firstLineChars="200"/>
              <w:rPr>
                <w:color w:val="auto"/>
                <w:szCs w:val="21"/>
              </w:rPr>
            </w:pPr>
            <w:r>
              <w:rPr>
                <w:rFonts w:hint="eastAsia"/>
                <w:color w:val="auto"/>
                <w:szCs w:val="21"/>
              </w:rPr>
              <w:t>编制了</w:t>
            </w:r>
            <w:r>
              <w:rPr>
                <w:color w:val="auto"/>
                <w:szCs w:val="21"/>
              </w:rPr>
              <w:t>《环境因素识别评价控制程序》《危险源辩识、风险评价和风险控制程序》</w:t>
            </w:r>
            <w:r>
              <w:rPr>
                <w:rFonts w:hint="eastAsia"/>
                <w:color w:val="auto"/>
                <w:szCs w:val="21"/>
              </w:rPr>
              <w:t>符合标准要求</w:t>
            </w:r>
          </w:p>
          <w:p>
            <w:pPr>
              <w:spacing w:line="360" w:lineRule="auto"/>
              <w:ind w:firstLine="420" w:firstLineChars="200"/>
              <w:rPr>
                <w:rFonts w:hint="eastAsia"/>
                <w:color w:val="auto"/>
                <w:szCs w:val="21"/>
              </w:rPr>
            </w:pPr>
            <w:r>
              <w:rPr>
                <w:rFonts w:hint="eastAsia"/>
                <w:color w:val="auto"/>
                <w:szCs w:val="21"/>
              </w:rPr>
              <w:t>提供的“环境因素识别与评价清单”“重要环境因素清单”， 评价考虑了三种时态现在、过去、将来、三种状态、异常、正常、紧急考虑了法律法规，并进行了评价，用打分法考虑了法规符合性、发生频次、影响范围等, 通过定性判断法，共识别出重大环境因素</w:t>
            </w:r>
            <w:r>
              <w:rPr>
                <w:rFonts w:hint="eastAsia"/>
                <w:color w:val="auto"/>
                <w:szCs w:val="21"/>
                <w:lang w:val="en-US" w:eastAsia="zh-CN"/>
              </w:rPr>
              <w:t>5</w:t>
            </w:r>
            <w:r>
              <w:rPr>
                <w:rFonts w:hint="eastAsia"/>
                <w:color w:val="auto"/>
                <w:szCs w:val="21"/>
              </w:rPr>
              <w:t>项：粉尘排放；噪声排放；固废（含危废）排放；废水排放、火灾爆炸等，评价符合程序要求及公司的实际情况。</w:t>
            </w:r>
          </w:p>
          <w:p>
            <w:pPr>
              <w:spacing w:line="360" w:lineRule="auto"/>
              <w:ind w:firstLine="420" w:firstLineChars="200"/>
              <w:rPr>
                <w:rFonts w:hint="eastAsia"/>
                <w:color w:val="auto"/>
                <w:szCs w:val="21"/>
              </w:rPr>
            </w:pPr>
            <w:r>
              <w:rPr>
                <w:rFonts w:hint="eastAsia"/>
                <w:color w:val="auto"/>
                <w:szCs w:val="21"/>
              </w:rPr>
              <w:t>对重要环境因素的控制措施包括制定管理制度、监督检查、应急预案、培训等。提供《重要环境因素识别清单》，其中行政部涉及的重要环境因素：固体废弃物排放、意外火灾的发生。</w:t>
            </w:r>
          </w:p>
          <w:p>
            <w:pPr>
              <w:pStyle w:val="10"/>
              <w:spacing w:line="360" w:lineRule="auto"/>
              <w:ind w:firstLine="210" w:firstLineChars="100"/>
              <w:rPr>
                <w:rFonts w:hint="eastAsia"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抽固体废弃物排放管理措施：</w:t>
            </w:r>
          </w:p>
          <w:p>
            <w:pPr>
              <w:spacing w:line="360" w:lineRule="auto"/>
              <w:rPr>
                <w:rFonts w:hint="eastAsia"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1、可再利用的物资进行回收</w:t>
            </w:r>
          </w:p>
          <w:p>
            <w:pPr>
              <w:spacing w:line="360" w:lineRule="auto"/>
              <w:rPr>
                <w:rFonts w:hint="eastAsia"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2、生活垃圾交环卫公司清运、处理</w:t>
            </w:r>
          </w:p>
          <w:p>
            <w:pPr>
              <w:pStyle w:val="10"/>
              <w:spacing w:line="360" w:lineRule="auto"/>
              <w:rPr>
                <w:rFonts w:hint="eastAsia"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3、危险固废物交由有资质的单位处理</w:t>
            </w:r>
          </w:p>
          <w:p>
            <w:pPr>
              <w:pStyle w:val="10"/>
              <w:rPr>
                <w:rFonts w:hint="eastAsia"/>
                <w:color w:val="auto"/>
                <w:sz w:val="21"/>
                <w:szCs w:val="21"/>
                <w:lang w:val="en-US" w:eastAsia="zh-CN"/>
              </w:rPr>
            </w:pPr>
            <w:r>
              <w:rPr>
                <w:rFonts w:hint="eastAsia"/>
                <w:color w:val="auto"/>
                <w:sz w:val="21"/>
                <w:szCs w:val="21"/>
                <w:lang w:val="en-US" w:eastAsia="zh-CN"/>
              </w:rPr>
              <w:t>.......</w:t>
            </w:r>
          </w:p>
          <w:p>
            <w:pPr>
              <w:pStyle w:val="10"/>
              <w:rPr>
                <w:rFonts w:hint="eastAsia" w:eastAsia="宋体"/>
                <w:color w:val="auto"/>
                <w:sz w:val="21"/>
                <w:szCs w:val="21"/>
                <w:lang w:val="en-US" w:eastAsia="zh-CN"/>
              </w:rPr>
            </w:pPr>
            <w:r>
              <w:rPr>
                <w:rFonts w:hint="eastAsia" w:ascii="宋体"/>
                <w:color w:val="auto"/>
                <w:szCs w:val="21"/>
              </w:rPr>
              <w:t>部门的环境因素识别和重要环境因素基本到位</w:t>
            </w:r>
            <w:r>
              <w:rPr>
                <w:rFonts w:hint="eastAsia" w:ascii="宋体"/>
                <w:color w:val="auto"/>
                <w:szCs w:val="21"/>
                <w:lang w:eastAsia="zh-CN"/>
              </w:rPr>
              <w:t>。</w:t>
            </w:r>
          </w:p>
          <w:p>
            <w:pPr>
              <w:spacing w:line="360" w:lineRule="auto"/>
              <w:ind w:firstLine="420" w:firstLineChars="200"/>
              <w:rPr>
                <w:rFonts w:ascii="宋体" w:hAnsi="宋体" w:cs="宋体"/>
                <w:color w:val="auto"/>
                <w:kern w:val="0"/>
                <w:szCs w:val="21"/>
              </w:rPr>
            </w:pPr>
            <w:r>
              <w:rPr>
                <w:rFonts w:hint="eastAsia"/>
                <w:color w:val="auto"/>
                <w:szCs w:val="21"/>
              </w:rPr>
              <w:t>提供《危险源识别清单》，按照活动、区域进行了识别，其中包括：电脑、打印机等产生的辐射；</w:t>
            </w:r>
            <w:r>
              <w:rPr>
                <w:rFonts w:hint="eastAsia" w:ascii="宋体" w:hAnsi="宋体" w:cs="宋体"/>
                <w:color w:val="auto"/>
                <w:kern w:val="0"/>
                <w:szCs w:val="21"/>
              </w:rPr>
              <w:t>电气设备长时间超负荷工作发热、违章用电、地面油污水滑跌</w:t>
            </w:r>
            <w:r>
              <w:rPr>
                <w:rFonts w:hint="eastAsia" w:ascii="宋体" w:hAnsi="宋体" w:cs="宋体"/>
                <w:color w:val="auto"/>
                <w:kern w:val="0"/>
                <w:szCs w:val="21"/>
                <w:highlight w:val="none"/>
              </w:rPr>
              <w:t>倒、障碍物挡路等，评价基本</w:t>
            </w:r>
            <w:r>
              <w:rPr>
                <w:rFonts w:hint="eastAsia" w:ascii="宋体" w:hAnsi="宋体" w:cs="宋体"/>
                <w:color w:val="auto"/>
                <w:kern w:val="0"/>
                <w:szCs w:val="21"/>
              </w:rPr>
              <w:t>全面。</w:t>
            </w:r>
          </w:p>
          <w:p>
            <w:pPr>
              <w:spacing w:line="360" w:lineRule="auto"/>
              <w:ind w:firstLine="420" w:firstLineChars="200"/>
              <w:rPr>
                <w:rFonts w:hint="eastAsia"/>
                <w:color w:val="auto"/>
                <w:szCs w:val="21"/>
              </w:rPr>
            </w:pPr>
            <w:r>
              <w:rPr>
                <w:rFonts w:hint="eastAsia" w:ascii="宋体" w:hAnsi="宋体" w:cs="宋体"/>
                <w:color w:val="auto"/>
                <w:kern w:val="0"/>
                <w:szCs w:val="21"/>
              </w:rPr>
              <w:t>提供《不可接受危险源及其控制清单》，</w:t>
            </w:r>
            <w:r>
              <w:rPr>
                <w:rFonts w:hint="eastAsia" w:ascii="宋体" w:hAnsi="宋体" w:cs="宋体"/>
                <w:color w:val="auto"/>
                <w:kern w:val="0"/>
                <w:szCs w:val="21"/>
                <w:highlight w:val="none"/>
              </w:rPr>
              <w:t>火灾</w:t>
            </w:r>
            <w:r>
              <w:rPr>
                <w:rFonts w:hint="eastAsia" w:ascii="宋体" w:hAnsi="宋体" w:eastAsia="宋体" w:cs="Times New Roman"/>
                <w:color w:val="auto"/>
                <w:sz w:val="21"/>
                <w:szCs w:val="21"/>
                <w:highlight w:val="none"/>
                <w:lang w:val="en-US" w:eastAsia="zh-CN"/>
              </w:rPr>
              <w:t>爆炸</w:t>
            </w:r>
            <w:r>
              <w:rPr>
                <w:rFonts w:hint="eastAsia" w:ascii="宋体" w:hAnsi="宋体" w:cs="宋体"/>
                <w:color w:val="auto"/>
                <w:kern w:val="0"/>
                <w:szCs w:val="21"/>
                <w:highlight w:val="none"/>
              </w:rPr>
              <w:t>、触电、</w:t>
            </w:r>
            <w:r>
              <w:rPr>
                <w:rFonts w:hint="eastAsia" w:ascii="宋体" w:hAnsi="宋体" w:eastAsia="宋体" w:cs="Times New Roman"/>
                <w:color w:val="auto"/>
                <w:sz w:val="21"/>
                <w:szCs w:val="21"/>
                <w:highlight w:val="none"/>
                <w:lang w:val="en-US" w:eastAsia="zh-CN"/>
              </w:rPr>
              <w:t>车辆伤害</w:t>
            </w:r>
            <w:r>
              <w:rPr>
                <w:rFonts w:hint="eastAsia" w:ascii="宋体" w:hAnsi="宋体" w:cs="宋体"/>
                <w:color w:val="auto"/>
                <w:kern w:val="0"/>
                <w:szCs w:val="21"/>
                <w:highlight w:val="none"/>
              </w:rPr>
              <w:t>、物体打击、机械伤害、坍塌</w:t>
            </w:r>
            <w:r>
              <w:rPr>
                <w:rFonts w:hint="eastAsia" w:ascii="宋体" w:hAnsi="宋体" w:eastAsia="宋体" w:cs="Times New Roman"/>
                <w:color w:val="auto"/>
                <w:sz w:val="21"/>
                <w:szCs w:val="21"/>
                <w:highlight w:val="none"/>
                <w:lang w:val="en-US" w:eastAsia="zh-CN"/>
              </w:rPr>
              <w:t>倒</w:t>
            </w:r>
            <w:r>
              <w:rPr>
                <w:rFonts w:hint="eastAsia" w:ascii="宋体" w:hAnsi="宋体" w:cs="宋体"/>
                <w:color w:val="auto"/>
                <w:kern w:val="0"/>
                <w:szCs w:val="21"/>
                <w:highlight w:val="none"/>
              </w:rPr>
              <w:t>塌、高处坠落、中暑、</w:t>
            </w:r>
            <w:r>
              <w:rPr>
                <w:rFonts w:hint="eastAsia" w:ascii="宋体" w:hAnsi="宋体" w:eastAsia="宋体" w:cs="Times New Roman"/>
                <w:color w:val="auto"/>
                <w:sz w:val="21"/>
                <w:szCs w:val="21"/>
                <w:highlight w:val="none"/>
                <w:lang w:val="en-US" w:eastAsia="zh-CN"/>
              </w:rPr>
              <w:t>新冠肺炎</w:t>
            </w:r>
            <w:r>
              <w:rPr>
                <w:rFonts w:hint="eastAsia" w:ascii="宋体" w:hAnsi="宋体" w:cs="宋体"/>
                <w:color w:val="auto"/>
                <w:kern w:val="0"/>
                <w:szCs w:val="21"/>
              </w:rPr>
              <w:t>等。其中涉及行政部的不可接受危险源：火</w:t>
            </w:r>
            <w:r>
              <w:rPr>
                <w:rFonts w:hint="eastAsia"/>
                <w:color w:val="auto"/>
                <w:szCs w:val="21"/>
              </w:rPr>
              <w:t>灾</w:t>
            </w:r>
            <w:r>
              <w:rPr>
                <w:rFonts w:hint="eastAsia"/>
                <w:color w:val="auto"/>
                <w:szCs w:val="21"/>
                <w:lang w:eastAsia="zh-CN"/>
              </w:rPr>
              <w:t>、</w:t>
            </w:r>
            <w:r>
              <w:rPr>
                <w:rFonts w:hint="eastAsia"/>
                <w:color w:val="auto"/>
                <w:szCs w:val="21"/>
                <w:lang w:val="en-US" w:eastAsia="zh-CN"/>
              </w:rPr>
              <w:t>触电</w:t>
            </w:r>
            <w:r>
              <w:rPr>
                <w:rFonts w:hint="eastAsia"/>
                <w:color w:val="auto"/>
                <w:szCs w:val="21"/>
              </w:rPr>
              <w:t>。</w:t>
            </w:r>
          </w:p>
          <w:p>
            <w:pPr>
              <w:pStyle w:val="10"/>
              <w:rPr>
                <w:rFonts w:hint="eastAsia"/>
                <w:color w:val="auto"/>
                <w:szCs w:val="21"/>
                <w:lang w:val="en-US" w:eastAsia="zh-CN"/>
              </w:rPr>
            </w:pPr>
            <w:r>
              <w:rPr>
                <w:rFonts w:hint="eastAsia"/>
                <w:color w:val="auto"/>
                <w:szCs w:val="21"/>
                <w:lang w:val="en-US" w:eastAsia="zh-CN"/>
              </w:rPr>
              <w:t xml:space="preserve">  抽火灾爆炸的管理措施：</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lang w:eastAsia="zh-CN"/>
              </w:rPr>
              <w:t>、</w:t>
            </w:r>
            <w:r>
              <w:rPr>
                <w:rFonts w:hint="eastAsia" w:ascii="宋体" w:hAnsi="宋体" w:eastAsia="宋体"/>
                <w:color w:val="auto"/>
                <w:szCs w:val="21"/>
              </w:rPr>
              <w:t>制定防火制度</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2</w:t>
            </w:r>
            <w:r>
              <w:rPr>
                <w:rFonts w:hint="eastAsia" w:ascii="宋体" w:hAnsi="宋体" w:eastAsia="宋体"/>
                <w:color w:val="auto"/>
                <w:szCs w:val="21"/>
                <w:lang w:eastAsia="zh-CN"/>
              </w:rPr>
              <w:t>、</w:t>
            </w:r>
            <w:r>
              <w:rPr>
                <w:rFonts w:hint="eastAsia" w:ascii="宋体" w:hAnsi="宋体" w:eastAsia="宋体"/>
                <w:color w:val="auto"/>
                <w:szCs w:val="21"/>
              </w:rPr>
              <w:t>配置消防</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3</w:t>
            </w:r>
            <w:r>
              <w:rPr>
                <w:rFonts w:hint="eastAsia" w:ascii="宋体" w:hAnsi="宋体" w:eastAsia="宋体"/>
                <w:color w:val="auto"/>
                <w:szCs w:val="21"/>
                <w:lang w:eastAsia="zh-CN"/>
              </w:rPr>
              <w:t>、</w:t>
            </w:r>
            <w:r>
              <w:rPr>
                <w:rFonts w:hint="eastAsia" w:ascii="宋体" w:hAnsi="宋体" w:eastAsia="宋体"/>
                <w:color w:val="auto"/>
                <w:szCs w:val="21"/>
              </w:rPr>
              <w:t>防火知识教育</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4</w:t>
            </w:r>
            <w:r>
              <w:rPr>
                <w:rFonts w:hint="eastAsia" w:ascii="宋体" w:hAnsi="宋体" w:eastAsia="宋体"/>
                <w:color w:val="auto"/>
                <w:szCs w:val="21"/>
                <w:lang w:eastAsia="zh-CN"/>
              </w:rPr>
              <w:t>、</w:t>
            </w:r>
            <w:r>
              <w:rPr>
                <w:rFonts w:hint="eastAsia" w:ascii="宋体" w:hAnsi="宋体" w:eastAsia="宋体"/>
                <w:color w:val="auto"/>
                <w:szCs w:val="21"/>
              </w:rPr>
              <w:t>氧气瓶、乙炔气瓶，油库等必须分类贮存，</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5</w:t>
            </w:r>
            <w:r>
              <w:rPr>
                <w:rFonts w:hint="eastAsia" w:ascii="宋体" w:hAnsi="宋体" w:eastAsia="宋体"/>
                <w:color w:val="auto"/>
                <w:szCs w:val="21"/>
                <w:lang w:eastAsia="zh-CN"/>
              </w:rPr>
              <w:t>、</w:t>
            </w:r>
            <w:r>
              <w:rPr>
                <w:rFonts w:hint="eastAsia" w:ascii="宋体" w:hAnsi="宋体" w:eastAsia="宋体"/>
                <w:color w:val="auto"/>
                <w:szCs w:val="21"/>
              </w:rPr>
              <w:t>火灾爆炸应急预案</w:t>
            </w:r>
          </w:p>
          <w:p>
            <w:pPr>
              <w:pStyle w:val="10"/>
              <w:rPr>
                <w:rFonts w:hint="eastAsia" w:eastAsia="宋体"/>
                <w:color w:val="auto"/>
                <w:lang w:val="en-US" w:eastAsia="zh-CN"/>
              </w:rPr>
            </w:pPr>
            <w:r>
              <w:rPr>
                <w:rFonts w:hint="eastAsia" w:ascii="宋体" w:hAnsi="宋体" w:eastAsia="宋体"/>
                <w:color w:val="auto"/>
                <w:szCs w:val="21"/>
                <w:lang w:eastAsia="zh-CN"/>
              </w:rPr>
              <w:t>。。。。。。</w:t>
            </w:r>
          </w:p>
          <w:p>
            <w:pPr>
              <w:spacing w:line="360" w:lineRule="auto"/>
              <w:rPr>
                <w:rFonts w:ascii="宋体" w:hAnsi="宋体" w:cs="宋体"/>
                <w:color w:val="auto"/>
                <w:szCs w:val="21"/>
              </w:rPr>
            </w:pPr>
            <w:r>
              <w:rPr>
                <w:rFonts w:hint="eastAsia" w:ascii="宋体" w:hAnsi="宋体"/>
                <w:color w:val="auto"/>
                <w:szCs w:val="21"/>
              </w:rPr>
              <w:t>危险源识别基本充分，控制措施需要完善。</w:t>
            </w:r>
          </w:p>
        </w:tc>
        <w:tc>
          <w:tcPr>
            <w:tcW w:w="1022" w:type="dxa"/>
          </w:tcPr>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84" w:type="dxa"/>
          </w:tcPr>
          <w:p>
            <w:pPr>
              <w:rPr>
                <w:rFonts w:ascii="宋体" w:hAnsi="宋体" w:cs="宋体"/>
                <w:color w:val="auto"/>
                <w:szCs w:val="21"/>
              </w:rPr>
            </w:pPr>
            <w:r>
              <w:rPr>
                <w:rFonts w:hint="eastAsia" w:ascii="宋体" w:hAnsi="宋体" w:cs="宋体"/>
                <w:color w:val="auto"/>
                <w:szCs w:val="21"/>
              </w:rPr>
              <w:t>目标、指标管理方案</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tc>
        <w:tc>
          <w:tcPr>
            <w:tcW w:w="1134" w:type="dxa"/>
          </w:tcPr>
          <w:p>
            <w:pPr>
              <w:rPr>
                <w:rFonts w:ascii="宋体" w:hAnsi="宋体" w:cs="宋体"/>
                <w:color w:val="auto"/>
                <w:szCs w:val="21"/>
              </w:rPr>
            </w:pPr>
            <w:r>
              <w:rPr>
                <w:rFonts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w:t>
            </w:r>
            <w:r>
              <w:rPr>
                <w:rFonts w:ascii="宋体" w:hAnsi="宋体" w:cs="宋体"/>
                <w:color w:val="auto"/>
                <w:szCs w:val="21"/>
              </w:rPr>
              <w:t xml:space="preserve">6.2  </w:t>
            </w:r>
          </w:p>
          <w:p>
            <w:pPr>
              <w:rPr>
                <w:rFonts w:asciiTheme="minorEastAsia" w:hAnsiTheme="minorEastAsia" w:eastAsiaTheme="minorEastAsia"/>
                <w:bCs/>
                <w:color w:val="auto"/>
                <w:szCs w:val="21"/>
              </w:rPr>
            </w:pPr>
            <w:r>
              <w:rPr>
                <w:rFonts w:hint="eastAsia" w:ascii="宋体" w:hAnsi="宋体" w:cs="宋体"/>
                <w:color w:val="auto"/>
                <w:szCs w:val="21"/>
              </w:rPr>
              <w:t xml:space="preserve">J </w:t>
            </w:r>
            <w:r>
              <w:rPr>
                <w:rFonts w:hint="eastAsia" w:asciiTheme="minorEastAsia" w:hAnsiTheme="minorEastAsia" w:eastAsiaTheme="minorEastAsia"/>
                <w:bCs/>
                <w:color w:val="auto"/>
                <w:szCs w:val="21"/>
              </w:rPr>
              <w:t>3.4</w:t>
            </w:r>
          </w:p>
          <w:p>
            <w:pPr>
              <w:rPr>
                <w:rFonts w:ascii="宋体" w:hAnsi="宋体" w:cs="宋体"/>
                <w:color w:val="auto"/>
                <w:szCs w:val="21"/>
              </w:rPr>
            </w:pPr>
          </w:p>
        </w:tc>
        <w:tc>
          <w:tcPr>
            <w:tcW w:w="11169" w:type="dxa"/>
          </w:tcPr>
          <w:p>
            <w:pPr>
              <w:spacing w:line="360" w:lineRule="auto"/>
              <w:rPr>
                <w:rFonts w:ascii="宋体" w:hAnsi="宋体" w:cs="宋体"/>
                <w:color w:val="auto"/>
                <w:szCs w:val="21"/>
              </w:rPr>
            </w:pPr>
            <w:r>
              <w:rPr>
                <w:rFonts w:hint="eastAsia" w:ascii="宋体" w:hAnsi="宋体" w:cs="宋体"/>
                <w:color w:val="auto"/>
                <w:szCs w:val="21"/>
                <w:lang w:val="en-US" w:eastAsia="zh-CN"/>
              </w:rPr>
              <w:t>行政部质量、环境、职业健康安全</w:t>
            </w:r>
            <w:r>
              <w:rPr>
                <w:rFonts w:hint="eastAsia" w:ascii="宋体" w:hAnsi="宋体" w:cs="宋体"/>
                <w:color w:val="auto"/>
                <w:szCs w:val="21"/>
              </w:rPr>
              <w:t>目标：       考核完成情况(</w:t>
            </w:r>
            <w:r>
              <w:rPr>
                <w:rFonts w:hint="eastAsia" w:ascii="宋体" w:hAnsi="宋体" w:cs="宋体"/>
                <w:color w:val="auto"/>
                <w:szCs w:val="21"/>
                <w:lang w:eastAsia="zh-CN"/>
              </w:rPr>
              <w:t>2021年1月-12月</w:t>
            </w:r>
            <w:r>
              <w:rPr>
                <w:rFonts w:hint="eastAsia" w:ascii="宋体" w:hAnsi="宋体" w:cs="宋体"/>
                <w:color w:val="auto"/>
                <w:szCs w:val="21"/>
              </w:rPr>
              <w:t>，考核人：</w:t>
            </w:r>
            <w:r>
              <w:rPr>
                <w:rFonts w:hint="eastAsia" w:asciiTheme="minorEastAsia" w:hAnsiTheme="minorEastAsia" w:eastAsiaTheme="minorEastAsia"/>
                <w:color w:val="auto"/>
                <w:szCs w:val="21"/>
              </w:rPr>
              <w:t>熊海英</w:t>
            </w:r>
            <w:r>
              <w:rPr>
                <w:rFonts w:hint="eastAsia" w:asciiTheme="minorEastAsia" w:hAnsiTheme="minorEastAsia" w:eastAsiaTheme="minorEastAsia"/>
                <w:color w:val="auto"/>
                <w:szCs w:val="21"/>
                <w:lang w:eastAsia="zh-CN"/>
              </w:rPr>
              <w:t>、李红军</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 xml:space="preserve">1、培训计划完成率100%                                100%                         </w:t>
            </w:r>
          </w:p>
          <w:p>
            <w:pPr>
              <w:spacing w:line="360" w:lineRule="auto"/>
              <w:rPr>
                <w:rFonts w:hint="eastAsia" w:ascii="宋体" w:hAnsi="宋体" w:cs="宋体"/>
                <w:color w:val="auto"/>
                <w:szCs w:val="21"/>
              </w:rPr>
            </w:pPr>
            <w:r>
              <w:rPr>
                <w:rFonts w:hint="eastAsia" w:ascii="宋体" w:hAnsi="宋体" w:cs="宋体"/>
                <w:color w:val="auto"/>
                <w:szCs w:val="21"/>
              </w:rPr>
              <w:t xml:space="preserve">2、固体废弃物、生活垃圾处置                </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3、火灾爆炸事故为0</w:t>
            </w:r>
            <w:r>
              <w:rPr>
                <w:rFonts w:hint="eastAsia" w:ascii="宋体" w:hAnsi="宋体" w:cs="宋体"/>
                <w:color w:val="auto"/>
                <w:szCs w:val="21"/>
                <w:lang w:val="en-US" w:eastAsia="zh-CN"/>
              </w:rPr>
              <w:t xml:space="preserve">  </w:t>
            </w:r>
            <w:r>
              <w:rPr>
                <w:rFonts w:hint="eastAsia" w:ascii="宋体" w:hAnsi="宋体" w:eastAsia="宋体" w:cs="Times New Roman"/>
                <w:bCs/>
                <w:color w:val="auto"/>
                <w:sz w:val="16"/>
                <w:szCs w:val="1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0</w:t>
            </w:r>
          </w:p>
          <w:p>
            <w:pPr>
              <w:spacing w:line="360" w:lineRule="auto"/>
              <w:rPr>
                <w:rFonts w:ascii="宋体" w:hAnsi="宋体" w:cs="宋体"/>
                <w:color w:val="auto"/>
                <w:szCs w:val="21"/>
              </w:rPr>
            </w:pPr>
            <w:r>
              <w:rPr>
                <w:rFonts w:hint="eastAsia" w:ascii="宋体" w:hAnsi="宋体" w:cs="宋体"/>
                <w:color w:val="auto"/>
                <w:szCs w:val="21"/>
              </w:rPr>
              <w:t>环境和职业健康安全体系建立了管理方案，查管理方案表.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见环境管理方案表，识别粉尘排放；噪声排放；固废（含危废）排放；废水排放、火灾爆炸共5项，</w:t>
            </w:r>
            <w:r>
              <w:rPr>
                <w:rFonts w:hint="eastAsia"/>
                <w:color w:val="auto"/>
                <w:szCs w:val="21"/>
              </w:rPr>
              <w:t>制定了相应的方案，财务部进行了财务投入，工程项目部负责实施，行政部进行抽查和考核。</w:t>
            </w:r>
          </w:p>
          <w:p>
            <w:pPr>
              <w:spacing w:line="360" w:lineRule="auto"/>
              <w:ind w:firstLine="420" w:firstLineChars="200"/>
              <w:rPr>
                <w:color w:val="auto"/>
                <w:szCs w:val="21"/>
              </w:rPr>
            </w:pPr>
            <w:r>
              <w:rPr>
                <w:rFonts w:hint="eastAsia"/>
                <w:color w:val="auto"/>
                <w:szCs w:val="21"/>
              </w:rPr>
              <w:t>见《职业健康安全管理目标、指标及管理方案一览表》，识别火灾爆炸、触电、车辆伤害、物体打击、机械伤害、坍塌倒塌、高处坠落、中暑、新冠肺炎等</w:t>
            </w:r>
            <w:r>
              <w:rPr>
                <w:rFonts w:hint="eastAsia"/>
                <w:color w:val="auto"/>
                <w:szCs w:val="21"/>
                <w:lang w:val="en-US" w:eastAsia="zh-CN"/>
              </w:rPr>
              <w:t>9</w:t>
            </w:r>
            <w:r>
              <w:rPr>
                <w:rFonts w:hint="eastAsia"/>
                <w:color w:val="auto"/>
                <w:szCs w:val="21"/>
              </w:rPr>
              <w:t>项，制定了相应的方案，财务部进行了财务投入，工程项目部负责实施，行政部进行抽查和考核。</w:t>
            </w:r>
          </w:p>
          <w:p>
            <w:pPr>
              <w:spacing w:line="360" w:lineRule="auto"/>
              <w:ind w:firstLine="420" w:firstLineChars="200"/>
              <w:rPr>
                <w:color w:val="auto"/>
                <w:szCs w:val="21"/>
              </w:rPr>
            </w:pPr>
            <w:r>
              <w:rPr>
                <w:rFonts w:hint="eastAsia"/>
                <w:color w:val="auto"/>
                <w:szCs w:val="21"/>
              </w:rPr>
              <w:t>见：上述目标、指标</w:t>
            </w:r>
            <w:r>
              <w:rPr>
                <w:color w:val="auto"/>
                <w:szCs w:val="21"/>
              </w:rPr>
              <w:t>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-1</w:t>
            </w:r>
            <w:r>
              <w:rPr>
                <w:rFonts w:hint="eastAsia"/>
                <w:color w:val="auto"/>
                <w:szCs w:val="21"/>
              </w:rPr>
              <w:t>2</w:t>
            </w:r>
            <w:r>
              <w:rPr>
                <w:rFonts w:hint="eastAsia"/>
                <w:color w:val="auto"/>
                <w:szCs w:val="21"/>
                <w:lang w:val="en-US" w:eastAsia="zh-CN"/>
              </w:rPr>
              <w:t>月</w:t>
            </w:r>
            <w:r>
              <w:rPr>
                <w:rFonts w:hint="eastAsia"/>
                <w:color w:val="auto"/>
                <w:szCs w:val="21"/>
              </w:rPr>
              <w:t>进行考核，考核结果：全部达标，考核部门行政部，考核负责人：</w:t>
            </w:r>
            <w:r>
              <w:rPr>
                <w:rFonts w:hint="eastAsia" w:ascii="宋体" w:hAnsi="宋体" w:cs="宋体"/>
                <w:color w:val="auto"/>
                <w:szCs w:val="21"/>
              </w:rPr>
              <w:t>杨文先</w:t>
            </w:r>
            <w:r>
              <w:rPr>
                <w:rFonts w:hint="eastAsia"/>
                <w:color w:val="auto"/>
                <w:szCs w:val="21"/>
              </w:rPr>
              <w:t>。</w:t>
            </w:r>
          </w:p>
          <w:p>
            <w:pPr>
              <w:spacing w:line="360" w:lineRule="auto"/>
              <w:rPr>
                <w:rFonts w:ascii="宋体" w:hAnsi="宋体" w:cs="宋体"/>
                <w:color w:val="auto"/>
                <w:szCs w:val="21"/>
              </w:rPr>
            </w:pPr>
            <w:r>
              <w:rPr>
                <w:rFonts w:hint="eastAsia"/>
                <w:color w:val="auto"/>
                <w:szCs w:val="21"/>
              </w:rPr>
              <w:t>制定的指标和管理方案基本可行。</w:t>
            </w:r>
          </w:p>
        </w:tc>
        <w:tc>
          <w:tcPr>
            <w:tcW w:w="1022" w:type="dxa"/>
          </w:tcPr>
          <w:p>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84" w:type="dxa"/>
          </w:tcPr>
          <w:p>
            <w:pPr>
              <w:rPr>
                <w:rFonts w:ascii="宋体" w:hAnsi="宋体" w:cs="宋体"/>
                <w:color w:val="auto"/>
                <w:szCs w:val="21"/>
              </w:rPr>
            </w:pPr>
            <w:r>
              <w:rPr>
                <w:rFonts w:hint="eastAsia" w:ascii="宋体" w:hAnsi="宋体" w:cs="宋体"/>
                <w:color w:val="auto"/>
                <w:szCs w:val="21"/>
              </w:rPr>
              <w:t>人员、能力、培训</w:t>
            </w:r>
          </w:p>
        </w:tc>
        <w:tc>
          <w:tcPr>
            <w:tcW w:w="1134" w:type="dxa"/>
          </w:tcPr>
          <w:p>
            <w:pPr>
              <w:rPr>
                <w:rFonts w:ascii="宋体" w:hAnsi="宋体" w:cs="宋体"/>
                <w:color w:val="auto"/>
                <w:szCs w:val="21"/>
              </w:rPr>
            </w:pPr>
            <w:r>
              <w:rPr>
                <w:rFonts w:ascii="宋体" w:hAnsi="宋体" w:cs="宋体"/>
                <w:color w:val="auto"/>
                <w:szCs w:val="21"/>
              </w:rPr>
              <w:t>Q7.1.2</w:t>
            </w:r>
          </w:p>
          <w:p>
            <w:pPr>
              <w:rPr>
                <w:rFonts w:ascii="宋体" w:hAnsi="宋体" w:cs="宋体"/>
                <w:color w:val="auto"/>
                <w:szCs w:val="21"/>
              </w:rPr>
            </w:pPr>
            <w:r>
              <w:rPr>
                <w:rFonts w:hint="eastAsia" w:ascii="宋体" w:hAnsi="宋体" w:cs="宋体"/>
                <w:color w:val="auto"/>
                <w:szCs w:val="21"/>
                <w:lang w:eastAsia="zh-CN"/>
              </w:rPr>
              <w:t>EO</w:t>
            </w:r>
            <w:r>
              <w:rPr>
                <w:rFonts w:ascii="宋体" w:hAnsi="宋体" w:cs="宋体"/>
                <w:color w:val="auto"/>
                <w:szCs w:val="21"/>
              </w:rPr>
              <w:t>7.1</w:t>
            </w:r>
          </w:p>
          <w:p>
            <w:pPr>
              <w:rPr>
                <w:rFonts w:ascii="宋体" w:hAnsi="宋体" w:cs="宋体"/>
                <w:color w:val="auto"/>
                <w:szCs w:val="21"/>
              </w:rPr>
            </w:pPr>
            <w:r>
              <w:rPr>
                <w:rFonts w:ascii="宋体" w:hAnsi="宋体" w:cs="宋体"/>
                <w:color w:val="auto"/>
                <w:szCs w:val="21"/>
              </w:rPr>
              <w:t>Q</w:t>
            </w:r>
            <w:r>
              <w:rPr>
                <w:rFonts w:hint="eastAsia" w:ascii="宋体" w:hAnsi="宋体" w:cs="宋体"/>
                <w:color w:val="auto"/>
                <w:szCs w:val="21"/>
                <w:lang w:eastAsia="zh-CN"/>
              </w:rPr>
              <w:t>EO</w:t>
            </w:r>
            <w:r>
              <w:rPr>
                <w:rFonts w:ascii="宋体" w:hAnsi="宋体" w:cs="宋体"/>
                <w:color w:val="auto"/>
                <w:szCs w:val="21"/>
              </w:rPr>
              <w:t>7.2</w:t>
            </w:r>
            <w:r>
              <w:rPr>
                <w:rFonts w:hint="eastAsia" w:ascii="宋体" w:hAnsi="宋体" w:cs="宋体"/>
                <w:color w:val="auto"/>
                <w:szCs w:val="21"/>
              </w:rPr>
              <w:t>/7.3</w:t>
            </w:r>
          </w:p>
          <w:p>
            <w:pPr>
              <w:rPr>
                <w:rFonts w:ascii="宋体" w:hAnsi="宋体" w:cs="宋体"/>
                <w:color w:val="auto"/>
                <w:szCs w:val="21"/>
              </w:rPr>
            </w:pPr>
            <w:r>
              <w:rPr>
                <w:rFonts w:hint="eastAsia" w:ascii="宋体" w:hAnsi="宋体" w:cs="宋体"/>
                <w:color w:val="auto"/>
                <w:szCs w:val="21"/>
              </w:rPr>
              <w:t>J5.1-5.3</w:t>
            </w:r>
          </w:p>
          <w:p>
            <w:pPr>
              <w:rPr>
                <w:rFonts w:ascii="宋体" w:hAnsi="宋体" w:cs="宋体"/>
                <w:color w:val="auto"/>
                <w:szCs w:val="21"/>
              </w:rPr>
            </w:pPr>
          </w:p>
        </w:tc>
        <w:tc>
          <w:tcPr>
            <w:tcW w:w="11169" w:type="dxa"/>
          </w:tcPr>
          <w:p>
            <w:pPr>
              <w:pStyle w:val="3"/>
              <w:widowControl/>
              <w:spacing w:line="360" w:lineRule="auto"/>
              <w:ind w:firstLine="420" w:firstLineChars="200"/>
              <w:rPr>
                <w:rFonts w:hAnsi="宋体" w:cs="宋体"/>
                <w:color w:val="auto"/>
                <w:szCs w:val="21"/>
              </w:rPr>
            </w:pPr>
            <w:r>
              <w:rPr>
                <w:rFonts w:hint="eastAsia" w:hAnsi="宋体" w:cs="宋体"/>
                <w:color w:val="auto"/>
                <w:szCs w:val="21"/>
              </w:rPr>
              <w:t>编制《人力资源管理管理程序》，规定了控制要求。对企业的人力资源的培养和发展等作出规定，专业技术人员、特种作业人员等人力资源作出了规划。</w:t>
            </w:r>
          </w:p>
          <w:p>
            <w:pPr>
              <w:pStyle w:val="3"/>
              <w:widowControl/>
              <w:spacing w:line="360" w:lineRule="auto"/>
              <w:ind w:firstLine="420" w:firstLineChars="200"/>
              <w:rPr>
                <w:rFonts w:hAnsi="宋体" w:cs="宋体"/>
                <w:color w:val="auto"/>
                <w:szCs w:val="21"/>
              </w:rPr>
            </w:pPr>
            <w:r>
              <w:rPr>
                <w:rFonts w:hint="eastAsia" w:hAnsi="宋体" w:cs="宋体"/>
                <w:color w:val="auto"/>
                <w:szCs w:val="21"/>
              </w:rPr>
              <w:t>提供《各部门负责人职责和任职要求》及《绩效考核规定》，对员工的绩效进行考核，并与员工的工资相挂钩，查</w:t>
            </w:r>
            <w:r>
              <w:rPr>
                <w:rFonts w:hint="eastAsia" w:hAnsi="宋体" w:cs="宋体"/>
                <w:color w:val="auto"/>
                <w:szCs w:val="21"/>
                <w:lang w:eastAsia="zh-CN"/>
              </w:rPr>
              <w:t>2021年1月-12月</w:t>
            </w:r>
            <w:r>
              <w:rPr>
                <w:rFonts w:hint="eastAsia" w:hAnsi="宋体" w:cs="宋体"/>
                <w:color w:val="auto"/>
                <w:szCs w:val="21"/>
              </w:rPr>
              <w:t>的考核记录，考核结果基本达成设定的目标值，考核基本与办法保持一致。查看“岗位工作人员任职要求”，对总经理、管代、业务员、技术、质量等岗位人员的任职要求从能力、品德、学识等方面作出规定。</w:t>
            </w:r>
          </w:p>
          <w:p>
            <w:pPr>
              <w:pStyle w:val="3"/>
              <w:widowControl/>
              <w:spacing w:line="360" w:lineRule="auto"/>
              <w:ind w:firstLine="420" w:firstLineChars="200"/>
              <w:rPr>
                <w:rFonts w:hAnsi="宋体" w:cs="宋体"/>
                <w:color w:val="auto"/>
                <w:szCs w:val="21"/>
              </w:rPr>
            </w:pPr>
            <w:r>
              <w:rPr>
                <w:rFonts w:hint="eastAsia" w:hAnsi="宋体" w:cs="宋体"/>
                <w:color w:val="auto"/>
                <w:szCs w:val="21"/>
              </w:rPr>
              <w:t>抽查</w:t>
            </w:r>
            <w:r>
              <w:rPr>
                <w:rFonts w:hint="eastAsia" w:hAnsi="宋体" w:cs="宋体"/>
                <w:color w:val="auto"/>
                <w:szCs w:val="21"/>
                <w:highlight w:val="none"/>
              </w:rPr>
              <w:t>总经理杨剑</w:t>
            </w:r>
            <w:r>
              <w:rPr>
                <w:rFonts w:hint="eastAsia" w:ascii="宋体" w:hAnsi="宋体" w:eastAsia="宋体" w:cs="宋体"/>
                <w:color w:val="auto"/>
                <w:szCs w:val="21"/>
                <w:highlight w:val="none"/>
              </w:rPr>
              <w:t>、管代</w:t>
            </w:r>
            <w:r>
              <w:rPr>
                <w:rFonts w:hint="eastAsia" w:ascii="宋体" w:hAnsi="宋体" w:eastAsia="宋体" w:cs="宋体"/>
                <w:color w:val="auto"/>
                <w:szCs w:val="21"/>
                <w:highlight w:val="none"/>
                <w:lang w:val="en-US" w:eastAsia="zh-CN"/>
              </w:rPr>
              <w:t>李红军</w:t>
            </w:r>
            <w:r>
              <w:rPr>
                <w:rFonts w:hint="eastAsia" w:hAnsi="宋体" w:cs="宋体"/>
                <w:color w:val="auto"/>
                <w:szCs w:val="21"/>
                <w:highlight w:val="none"/>
              </w:rPr>
              <w:t>、项目经理赵仕军、</w:t>
            </w:r>
            <w:r>
              <w:rPr>
                <w:rFonts w:hint="eastAsia" w:hAnsi="宋体" w:cs="宋体"/>
                <w:color w:val="auto"/>
                <w:szCs w:val="21"/>
                <w:highlight w:val="none"/>
                <w:lang w:val="en-US" w:eastAsia="zh-CN"/>
              </w:rPr>
              <w:t>向大武</w:t>
            </w:r>
            <w:r>
              <w:rPr>
                <w:rFonts w:hint="eastAsia" w:hAnsi="宋体" w:cs="宋体"/>
                <w:color w:val="auto"/>
                <w:szCs w:val="21"/>
                <w:highlight w:val="none"/>
              </w:rPr>
              <w:t>等均满足任</w:t>
            </w:r>
            <w:r>
              <w:rPr>
                <w:rFonts w:hint="eastAsia" w:hAnsi="宋体" w:cs="宋体"/>
                <w:color w:val="auto"/>
                <w:szCs w:val="21"/>
              </w:rPr>
              <w:t>职要求。</w:t>
            </w:r>
          </w:p>
          <w:p>
            <w:pPr>
              <w:pStyle w:val="3"/>
              <w:widowControl/>
              <w:spacing w:line="360" w:lineRule="auto"/>
              <w:rPr>
                <w:rFonts w:hAnsi="宋体" w:cs="宋体"/>
                <w:color w:val="auto"/>
                <w:szCs w:val="21"/>
              </w:rPr>
            </w:pPr>
            <w:r>
              <w:rPr>
                <w:rFonts w:hint="eastAsia" w:hAnsi="宋体" w:cs="宋体"/>
                <w:color w:val="auto"/>
                <w:szCs w:val="21"/>
              </w:rPr>
              <w:t xml:space="preserve">抽：相关人员的持证上岗情况： </w:t>
            </w:r>
          </w:p>
          <w:p>
            <w:pPr>
              <w:pStyle w:val="3"/>
              <w:widowControl/>
              <w:spacing w:line="360" w:lineRule="auto"/>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项目负责人：赵仕军，建筑工程，</w:t>
            </w:r>
            <w:r>
              <w:rPr>
                <w:rFonts w:hint="default" w:asciiTheme="minorEastAsia" w:hAnsiTheme="minorEastAsia" w:eastAsiaTheme="minorEastAsia" w:cstheme="minorEastAsia"/>
                <w:color w:val="auto"/>
                <w:sz w:val="21"/>
                <w:szCs w:val="21"/>
                <w:highlight w:val="none"/>
                <w:vertAlign w:val="baseline"/>
                <w:lang w:val="en-US" w:eastAsia="zh-CN"/>
              </w:rPr>
              <w:t>二级注册建造师</w:t>
            </w:r>
            <w:r>
              <w:rPr>
                <w:rFonts w:hint="eastAsia" w:asciiTheme="minorEastAsia" w:hAnsiTheme="minorEastAsia" w:eastAsiaTheme="minorEastAsia" w:cstheme="minorEastAsia"/>
                <w:color w:val="auto"/>
                <w:sz w:val="21"/>
                <w:szCs w:val="21"/>
                <w:highlight w:val="none"/>
                <w:vertAlign w:val="baseline"/>
                <w:lang w:val="en-US" w:eastAsia="zh-CN"/>
              </w:rPr>
              <w:t>:川251181918780/</w:t>
            </w:r>
            <w:r>
              <w:rPr>
                <w:rFonts w:hint="default" w:asciiTheme="minorEastAsia" w:hAnsiTheme="minorEastAsia" w:eastAsiaTheme="minorEastAsia" w:cstheme="minorEastAsia"/>
                <w:color w:val="auto"/>
                <w:sz w:val="21"/>
                <w:szCs w:val="21"/>
                <w:highlight w:val="none"/>
                <w:vertAlign w:val="baseline"/>
                <w:lang w:val="en-US" w:eastAsia="zh-CN"/>
              </w:rPr>
              <w:t>川建安B（2019）0005534</w:t>
            </w:r>
            <w:r>
              <w:rPr>
                <w:rFonts w:hint="eastAsia" w:asciiTheme="minorEastAsia" w:hAnsiTheme="minorEastAsia" w:eastAsiaTheme="minorEastAsia" w:cstheme="minorEastAsia"/>
                <w:color w:val="auto"/>
                <w:sz w:val="21"/>
                <w:szCs w:val="21"/>
                <w:highlight w:val="none"/>
                <w:vertAlign w:val="baseline"/>
                <w:lang w:val="en-US" w:eastAsia="zh-CN"/>
              </w:rPr>
              <w:t>；</w:t>
            </w:r>
          </w:p>
          <w:p>
            <w:pPr>
              <w:pStyle w:val="3"/>
              <w:widowControl/>
              <w:spacing w:line="360" w:lineRule="auto"/>
              <w:rPr>
                <w:rFonts w:hAnsi="宋体" w:cs="宋体"/>
                <w:color w:val="auto"/>
                <w:szCs w:val="21"/>
                <w:highlight w:val="yellow"/>
              </w:rPr>
            </w:pPr>
            <w:r>
              <w:rPr>
                <w:rFonts w:hint="eastAsia" w:hAnsi="宋体" w:cs="宋体"/>
                <w:color w:val="auto"/>
                <w:szCs w:val="21"/>
                <w:highlight w:val="none"/>
              </w:rPr>
              <w:t>项目负责人：</w:t>
            </w:r>
            <w:r>
              <w:rPr>
                <w:rFonts w:hint="eastAsia" w:hAnsi="宋体" w:cs="宋体"/>
                <w:color w:val="auto"/>
                <w:szCs w:val="21"/>
                <w:highlight w:val="none"/>
                <w:lang w:val="en-US" w:eastAsia="zh-CN"/>
              </w:rPr>
              <w:t>向大武</w:t>
            </w:r>
            <w:r>
              <w:rPr>
                <w:rFonts w:hint="eastAsia" w:hAnsi="宋体" w:cs="宋体"/>
                <w:color w:val="auto"/>
                <w:szCs w:val="21"/>
                <w:highlight w:val="none"/>
              </w:rPr>
              <w:t>，</w:t>
            </w:r>
            <w:r>
              <w:rPr>
                <w:rFonts w:hint="eastAsia" w:asciiTheme="minorEastAsia" w:hAnsiTheme="minorEastAsia" w:eastAsiaTheme="minorEastAsia" w:cstheme="minorEastAsia"/>
                <w:color w:val="auto"/>
                <w:sz w:val="21"/>
                <w:szCs w:val="21"/>
                <w:highlight w:val="none"/>
                <w:vertAlign w:val="baseline"/>
                <w:lang w:val="en-US" w:eastAsia="zh-CN"/>
              </w:rPr>
              <w:t>建筑</w:t>
            </w:r>
            <w:r>
              <w:rPr>
                <w:rFonts w:hint="eastAsia" w:hAnsi="宋体" w:cs="宋体"/>
                <w:color w:val="auto"/>
                <w:szCs w:val="21"/>
                <w:highlight w:val="none"/>
              </w:rPr>
              <w:t>工程，</w:t>
            </w:r>
            <w:r>
              <w:rPr>
                <w:rFonts w:hint="default" w:asciiTheme="minorEastAsia" w:hAnsiTheme="minorEastAsia" w:eastAsiaTheme="minorEastAsia" w:cstheme="minorEastAsia"/>
                <w:color w:val="auto"/>
                <w:sz w:val="21"/>
                <w:szCs w:val="21"/>
                <w:highlight w:val="none"/>
                <w:vertAlign w:val="baseline"/>
                <w:lang w:val="en-US" w:eastAsia="zh-CN"/>
              </w:rPr>
              <w:t>二级注册建造师</w:t>
            </w:r>
            <w:r>
              <w:rPr>
                <w:rFonts w:hint="eastAsia" w:asciiTheme="minorEastAsia" w:hAnsiTheme="minorEastAsia" w:eastAsiaTheme="minorEastAsia" w:cstheme="minorEastAsia"/>
                <w:color w:val="auto"/>
                <w:sz w:val="21"/>
                <w:szCs w:val="21"/>
                <w:highlight w:val="none"/>
                <w:vertAlign w:val="baseline"/>
                <w:lang w:val="en-US" w:eastAsia="zh-CN"/>
              </w:rPr>
              <w:t>:渝208181960386/</w:t>
            </w:r>
            <w:r>
              <w:rPr>
                <w:rFonts w:hint="default" w:asciiTheme="minorEastAsia" w:hAnsiTheme="minorEastAsia" w:eastAsiaTheme="minorEastAsia" w:cstheme="minorEastAsia"/>
                <w:color w:val="auto"/>
                <w:sz w:val="21"/>
                <w:szCs w:val="21"/>
                <w:highlight w:val="none"/>
                <w:vertAlign w:val="baseline"/>
                <w:lang w:val="en-US" w:eastAsia="zh-CN"/>
              </w:rPr>
              <w:t>川建安B（2019）</w:t>
            </w:r>
            <w:r>
              <w:rPr>
                <w:rFonts w:hint="eastAsia" w:asciiTheme="minorEastAsia" w:hAnsiTheme="minorEastAsia" w:eastAsiaTheme="minorEastAsia" w:cstheme="minorEastAsia"/>
                <w:color w:val="auto"/>
                <w:sz w:val="21"/>
                <w:szCs w:val="21"/>
                <w:highlight w:val="none"/>
                <w:vertAlign w:val="baseline"/>
                <w:lang w:val="en-US" w:eastAsia="zh-CN"/>
              </w:rPr>
              <w:t>0013688</w:t>
            </w:r>
            <w:r>
              <w:rPr>
                <w:rFonts w:hint="eastAsia" w:hAnsi="宋体" w:cs="宋体"/>
                <w:color w:val="auto"/>
                <w:szCs w:val="21"/>
                <w:highlight w:val="none"/>
              </w:rPr>
              <w:t>；</w:t>
            </w:r>
          </w:p>
          <w:p>
            <w:pPr>
              <w:pStyle w:val="3"/>
              <w:widowControl/>
              <w:spacing w:line="360" w:lineRule="auto"/>
              <w:ind w:left="1260" w:hanging="1260" w:hangingChars="600"/>
              <w:rPr>
                <w:rFonts w:hAnsi="宋体" w:cs="宋体"/>
                <w:color w:val="auto"/>
                <w:szCs w:val="21"/>
                <w:highlight w:val="yellow"/>
              </w:rPr>
            </w:pPr>
            <w:r>
              <w:rPr>
                <w:rFonts w:hint="eastAsia" w:hAnsi="宋体" w:cs="宋体"/>
                <w:color w:val="auto"/>
                <w:szCs w:val="21"/>
                <w:highlight w:val="none"/>
              </w:rPr>
              <w:t>专职安全管理人员：高琴，证号：川建安C（2016）0006148</w:t>
            </w:r>
          </w:p>
          <w:p>
            <w:pPr>
              <w:pStyle w:val="3"/>
              <w:widowControl/>
              <w:spacing w:line="360" w:lineRule="auto"/>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挖掘机</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工程机械作业</w:t>
            </w:r>
            <w:r>
              <w:rPr>
                <w:rFonts w:hint="eastAsia" w:hAnsi="宋体" w:cs="宋体"/>
                <w:color w:val="auto"/>
                <w:szCs w:val="21"/>
                <w:highlight w:val="none"/>
              </w:rPr>
              <w:tab/>
            </w:r>
            <w:r>
              <w:rPr>
                <w:rFonts w:hint="eastAsia" w:hAnsi="宋体" w:cs="宋体"/>
                <w:color w:val="auto"/>
                <w:szCs w:val="21"/>
                <w:highlight w:val="none"/>
                <w:lang w:val="en-US" w:eastAsia="zh-CN"/>
              </w:rPr>
              <w:t>曾宽富</w:t>
            </w:r>
            <w:r>
              <w:rPr>
                <w:rFonts w:hint="eastAsia" w:hAnsi="宋体" w:cs="宋体"/>
                <w:color w:val="auto"/>
                <w:szCs w:val="21"/>
                <w:highlight w:val="none"/>
              </w:rPr>
              <w:tab/>
            </w:r>
            <w:r>
              <w:rPr>
                <w:rFonts w:hint="eastAsia" w:hAnsi="宋体" w:cs="宋体"/>
                <w:color w:val="auto"/>
                <w:szCs w:val="21"/>
                <w:highlight w:val="none"/>
                <w:lang w:val="en-US" w:eastAsia="zh-CN"/>
              </w:rPr>
              <w:t>证号：T513902199802257816</w:t>
            </w:r>
          </w:p>
          <w:p>
            <w:pPr>
              <w:pStyle w:val="3"/>
              <w:widowControl/>
              <w:spacing w:line="360" w:lineRule="auto"/>
              <w:rPr>
                <w:rFonts w:hint="default" w:hAnsi="宋体" w:eastAsia="宋体" w:cs="宋体"/>
                <w:color w:val="auto"/>
                <w:szCs w:val="21"/>
                <w:highlight w:val="none"/>
                <w:lang w:val="en-US" w:eastAsia="zh-CN"/>
              </w:rPr>
            </w:pPr>
            <w:r>
              <w:rPr>
                <w:rFonts w:hint="eastAsia" w:hAnsi="宋体" w:cs="宋体"/>
                <w:color w:val="auto"/>
                <w:szCs w:val="21"/>
                <w:highlight w:val="none"/>
              </w:rPr>
              <w:t>材料员</w:t>
            </w:r>
            <w:r>
              <w:rPr>
                <w:rFonts w:hint="eastAsia" w:hAnsi="宋体" w:cs="宋体"/>
                <w:color w:val="auto"/>
                <w:szCs w:val="21"/>
                <w:highlight w:val="none"/>
              </w:rPr>
              <w:tab/>
            </w:r>
            <w:r>
              <w:rPr>
                <w:rFonts w:hint="eastAsia" w:hAnsi="宋体" w:cs="宋体"/>
                <w:color w:val="auto"/>
                <w:szCs w:val="21"/>
                <w:highlight w:val="none"/>
              </w:rPr>
              <w:t xml:space="preserve">   材料员</w:t>
            </w:r>
            <w:r>
              <w:rPr>
                <w:rFonts w:hint="eastAsia" w:hAnsi="宋体" w:cs="宋体"/>
                <w:color w:val="auto"/>
                <w:szCs w:val="21"/>
                <w:highlight w:val="none"/>
              </w:rPr>
              <w:tab/>
            </w:r>
            <w:r>
              <w:rPr>
                <w:rFonts w:hint="eastAsia" w:hAnsi="宋体" w:cs="宋体"/>
                <w:color w:val="auto"/>
                <w:szCs w:val="21"/>
                <w:highlight w:val="none"/>
                <w:lang w:val="en-US" w:eastAsia="zh-CN"/>
              </w:rPr>
              <w:t>钟先珍</w:t>
            </w:r>
            <w:r>
              <w:rPr>
                <w:rFonts w:hint="eastAsia" w:hAnsi="宋体" w:cs="宋体"/>
                <w:color w:val="auto"/>
                <w:szCs w:val="21"/>
                <w:highlight w:val="none"/>
              </w:rPr>
              <w:tab/>
            </w:r>
            <w:r>
              <w:rPr>
                <w:rFonts w:hint="eastAsia" w:hAnsi="宋体" w:cs="宋体"/>
                <w:color w:val="auto"/>
                <w:szCs w:val="21"/>
                <w:highlight w:val="none"/>
                <w:lang w:val="en-US" w:eastAsia="zh-CN"/>
              </w:rPr>
              <w:t>证书编号：</w:t>
            </w:r>
            <w:r>
              <w:rPr>
                <w:rFonts w:hint="eastAsia" w:hAnsi="宋体" w:cs="宋体"/>
                <w:color w:val="auto"/>
                <w:szCs w:val="21"/>
                <w:highlight w:val="none"/>
              </w:rPr>
              <w:t>511</w:t>
            </w:r>
            <w:r>
              <w:rPr>
                <w:rFonts w:hint="eastAsia" w:hAnsi="宋体" w:cs="宋体"/>
                <w:color w:val="auto"/>
                <w:szCs w:val="21"/>
                <w:highlight w:val="none"/>
                <w:lang w:val="en-US" w:eastAsia="zh-CN"/>
              </w:rPr>
              <w:t>6</w:t>
            </w:r>
            <w:r>
              <w:rPr>
                <w:rFonts w:hint="eastAsia" w:hAnsi="宋体" w:cs="宋体"/>
                <w:color w:val="auto"/>
                <w:szCs w:val="21"/>
                <w:highlight w:val="none"/>
              </w:rPr>
              <w:t>11</w:t>
            </w:r>
            <w:r>
              <w:rPr>
                <w:rFonts w:hint="eastAsia" w:hAnsi="宋体" w:cs="宋体"/>
                <w:color w:val="auto"/>
                <w:szCs w:val="21"/>
                <w:highlight w:val="none"/>
                <w:lang w:val="en-US" w:eastAsia="zh-CN"/>
              </w:rPr>
              <w:t>40100963</w:t>
            </w:r>
          </w:p>
          <w:p>
            <w:pPr>
              <w:pStyle w:val="3"/>
              <w:widowControl/>
              <w:spacing w:line="360" w:lineRule="auto"/>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测量员</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测量员</w:t>
            </w:r>
            <w:r>
              <w:rPr>
                <w:rFonts w:hint="eastAsia" w:hAnsi="宋体" w:cs="宋体"/>
                <w:color w:val="auto"/>
                <w:szCs w:val="21"/>
                <w:highlight w:val="none"/>
              </w:rPr>
              <w:tab/>
            </w:r>
            <w:r>
              <w:rPr>
                <w:rFonts w:hint="eastAsia" w:hAnsi="宋体" w:cs="宋体"/>
                <w:color w:val="auto"/>
                <w:szCs w:val="21"/>
                <w:highlight w:val="none"/>
                <w:lang w:val="en-US" w:eastAsia="zh-CN"/>
              </w:rPr>
              <w:t>罗正中</w:t>
            </w:r>
            <w:r>
              <w:rPr>
                <w:rFonts w:hint="eastAsia" w:hAnsi="宋体" w:cs="宋体"/>
                <w:color w:val="auto"/>
                <w:szCs w:val="21"/>
                <w:highlight w:val="none"/>
              </w:rPr>
              <w:tab/>
            </w:r>
            <w:r>
              <w:rPr>
                <w:rFonts w:hint="eastAsia" w:hAnsi="宋体" w:cs="宋体"/>
                <w:color w:val="auto"/>
                <w:szCs w:val="21"/>
                <w:highlight w:val="none"/>
                <w:lang w:val="en-US" w:eastAsia="zh-CN"/>
              </w:rPr>
              <w:t>证书编号：51151981300010</w:t>
            </w:r>
          </w:p>
          <w:p>
            <w:pPr>
              <w:pStyle w:val="3"/>
              <w:widowControl/>
              <w:spacing w:line="360" w:lineRule="auto"/>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土建施工</w:t>
            </w:r>
            <w:r>
              <w:rPr>
                <w:rFonts w:hint="eastAsia" w:hAnsi="宋体" w:cs="宋体"/>
                <w:color w:val="auto"/>
                <w:szCs w:val="21"/>
                <w:highlight w:val="none"/>
              </w:rPr>
              <w:t>员</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施工员</w:t>
            </w:r>
            <w:r>
              <w:rPr>
                <w:rFonts w:hint="eastAsia" w:hAnsi="宋体" w:cs="宋体"/>
                <w:color w:val="auto"/>
                <w:szCs w:val="21"/>
                <w:highlight w:val="none"/>
              </w:rPr>
              <w:tab/>
            </w:r>
            <w:r>
              <w:rPr>
                <w:rFonts w:hint="eastAsia" w:hAnsi="宋体" w:cs="宋体"/>
                <w:color w:val="auto"/>
                <w:szCs w:val="21"/>
                <w:highlight w:val="none"/>
                <w:lang w:val="en-US" w:eastAsia="zh-CN"/>
              </w:rPr>
              <w:t>高杰伟</w:t>
            </w:r>
            <w:r>
              <w:rPr>
                <w:rFonts w:hint="eastAsia" w:hAnsi="宋体" w:cs="宋体"/>
                <w:color w:val="auto"/>
                <w:szCs w:val="21"/>
                <w:highlight w:val="none"/>
              </w:rPr>
              <w:tab/>
            </w:r>
            <w:r>
              <w:rPr>
                <w:rFonts w:hint="eastAsia" w:hAnsi="宋体" w:cs="宋体"/>
                <w:color w:val="auto"/>
                <w:szCs w:val="21"/>
                <w:highlight w:val="none"/>
                <w:lang w:val="en-US" w:eastAsia="zh-CN"/>
              </w:rPr>
              <w:t>证书编号：51151010100450</w:t>
            </w:r>
          </w:p>
          <w:p>
            <w:pPr>
              <w:pStyle w:val="3"/>
              <w:widowControl/>
              <w:spacing w:line="360" w:lineRule="auto"/>
              <w:rPr>
                <w:rFonts w:hint="eastAsia" w:hAnsi="宋体" w:cs="宋体"/>
                <w:color w:val="auto"/>
                <w:szCs w:val="21"/>
                <w:highlight w:val="none"/>
                <w:lang w:val="en-US" w:eastAsia="zh-CN"/>
              </w:rPr>
            </w:pPr>
            <w:r>
              <w:rPr>
                <w:rFonts w:hint="eastAsia" w:hAnsi="宋体" w:cs="宋体"/>
                <w:color w:val="auto"/>
                <w:szCs w:val="21"/>
                <w:highlight w:val="none"/>
                <w:lang w:val="en-US" w:eastAsia="zh-CN"/>
              </w:rPr>
              <w:t>桩机操作工</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中级工</w:t>
            </w:r>
            <w:r>
              <w:rPr>
                <w:rFonts w:hint="eastAsia" w:hAnsi="宋体" w:cs="宋体"/>
                <w:color w:val="auto"/>
                <w:szCs w:val="21"/>
                <w:highlight w:val="none"/>
              </w:rPr>
              <w:tab/>
            </w:r>
            <w:r>
              <w:rPr>
                <w:rFonts w:hint="eastAsia" w:hAnsi="宋体" w:cs="宋体"/>
                <w:color w:val="auto"/>
                <w:szCs w:val="21"/>
                <w:highlight w:val="none"/>
                <w:lang w:val="en-US" w:eastAsia="zh-CN"/>
              </w:rPr>
              <w:t>车岳阳</w:t>
            </w:r>
            <w:r>
              <w:rPr>
                <w:rFonts w:hint="eastAsia" w:hAnsi="宋体" w:cs="宋体"/>
                <w:color w:val="auto"/>
                <w:szCs w:val="21"/>
                <w:highlight w:val="none"/>
              </w:rPr>
              <w:tab/>
            </w:r>
            <w:r>
              <w:rPr>
                <w:rFonts w:hint="eastAsia" w:hAnsi="宋体" w:cs="宋体"/>
                <w:color w:val="auto"/>
                <w:szCs w:val="21"/>
                <w:highlight w:val="none"/>
                <w:lang w:val="en-US" w:eastAsia="zh-CN"/>
              </w:rPr>
              <w:t>证号：19510100541601240</w:t>
            </w:r>
          </w:p>
          <w:p>
            <w:pPr>
              <w:pStyle w:val="3"/>
              <w:widowControl/>
              <w:spacing w:line="360" w:lineRule="auto"/>
              <w:rPr>
                <w:rFonts w:hint="eastAsia" w:hAnsi="宋体" w:cs="宋体"/>
                <w:color w:val="auto"/>
                <w:szCs w:val="21"/>
                <w:highlight w:val="none"/>
                <w:lang w:val="en-US" w:eastAsia="zh-CN"/>
              </w:rPr>
            </w:pPr>
            <w:r>
              <w:rPr>
                <w:rFonts w:hint="eastAsia" w:hAnsi="宋体" w:cs="宋体"/>
                <w:color w:val="auto"/>
                <w:szCs w:val="21"/>
                <w:highlight w:val="none"/>
                <w:lang w:val="en-US" w:eastAsia="zh-CN"/>
              </w:rPr>
              <w:t>桩机操作工</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中级工</w:t>
            </w:r>
            <w:r>
              <w:rPr>
                <w:rFonts w:hint="eastAsia" w:hAnsi="宋体" w:cs="宋体"/>
                <w:color w:val="auto"/>
                <w:szCs w:val="21"/>
                <w:highlight w:val="none"/>
              </w:rPr>
              <w:tab/>
            </w:r>
            <w:r>
              <w:rPr>
                <w:rFonts w:hint="eastAsia" w:hAnsi="宋体" w:cs="宋体"/>
                <w:color w:val="auto"/>
                <w:szCs w:val="21"/>
                <w:highlight w:val="none"/>
                <w:lang w:val="en-US" w:eastAsia="zh-CN"/>
              </w:rPr>
              <w:t>邓理文</w:t>
            </w:r>
            <w:r>
              <w:rPr>
                <w:rFonts w:hint="eastAsia" w:hAnsi="宋体" w:cs="宋体"/>
                <w:color w:val="auto"/>
                <w:szCs w:val="21"/>
                <w:highlight w:val="none"/>
              </w:rPr>
              <w:tab/>
            </w:r>
            <w:r>
              <w:rPr>
                <w:rFonts w:hint="eastAsia" w:hAnsi="宋体" w:cs="宋体"/>
                <w:color w:val="auto"/>
                <w:szCs w:val="21"/>
                <w:highlight w:val="none"/>
                <w:lang w:val="en-US" w:eastAsia="zh-CN"/>
              </w:rPr>
              <w:t>证号：19510100541601253</w:t>
            </w:r>
          </w:p>
          <w:p>
            <w:pPr>
              <w:pStyle w:val="3"/>
              <w:widowControl/>
              <w:spacing w:line="360" w:lineRule="auto"/>
              <w:rPr>
                <w:rFonts w:hint="eastAsia" w:hAnsi="宋体" w:cs="宋体"/>
                <w:color w:val="auto"/>
                <w:szCs w:val="21"/>
                <w:highlight w:val="none"/>
                <w:lang w:val="en-US" w:eastAsia="zh-CN"/>
              </w:rPr>
            </w:pPr>
            <w:r>
              <w:rPr>
                <w:rFonts w:hint="eastAsia" w:hAnsi="宋体" w:cs="宋体"/>
                <w:color w:val="auto"/>
                <w:szCs w:val="21"/>
                <w:highlight w:val="none"/>
                <w:lang w:val="en-US" w:eastAsia="zh-CN"/>
              </w:rPr>
              <w:t>桩机操作工</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中级工</w:t>
            </w:r>
            <w:r>
              <w:rPr>
                <w:rFonts w:hint="eastAsia" w:hAnsi="宋体" w:cs="宋体"/>
                <w:color w:val="auto"/>
                <w:szCs w:val="21"/>
                <w:highlight w:val="none"/>
              </w:rPr>
              <w:tab/>
            </w:r>
            <w:r>
              <w:rPr>
                <w:rFonts w:hint="eastAsia" w:hAnsi="宋体" w:cs="宋体"/>
                <w:color w:val="auto"/>
                <w:szCs w:val="21"/>
                <w:highlight w:val="none"/>
                <w:lang w:val="en-US" w:eastAsia="zh-CN"/>
              </w:rPr>
              <w:t>彭志</w:t>
            </w:r>
            <w:r>
              <w:rPr>
                <w:rFonts w:hint="eastAsia" w:hAnsi="宋体" w:cs="宋体"/>
                <w:color w:val="auto"/>
                <w:szCs w:val="21"/>
                <w:highlight w:val="none"/>
              </w:rPr>
              <w:tab/>
            </w:r>
            <w:r>
              <w:rPr>
                <w:rFonts w:hint="eastAsia" w:hAnsi="宋体" w:cs="宋体"/>
                <w:color w:val="auto"/>
                <w:szCs w:val="21"/>
                <w:highlight w:val="none"/>
                <w:lang w:val="en-US" w:eastAsia="zh-CN"/>
              </w:rPr>
              <w:t>证号：19510100541601212</w:t>
            </w:r>
          </w:p>
          <w:p>
            <w:pPr>
              <w:pStyle w:val="3"/>
              <w:widowControl/>
              <w:spacing w:line="360" w:lineRule="auto"/>
              <w:rPr>
                <w:rFonts w:hint="default" w:hAnsi="宋体" w:cs="宋体"/>
                <w:color w:val="auto"/>
                <w:szCs w:val="21"/>
                <w:highlight w:val="none"/>
                <w:lang w:val="en-US" w:eastAsia="zh-CN"/>
              </w:rPr>
            </w:pPr>
            <w:r>
              <w:rPr>
                <w:rFonts w:hint="eastAsia" w:hAnsi="宋体" w:cs="宋体"/>
                <w:color w:val="auto"/>
                <w:szCs w:val="21"/>
                <w:highlight w:val="none"/>
                <w:lang w:val="en-US" w:eastAsia="zh-CN"/>
              </w:rPr>
              <w:t>桩机操作工</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中级工</w:t>
            </w:r>
            <w:r>
              <w:rPr>
                <w:rFonts w:hint="eastAsia" w:hAnsi="宋体" w:cs="宋体"/>
                <w:color w:val="auto"/>
                <w:szCs w:val="21"/>
                <w:highlight w:val="none"/>
              </w:rPr>
              <w:tab/>
            </w:r>
            <w:r>
              <w:rPr>
                <w:rFonts w:hint="eastAsia" w:hAnsi="宋体" w:cs="宋体"/>
                <w:color w:val="auto"/>
                <w:szCs w:val="21"/>
                <w:highlight w:val="none"/>
                <w:lang w:val="en-US" w:eastAsia="zh-CN"/>
              </w:rPr>
              <w:t>张浩</w:t>
            </w:r>
            <w:r>
              <w:rPr>
                <w:rFonts w:hint="eastAsia" w:hAnsi="宋体" w:cs="宋体"/>
                <w:color w:val="auto"/>
                <w:szCs w:val="21"/>
                <w:highlight w:val="none"/>
              </w:rPr>
              <w:tab/>
            </w:r>
            <w:r>
              <w:rPr>
                <w:rFonts w:hint="eastAsia" w:hAnsi="宋体" w:cs="宋体"/>
                <w:color w:val="auto"/>
                <w:szCs w:val="21"/>
                <w:highlight w:val="none"/>
                <w:lang w:val="en-US" w:eastAsia="zh-CN"/>
              </w:rPr>
              <w:t>证号：19510100541601211</w:t>
            </w:r>
          </w:p>
          <w:p>
            <w:pPr>
              <w:pStyle w:val="3"/>
              <w:widowControl/>
              <w:spacing w:line="360" w:lineRule="auto"/>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土建</w:t>
            </w:r>
            <w:r>
              <w:rPr>
                <w:rFonts w:hint="eastAsia" w:hAnsi="宋体" w:cs="宋体"/>
                <w:color w:val="auto"/>
                <w:szCs w:val="21"/>
                <w:highlight w:val="none"/>
              </w:rPr>
              <w:t>质量员</w:t>
            </w:r>
            <w:r>
              <w:rPr>
                <w:rFonts w:hint="eastAsia" w:hAnsi="宋体" w:cs="宋体"/>
                <w:color w:val="auto"/>
                <w:szCs w:val="21"/>
                <w:highlight w:val="none"/>
              </w:rPr>
              <w:tab/>
            </w:r>
            <w:r>
              <w:rPr>
                <w:rFonts w:hint="eastAsia" w:hAnsi="宋体" w:cs="宋体"/>
                <w:color w:val="auto"/>
                <w:szCs w:val="21"/>
                <w:highlight w:val="none"/>
              </w:rPr>
              <w:t xml:space="preserve">   质量员</w:t>
            </w:r>
            <w:r>
              <w:rPr>
                <w:rFonts w:hint="eastAsia" w:hAnsi="宋体" w:cs="宋体"/>
                <w:color w:val="auto"/>
                <w:szCs w:val="21"/>
                <w:highlight w:val="none"/>
              </w:rPr>
              <w:tab/>
            </w:r>
            <w:r>
              <w:rPr>
                <w:rFonts w:hint="eastAsia" w:hAnsi="宋体" w:cs="宋体"/>
                <w:color w:val="auto"/>
                <w:szCs w:val="21"/>
                <w:highlight w:val="none"/>
                <w:lang w:val="en-US" w:eastAsia="zh-CN"/>
              </w:rPr>
              <w:t>冉娟</w:t>
            </w:r>
            <w:r>
              <w:rPr>
                <w:rFonts w:hint="eastAsia" w:hAnsi="宋体" w:cs="宋体"/>
                <w:color w:val="auto"/>
                <w:szCs w:val="21"/>
                <w:highlight w:val="none"/>
              </w:rPr>
              <w:tab/>
            </w:r>
            <w:r>
              <w:rPr>
                <w:rFonts w:hint="eastAsia" w:hAnsi="宋体" w:cs="宋体"/>
                <w:color w:val="auto"/>
                <w:szCs w:val="21"/>
                <w:highlight w:val="none"/>
                <w:lang w:val="en-US" w:eastAsia="zh-CN"/>
              </w:rPr>
              <w:t>证书编号：51161060100298</w:t>
            </w:r>
          </w:p>
          <w:p>
            <w:pPr>
              <w:pStyle w:val="3"/>
              <w:widowControl/>
              <w:spacing w:line="360" w:lineRule="auto"/>
              <w:rPr>
                <w:rFonts w:hint="eastAsia" w:hAnsi="宋体" w:cs="宋体"/>
                <w:color w:val="auto"/>
                <w:szCs w:val="21"/>
                <w:highlight w:val="none"/>
                <w:lang w:val="en-US" w:eastAsia="zh-CN"/>
              </w:rPr>
            </w:pPr>
            <w:r>
              <w:rPr>
                <w:rFonts w:hint="eastAsia" w:hAnsi="宋体" w:cs="宋体"/>
                <w:color w:val="auto"/>
                <w:szCs w:val="21"/>
                <w:highlight w:val="none"/>
                <w:lang w:val="en-US" w:eastAsia="zh-CN"/>
              </w:rPr>
              <w:t>焊工</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中级工</w:t>
            </w:r>
            <w:r>
              <w:rPr>
                <w:rFonts w:hint="eastAsia" w:hAnsi="宋体" w:cs="宋体"/>
                <w:color w:val="auto"/>
                <w:szCs w:val="21"/>
                <w:highlight w:val="none"/>
              </w:rPr>
              <w:tab/>
            </w:r>
            <w:r>
              <w:rPr>
                <w:rFonts w:hint="eastAsia" w:hAnsi="宋体" w:cs="宋体"/>
                <w:color w:val="auto"/>
                <w:szCs w:val="21"/>
                <w:highlight w:val="none"/>
                <w:lang w:val="en-US" w:eastAsia="zh-CN"/>
              </w:rPr>
              <w:t>唐海军</w:t>
            </w:r>
            <w:r>
              <w:rPr>
                <w:rFonts w:hint="eastAsia" w:hAnsi="宋体" w:cs="宋体"/>
                <w:color w:val="auto"/>
                <w:szCs w:val="21"/>
                <w:highlight w:val="none"/>
              </w:rPr>
              <w:tab/>
            </w:r>
            <w:r>
              <w:rPr>
                <w:rFonts w:hint="eastAsia" w:hAnsi="宋体" w:cs="宋体"/>
                <w:color w:val="auto"/>
                <w:szCs w:val="21"/>
                <w:highlight w:val="none"/>
                <w:lang w:val="en-US" w:eastAsia="zh-CN"/>
              </w:rPr>
              <w:t>证号：19510100542705356</w:t>
            </w:r>
          </w:p>
          <w:p>
            <w:pPr>
              <w:pStyle w:val="3"/>
              <w:widowControl/>
              <w:spacing w:line="360" w:lineRule="auto"/>
              <w:rPr>
                <w:rFonts w:hint="default" w:hAnsi="宋体" w:cs="宋体"/>
                <w:color w:val="auto"/>
                <w:szCs w:val="21"/>
                <w:highlight w:val="none"/>
                <w:lang w:val="en-US" w:eastAsia="zh-CN"/>
              </w:rPr>
            </w:pPr>
            <w:r>
              <w:rPr>
                <w:rFonts w:hint="eastAsia" w:hAnsi="宋体" w:cs="宋体"/>
                <w:color w:val="auto"/>
                <w:szCs w:val="21"/>
                <w:highlight w:val="none"/>
                <w:lang w:val="en-US" w:eastAsia="zh-CN"/>
              </w:rPr>
              <w:t>焊工</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中级工</w:t>
            </w:r>
            <w:r>
              <w:rPr>
                <w:rFonts w:hint="eastAsia" w:hAnsi="宋体" w:cs="宋体"/>
                <w:color w:val="auto"/>
                <w:szCs w:val="21"/>
                <w:highlight w:val="none"/>
              </w:rPr>
              <w:tab/>
            </w:r>
            <w:r>
              <w:rPr>
                <w:rFonts w:hint="eastAsia" w:hAnsi="宋体" w:cs="宋体"/>
                <w:color w:val="auto"/>
                <w:szCs w:val="21"/>
                <w:highlight w:val="none"/>
                <w:lang w:val="en-US" w:eastAsia="zh-CN"/>
              </w:rPr>
              <w:t>周良俊</w:t>
            </w:r>
            <w:r>
              <w:rPr>
                <w:rFonts w:hint="eastAsia" w:hAnsi="宋体" w:cs="宋体"/>
                <w:color w:val="auto"/>
                <w:szCs w:val="21"/>
                <w:highlight w:val="none"/>
              </w:rPr>
              <w:tab/>
            </w:r>
            <w:r>
              <w:rPr>
                <w:rFonts w:hint="eastAsia" w:hAnsi="宋体" w:cs="宋体"/>
                <w:color w:val="auto"/>
                <w:szCs w:val="21"/>
                <w:highlight w:val="none"/>
                <w:lang w:val="en-US" w:eastAsia="zh-CN"/>
              </w:rPr>
              <w:t>证号：19510100542704945</w:t>
            </w:r>
          </w:p>
          <w:p>
            <w:pPr>
              <w:pStyle w:val="3"/>
              <w:widowControl/>
              <w:spacing w:line="360" w:lineRule="auto"/>
              <w:rPr>
                <w:rFonts w:hint="eastAsia" w:hAnsi="宋体" w:cs="宋体"/>
                <w:color w:val="auto"/>
                <w:szCs w:val="21"/>
                <w:highlight w:val="none"/>
                <w:lang w:val="en-US" w:eastAsia="zh-CN"/>
              </w:rPr>
            </w:pPr>
            <w:r>
              <w:rPr>
                <w:rFonts w:hint="eastAsia" w:hAnsi="宋体" w:cs="宋体"/>
                <w:color w:val="auto"/>
                <w:szCs w:val="21"/>
                <w:highlight w:val="none"/>
                <w:lang w:val="en-US" w:eastAsia="zh-CN"/>
              </w:rPr>
              <w:t>电工</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中级工</w:t>
            </w:r>
            <w:r>
              <w:rPr>
                <w:rFonts w:hint="eastAsia" w:hAnsi="宋体" w:cs="宋体"/>
                <w:color w:val="auto"/>
                <w:szCs w:val="21"/>
                <w:highlight w:val="none"/>
              </w:rPr>
              <w:tab/>
            </w:r>
            <w:r>
              <w:rPr>
                <w:rFonts w:hint="eastAsia" w:hAnsi="宋体" w:cs="宋体"/>
                <w:color w:val="auto"/>
                <w:szCs w:val="21"/>
                <w:highlight w:val="none"/>
                <w:lang w:val="en-US" w:eastAsia="zh-CN"/>
              </w:rPr>
              <w:t>朱凡凡</w:t>
            </w:r>
            <w:r>
              <w:rPr>
                <w:rFonts w:hint="eastAsia" w:hAnsi="宋体" w:cs="宋体"/>
                <w:color w:val="auto"/>
                <w:szCs w:val="21"/>
                <w:highlight w:val="none"/>
              </w:rPr>
              <w:tab/>
            </w:r>
            <w:r>
              <w:rPr>
                <w:rFonts w:hint="eastAsia" w:hAnsi="宋体" w:cs="宋体"/>
                <w:color w:val="auto"/>
                <w:szCs w:val="21"/>
                <w:highlight w:val="none"/>
                <w:lang w:val="en-US" w:eastAsia="zh-CN"/>
              </w:rPr>
              <w:t>证号：19510100541304257</w:t>
            </w:r>
          </w:p>
          <w:p>
            <w:pPr>
              <w:pStyle w:val="3"/>
              <w:widowControl/>
              <w:spacing w:line="360" w:lineRule="auto"/>
              <w:rPr>
                <w:rFonts w:hAnsi="宋体" w:cs="宋体"/>
                <w:color w:val="auto"/>
                <w:szCs w:val="21"/>
                <w:highlight w:val="none"/>
              </w:rPr>
            </w:pPr>
            <w:r>
              <w:rPr>
                <w:rFonts w:hint="eastAsia" w:hAnsi="宋体" w:cs="宋体"/>
                <w:color w:val="auto"/>
                <w:szCs w:val="21"/>
                <w:highlight w:val="none"/>
                <w:lang w:val="en-US" w:eastAsia="zh-CN"/>
              </w:rPr>
              <w:t>架子工</w:t>
            </w:r>
            <w:r>
              <w:rPr>
                <w:rFonts w:hint="eastAsia" w:hAnsi="宋体" w:cs="宋体"/>
                <w:color w:val="auto"/>
                <w:szCs w:val="21"/>
                <w:highlight w:val="none"/>
              </w:rPr>
              <w:tab/>
            </w:r>
            <w:r>
              <w:rPr>
                <w:rFonts w:hint="eastAsia" w:hAnsi="宋体" w:cs="宋体"/>
                <w:color w:val="auto"/>
                <w:szCs w:val="21"/>
                <w:highlight w:val="none"/>
              </w:rPr>
              <w:t xml:space="preserve">    </w:t>
            </w:r>
            <w:r>
              <w:rPr>
                <w:rFonts w:hint="eastAsia" w:hAnsi="宋体" w:cs="宋体"/>
                <w:color w:val="auto"/>
                <w:szCs w:val="21"/>
                <w:highlight w:val="none"/>
                <w:lang w:val="en-US" w:eastAsia="zh-CN"/>
              </w:rPr>
              <w:t>高处作业</w:t>
            </w:r>
            <w:r>
              <w:rPr>
                <w:rFonts w:hint="eastAsia" w:hAnsi="宋体" w:cs="宋体"/>
                <w:color w:val="auto"/>
                <w:szCs w:val="21"/>
                <w:highlight w:val="none"/>
              </w:rPr>
              <w:tab/>
            </w:r>
            <w:r>
              <w:rPr>
                <w:rFonts w:hint="eastAsia" w:hAnsi="宋体" w:cs="宋体"/>
                <w:color w:val="auto"/>
                <w:szCs w:val="21"/>
                <w:highlight w:val="none"/>
                <w:lang w:val="en-US" w:eastAsia="zh-CN"/>
              </w:rPr>
              <w:t>谭兴伟</w:t>
            </w:r>
            <w:r>
              <w:rPr>
                <w:rFonts w:hint="eastAsia" w:hAnsi="宋体" w:cs="宋体"/>
                <w:color w:val="auto"/>
                <w:szCs w:val="21"/>
                <w:highlight w:val="none"/>
              </w:rPr>
              <w:tab/>
            </w:r>
            <w:r>
              <w:rPr>
                <w:rFonts w:hint="eastAsia" w:hAnsi="宋体" w:cs="宋体"/>
                <w:color w:val="auto"/>
                <w:szCs w:val="21"/>
                <w:highlight w:val="none"/>
                <w:lang w:val="en-US" w:eastAsia="zh-CN"/>
              </w:rPr>
              <w:t>证号：T532131198808250734</w:t>
            </w:r>
            <w:r>
              <w:rPr>
                <w:rFonts w:hint="eastAsia" w:hAnsi="宋体" w:cs="宋体"/>
                <w:color w:val="auto"/>
                <w:szCs w:val="21"/>
                <w:highlight w:val="none"/>
              </w:rPr>
              <w:t xml:space="preserve">   </w:t>
            </w:r>
          </w:p>
          <w:p>
            <w:pPr>
              <w:pStyle w:val="3"/>
              <w:widowControl/>
              <w:spacing w:line="360" w:lineRule="auto"/>
              <w:ind w:firstLine="420" w:firstLineChars="200"/>
              <w:rPr>
                <w:rFonts w:hAnsi="宋体" w:cs="宋体"/>
                <w:color w:val="auto"/>
                <w:szCs w:val="21"/>
              </w:rPr>
            </w:pPr>
            <w:r>
              <w:rPr>
                <w:rFonts w:hint="eastAsia" w:hAnsi="宋体" w:cs="宋体"/>
                <w:color w:val="auto"/>
                <w:szCs w:val="21"/>
              </w:rPr>
              <w:t>经查，以上人员证书均在有效期内。</w:t>
            </w:r>
          </w:p>
          <w:p>
            <w:pPr>
              <w:pStyle w:val="3"/>
              <w:widowControl/>
              <w:spacing w:line="360" w:lineRule="auto"/>
              <w:ind w:firstLine="420" w:firstLineChars="200"/>
              <w:rPr>
                <w:rFonts w:hAnsi="宋体" w:cs="宋体"/>
                <w:color w:val="auto"/>
                <w:szCs w:val="21"/>
              </w:rPr>
            </w:pPr>
            <w:r>
              <w:rPr>
                <w:rFonts w:hint="eastAsia" w:hAnsi="宋体" w:cs="宋体"/>
                <w:color w:val="auto"/>
                <w:szCs w:val="21"/>
              </w:rPr>
              <w:t>据了解，公司培训包括两个方面，一方面是外部培训，如工程质检员、安全员、特种作业人员参加省建委组织的培训，项目经理参加继续教育培训。另一方面是企业内部培训，根据培训需求组织培训活动。</w:t>
            </w:r>
          </w:p>
          <w:p>
            <w:pPr>
              <w:pStyle w:val="3"/>
              <w:widowControl/>
              <w:spacing w:line="360" w:lineRule="auto"/>
              <w:ind w:firstLine="420" w:firstLineChars="200"/>
              <w:rPr>
                <w:rFonts w:hAnsi="宋体" w:cs="宋体"/>
                <w:color w:val="auto"/>
                <w:szCs w:val="21"/>
                <w:highlight w:val="none"/>
              </w:rPr>
            </w:pPr>
            <w:r>
              <w:rPr>
                <w:rFonts w:hint="eastAsia" w:hAnsi="宋体" w:cs="宋体"/>
                <w:color w:val="auto"/>
                <w:szCs w:val="21"/>
                <w:highlight w:val="none"/>
                <w:lang w:val="en-US" w:eastAsia="zh-CN"/>
              </w:rPr>
              <w:t>行政部</w:t>
            </w:r>
            <w:r>
              <w:rPr>
                <w:rFonts w:hint="eastAsia" w:hAnsi="宋体" w:cs="宋体"/>
                <w:color w:val="auto"/>
                <w:szCs w:val="21"/>
                <w:highlight w:val="none"/>
              </w:rPr>
              <w:t>制定《</w:t>
            </w:r>
            <w:r>
              <w:rPr>
                <w:rFonts w:hAnsi="宋体" w:cs="宋体"/>
                <w:color w:val="auto"/>
                <w:szCs w:val="21"/>
                <w:highlight w:val="none"/>
              </w:rPr>
              <w:t>20</w:t>
            </w:r>
            <w:r>
              <w:rPr>
                <w:rFonts w:hint="eastAsia" w:hAnsi="宋体" w:cs="宋体"/>
                <w:color w:val="auto"/>
                <w:szCs w:val="21"/>
                <w:highlight w:val="none"/>
                <w:lang w:val="en-US" w:eastAsia="zh-CN"/>
              </w:rPr>
              <w:t>21</w:t>
            </w:r>
            <w:r>
              <w:rPr>
                <w:rFonts w:hint="eastAsia" w:hAnsi="宋体" w:cs="宋体"/>
                <w:color w:val="auto"/>
                <w:szCs w:val="21"/>
                <w:highlight w:val="none"/>
              </w:rPr>
              <w:t>年培训计划》，有培训</w:t>
            </w:r>
            <w:r>
              <w:rPr>
                <w:rFonts w:hint="eastAsia" w:hAnsi="宋体" w:cs="宋体"/>
                <w:color w:val="auto"/>
                <w:szCs w:val="21"/>
              </w:rPr>
              <w:t>记录、受培训部门参加培训人员培训方式培训内容考核方式等内容，显示安排标准、管理手册和程序、法律法规和其他要求、方针、危险源、环境因素和关键特殊施工过程控制培训、意识教育、新员工等</w:t>
            </w:r>
            <w:r>
              <w:rPr>
                <w:rFonts w:hint="eastAsia" w:hAnsi="宋体" w:cs="宋体"/>
                <w:color w:val="auto"/>
                <w:szCs w:val="21"/>
                <w:highlight w:val="none"/>
              </w:rPr>
              <w:t>培训。编制</w:t>
            </w:r>
            <w:r>
              <w:rPr>
                <w:rFonts w:hAnsi="宋体" w:cs="宋体"/>
                <w:color w:val="auto"/>
                <w:szCs w:val="21"/>
                <w:highlight w:val="none"/>
              </w:rPr>
              <w:t>:</w:t>
            </w:r>
            <w:r>
              <w:rPr>
                <w:rFonts w:hint="eastAsia" w:hAnsi="宋体" w:cs="宋体"/>
                <w:color w:val="auto"/>
                <w:szCs w:val="21"/>
                <w:highlight w:val="none"/>
              </w:rPr>
              <w:t>熊海英，批准</w:t>
            </w:r>
            <w:r>
              <w:rPr>
                <w:rFonts w:hAnsi="宋体" w:cs="宋体"/>
                <w:color w:val="auto"/>
                <w:szCs w:val="21"/>
                <w:highlight w:val="none"/>
              </w:rPr>
              <w:t>:</w:t>
            </w:r>
            <w:r>
              <w:rPr>
                <w:rFonts w:hint="eastAsia" w:hAnsi="宋体" w:cs="宋体"/>
                <w:color w:val="auto"/>
                <w:szCs w:val="21"/>
                <w:highlight w:val="none"/>
              </w:rPr>
              <w:t xml:space="preserve"> 杨剑</w:t>
            </w:r>
          </w:p>
          <w:p>
            <w:pPr>
              <w:pStyle w:val="3"/>
              <w:widowControl/>
              <w:spacing w:line="360" w:lineRule="auto"/>
              <w:rPr>
                <w:rFonts w:hAnsi="宋体" w:cs="宋体"/>
                <w:color w:val="auto"/>
                <w:szCs w:val="21"/>
                <w:highlight w:val="none"/>
              </w:rPr>
            </w:pPr>
            <w:r>
              <w:rPr>
                <w:rFonts w:hint="eastAsia" w:hAnsi="宋体" w:cs="宋体"/>
                <w:color w:val="auto"/>
                <w:szCs w:val="21"/>
                <w:highlight w:val="none"/>
              </w:rPr>
              <w:t>查《培训记录表》，按培训计划实施，并见人员签到表和培训效果评价。</w:t>
            </w:r>
          </w:p>
          <w:p>
            <w:pPr>
              <w:spacing w:line="360" w:lineRule="auto"/>
              <w:ind w:left="735" w:hanging="735" w:hangingChars="350"/>
              <w:jc w:val="left"/>
              <w:rPr>
                <w:rFonts w:hint="eastAsia"/>
                <w:color w:val="auto"/>
                <w:highlight w:val="none"/>
              </w:rPr>
            </w:pPr>
            <w:r>
              <w:rPr>
                <w:rFonts w:hint="eastAsia" w:cs="宋体"/>
                <w:color w:val="auto"/>
                <w:highlight w:val="none"/>
              </w:rPr>
              <w:t>抽1：</w:t>
            </w:r>
            <w:r>
              <w:rPr>
                <w:rFonts w:hint="eastAsia" w:ascii="宋体" w:hAnsi="宋体" w:cs="宋体"/>
                <w:color w:val="auto"/>
                <w:szCs w:val="21"/>
                <w:highlight w:val="none"/>
              </w:rPr>
              <w:t>培训时间：20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.03.12，培训教师：刘老师，参加培训人员</w:t>
            </w:r>
            <w:r>
              <w:rPr>
                <w:rFonts w:hint="eastAsia" w:cs="宋体"/>
                <w:color w:val="auto"/>
                <w:highlight w:val="none"/>
              </w:rPr>
              <w:t>：</w:t>
            </w:r>
            <w:r>
              <w:rPr>
                <w:rFonts w:hint="eastAsia"/>
                <w:color w:val="auto"/>
                <w:highlight w:val="none"/>
              </w:rPr>
              <w:t>杨剑、杨文先、谢志刚、吴江南、张治力、熊海英</w:t>
            </w:r>
          </w:p>
          <w:p>
            <w:pPr>
              <w:spacing w:line="360" w:lineRule="auto"/>
              <w:ind w:left="735" w:hanging="735" w:hangingChars="350"/>
              <w:jc w:val="left"/>
              <w:rPr>
                <w:rFonts w:hint="eastAsia" w:cs="宋体"/>
                <w:color w:val="auto"/>
                <w:highlight w:val="none"/>
              </w:rPr>
            </w:pPr>
            <w:r>
              <w:rPr>
                <w:rFonts w:hint="eastAsia"/>
                <w:color w:val="auto"/>
                <w:highlight w:val="none"/>
              </w:rPr>
              <w:t>等</w:t>
            </w:r>
            <w:r>
              <w:rPr>
                <w:rFonts w:hint="eastAsia" w:cs="宋体"/>
                <w:color w:val="auto"/>
                <w:highlight w:val="none"/>
              </w:rPr>
              <w:t>。培训内容：</w:t>
            </w:r>
            <w:r>
              <w:rPr>
                <w:rFonts w:hint="eastAsia"/>
                <w:color w:val="auto"/>
                <w:highlight w:val="none"/>
              </w:rPr>
              <w:t>质量、环境、职业健康安全管理体系标准，</w:t>
            </w:r>
            <w:r>
              <w:rPr>
                <w:rFonts w:hint="eastAsia" w:cs="宋体"/>
                <w:color w:val="auto"/>
                <w:highlight w:val="none"/>
              </w:rPr>
              <w:t>经培训后，以现场提问的方式对其进行了考核，基本能明白</w:t>
            </w:r>
          </w:p>
          <w:p>
            <w:pPr>
              <w:spacing w:line="360" w:lineRule="auto"/>
              <w:ind w:left="735" w:hanging="735" w:hangingChars="350"/>
              <w:jc w:val="left"/>
              <w:rPr>
                <w:rFonts w:ascii="宋体" w:hAnsi="宋体"/>
                <w:color w:val="auto"/>
                <w:szCs w:val="21"/>
                <w:highlight w:val="none"/>
              </w:rPr>
            </w:pPr>
            <w:r>
              <w:rPr>
                <w:rFonts w:hint="eastAsia" w:cs="宋体"/>
                <w:color w:val="auto"/>
                <w:highlight w:val="none"/>
              </w:rPr>
              <w:t>标准的相关要求，培训达到预期的目的。记录人：熊海英。</w:t>
            </w:r>
          </w:p>
          <w:p>
            <w:pPr>
              <w:spacing w:line="360" w:lineRule="auto"/>
              <w:jc w:val="left"/>
              <w:rPr>
                <w:color w:val="auto"/>
              </w:rPr>
            </w:pPr>
            <w:r>
              <w:rPr>
                <w:rFonts w:hint="eastAsia" w:cs="宋体"/>
                <w:color w:val="auto"/>
                <w:highlight w:val="none"/>
              </w:rPr>
              <w:t>抽2：</w:t>
            </w:r>
            <w:r>
              <w:rPr>
                <w:rFonts w:hint="eastAsia" w:ascii="宋体" w:hAnsi="宋体" w:cs="宋体"/>
                <w:color w:val="auto"/>
                <w:szCs w:val="21"/>
                <w:highlight w:val="none"/>
              </w:rPr>
              <w:t>培训时间：</w:t>
            </w:r>
            <w:r>
              <w:rPr>
                <w:rFonts w:hint="eastAsia" w:ascii="Calibri" w:hAnsi="Calibri"/>
                <w:color w:val="auto"/>
                <w:highlight w:val="none"/>
                <w:lang w:val="en-US" w:eastAsia="zh-CN"/>
              </w:rPr>
              <w:t>2021.4.10</w:t>
            </w:r>
            <w:r>
              <w:rPr>
                <w:rFonts w:hint="eastAsia" w:ascii="Calibri" w:hAnsi="Calibri"/>
                <w:color w:val="auto"/>
                <w:highlight w:val="none"/>
              </w:rPr>
              <w:t>，培训教师：杨文先，</w:t>
            </w:r>
            <w:r>
              <w:rPr>
                <w:rFonts w:hint="eastAsia" w:ascii="宋体" w:hAnsi="宋体" w:cs="宋体"/>
                <w:color w:val="auto"/>
                <w:szCs w:val="21"/>
                <w:highlight w:val="none"/>
              </w:rPr>
              <w:t>参加培训人员</w:t>
            </w:r>
            <w:r>
              <w:rPr>
                <w:rFonts w:hint="eastAsia" w:cs="宋体"/>
                <w:color w:val="auto"/>
                <w:highlight w:val="none"/>
              </w:rPr>
              <w:t>：</w:t>
            </w:r>
            <w:r>
              <w:rPr>
                <w:rFonts w:hint="eastAsia"/>
                <w:color w:val="auto"/>
                <w:highlight w:val="none"/>
              </w:rPr>
              <w:t>杨剑、谢志刚、吴江南、张治力、熊海英等</w:t>
            </w:r>
            <w:r>
              <w:rPr>
                <w:rFonts w:hint="eastAsia" w:cs="宋体"/>
                <w:color w:val="auto"/>
                <w:highlight w:val="none"/>
              </w:rPr>
              <w:t>，培训内容：《管理手册》、《程序文件》实施细则，效果评价：通过培训，以现场提问的方式对其进行了考核，考核合格。记录人：熊海英。</w:t>
            </w:r>
          </w:p>
          <w:p>
            <w:pPr>
              <w:spacing w:line="360" w:lineRule="auto"/>
              <w:jc w:val="left"/>
              <w:rPr>
                <w:rFonts w:ascii="宋体" w:hAnsi="宋体"/>
                <w:color w:val="auto"/>
                <w:sz w:val="24"/>
                <w:highlight w:val="none"/>
              </w:rPr>
            </w:pPr>
            <w:r>
              <w:rPr>
                <w:rFonts w:hint="eastAsia" w:cs="宋体"/>
                <w:color w:val="auto"/>
                <w:highlight w:val="none"/>
              </w:rPr>
              <w:t>抽3：</w:t>
            </w:r>
            <w:r>
              <w:rPr>
                <w:rFonts w:hint="eastAsia" w:ascii="宋体" w:hAnsi="宋体" w:cs="宋体"/>
                <w:color w:val="auto"/>
                <w:szCs w:val="21"/>
                <w:highlight w:val="none"/>
              </w:rPr>
              <w:t>培训时间：</w:t>
            </w:r>
            <w:r>
              <w:rPr>
                <w:rFonts w:hint="eastAsia" w:ascii="Calibri" w:hAnsi="Calibri"/>
                <w:color w:val="auto"/>
                <w:highlight w:val="none"/>
              </w:rPr>
              <w:t>20</w:t>
            </w:r>
            <w:r>
              <w:rPr>
                <w:rFonts w:hint="eastAsia" w:ascii="Calibri" w:hAnsi="Calibri"/>
                <w:color w:val="auto"/>
                <w:highlight w:val="none"/>
                <w:lang w:val="en-US" w:eastAsia="zh-CN"/>
              </w:rPr>
              <w:t>21</w:t>
            </w:r>
            <w:r>
              <w:rPr>
                <w:rFonts w:hint="eastAsia" w:ascii="Calibri" w:hAnsi="Calibri"/>
                <w:color w:val="auto"/>
                <w:highlight w:val="none"/>
              </w:rPr>
              <w:t>.0</w:t>
            </w:r>
            <w:r>
              <w:rPr>
                <w:rFonts w:hint="eastAsia" w:ascii="Calibri" w:hAnsi="Calibri"/>
                <w:color w:val="auto"/>
                <w:highlight w:val="none"/>
                <w:lang w:val="en-US" w:eastAsia="zh-CN"/>
              </w:rPr>
              <w:t>7</w:t>
            </w:r>
            <w:r>
              <w:rPr>
                <w:rFonts w:hint="eastAsia" w:ascii="Calibri" w:hAnsi="Calibri"/>
                <w:color w:val="auto"/>
                <w:highlight w:val="none"/>
              </w:rPr>
              <w:t>.</w:t>
            </w:r>
            <w:r>
              <w:rPr>
                <w:rFonts w:hint="eastAsia" w:ascii="Calibri" w:hAnsi="Calibri"/>
                <w:color w:val="auto"/>
                <w:highlight w:val="none"/>
                <w:lang w:val="en-US" w:eastAsia="zh-CN"/>
              </w:rPr>
              <w:t>08</w:t>
            </w:r>
            <w:r>
              <w:rPr>
                <w:rFonts w:hint="eastAsia" w:ascii="Calibri" w:hAnsi="Calibri"/>
                <w:color w:val="auto"/>
                <w:highlight w:val="none"/>
              </w:rPr>
              <w:t>，培训教师：</w:t>
            </w:r>
            <w:r>
              <w:rPr>
                <w:rFonts w:hint="eastAsia"/>
                <w:color w:val="auto"/>
                <w:highlight w:val="none"/>
              </w:rPr>
              <w:t>杨文先，</w:t>
            </w:r>
            <w:r>
              <w:rPr>
                <w:rFonts w:hint="eastAsia" w:ascii="宋体" w:hAnsi="宋体" w:cs="宋体"/>
                <w:color w:val="auto"/>
                <w:szCs w:val="21"/>
                <w:highlight w:val="none"/>
              </w:rPr>
              <w:t>参加培训人员</w:t>
            </w:r>
            <w:r>
              <w:rPr>
                <w:rFonts w:hint="eastAsia" w:cs="宋体"/>
                <w:color w:val="auto"/>
                <w:highlight w:val="none"/>
              </w:rPr>
              <w:t>：</w:t>
            </w:r>
            <w:r>
              <w:rPr>
                <w:rFonts w:hint="eastAsia" w:ascii="宋体" w:hAnsi="宋体" w:cs="宋体"/>
                <w:color w:val="auto"/>
                <w:szCs w:val="21"/>
                <w:highlight w:val="none"/>
              </w:rPr>
              <w:t>谢志刚</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熊海英</w:t>
            </w:r>
            <w:r>
              <w:rPr>
                <w:rFonts w:hint="eastAsia" w:ascii="Calibri" w:hAnsi="Calibri"/>
                <w:color w:val="auto"/>
                <w:highlight w:val="none"/>
              </w:rPr>
              <w:t>，培训内容：</w:t>
            </w:r>
            <w:r>
              <w:rPr>
                <w:rFonts w:hint="eastAsia" w:ascii="Calibri" w:hAnsi="Calibri"/>
                <w:color w:val="auto"/>
                <w:highlight w:val="none"/>
                <w:lang w:val="en-US" w:eastAsia="zh-CN"/>
              </w:rPr>
              <w:t>内审员培训，</w:t>
            </w:r>
            <w:r>
              <w:rPr>
                <w:rFonts w:hint="eastAsia" w:ascii="Calibri" w:hAnsi="Calibri"/>
                <w:color w:val="auto"/>
                <w:highlight w:val="none"/>
              </w:rPr>
              <w:t>效果评价</w:t>
            </w:r>
            <w:r>
              <w:rPr>
                <w:rFonts w:hint="eastAsia" w:ascii="宋体" w:hAnsi="宋体"/>
                <w:color w:val="auto"/>
                <w:sz w:val="24"/>
                <w:highlight w:val="none"/>
              </w:rPr>
              <w:t>：</w:t>
            </w:r>
            <w:r>
              <w:rPr>
                <w:rFonts w:hint="eastAsia" w:cs="宋体"/>
                <w:color w:val="auto"/>
                <w:highlight w:val="none"/>
              </w:rPr>
              <w:t>培训达到预期效果。记录人：熊海英。</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要通过培训提高岗位作业水平及质量和环境、安全意识，明确各岗位要求，生产、销售及办公人员自身工作对环境、安全目标的影响，以及如何通过培训和互相交流提高环境绩效，不符合质量管理体系要求的后果等。</w:t>
            </w:r>
          </w:p>
          <w:p>
            <w:pPr>
              <w:pStyle w:val="10"/>
              <w:spacing w:line="360" w:lineRule="auto"/>
              <w:jc w:val="left"/>
              <w:rPr>
                <w:rFonts w:ascii="宋体" w:hAnsi="宋体" w:cs="宋体"/>
                <w:bCs w:val="0"/>
                <w:color w:val="auto"/>
                <w:spacing w:val="0"/>
                <w:szCs w:val="21"/>
                <w:highlight w:val="none"/>
              </w:rPr>
            </w:pPr>
            <w:r>
              <w:rPr>
                <w:rFonts w:hint="eastAsia" w:ascii="宋体" w:hAnsi="宋体" w:cs="宋体"/>
                <w:bCs w:val="0"/>
                <w:color w:val="auto"/>
                <w:spacing w:val="0"/>
                <w:szCs w:val="21"/>
                <w:highlight w:val="none"/>
              </w:rPr>
              <w:t>现场询问综合部人员，目前公司人员比较稳定，人员没有变化，没有新员工</w:t>
            </w:r>
            <w:r>
              <w:rPr>
                <w:rFonts w:hint="eastAsia" w:ascii="宋体" w:hAnsi="宋体" w:cs="宋体"/>
                <w:bCs w:val="0"/>
                <w:color w:val="auto"/>
                <w:spacing w:val="0"/>
                <w:szCs w:val="21"/>
                <w:highlight w:val="none"/>
                <w:lang w:eastAsia="zh-CN"/>
              </w:rPr>
              <w:t>。</w:t>
            </w:r>
            <w:r>
              <w:rPr>
                <w:rFonts w:hint="eastAsia" w:ascii="宋体" w:hAnsi="宋体" w:cs="宋体"/>
                <w:bCs w:val="0"/>
                <w:color w:val="auto"/>
                <w:spacing w:val="0"/>
                <w:szCs w:val="21"/>
                <w:highlight w:val="none"/>
              </w:rPr>
              <w:t>综合部人员清楚与其相关的重要环境因素及职业健康安全风险。</w:t>
            </w:r>
          </w:p>
          <w:p>
            <w:pPr>
              <w:pStyle w:val="10"/>
              <w:spacing w:line="360" w:lineRule="auto"/>
              <w:ind w:firstLine="420" w:firstLineChars="200"/>
              <w:rPr>
                <w:rFonts w:ascii="宋体" w:hAnsi="宋体" w:cs="宋体"/>
                <w:color w:val="auto"/>
                <w:szCs w:val="21"/>
              </w:rPr>
            </w:pPr>
            <w:r>
              <w:rPr>
                <w:rFonts w:hint="eastAsia" w:ascii="宋体" w:hAnsi="宋体" w:cs="宋体"/>
                <w:bCs w:val="0"/>
                <w:color w:val="auto"/>
                <w:spacing w:val="0"/>
                <w:szCs w:val="21"/>
                <w:highlight w:val="none"/>
              </w:rPr>
              <w:t>人力资源控制基本满足要求。基本符合</w:t>
            </w:r>
          </w:p>
        </w:tc>
        <w:tc>
          <w:tcPr>
            <w:tcW w:w="1022" w:type="dxa"/>
          </w:tcPr>
          <w:p>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color w:val="auto"/>
                <w:szCs w:val="21"/>
              </w:rPr>
            </w:pPr>
            <w:r>
              <w:rPr>
                <w:rFonts w:hint="eastAsia" w:ascii="宋体" w:hAnsi="宋体" w:cs="宋体"/>
                <w:color w:val="auto"/>
                <w:szCs w:val="21"/>
              </w:rPr>
              <w:t>组织的知识、文件化信息</w:t>
            </w:r>
          </w:p>
        </w:tc>
        <w:tc>
          <w:tcPr>
            <w:tcW w:w="1134" w:type="dxa"/>
          </w:tcPr>
          <w:p>
            <w:pPr>
              <w:rPr>
                <w:rFonts w:ascii="宋体" w:hAnsi="宋体" w:cs="宋体"/>
                <w:color w:val="auto"/>
                <w:szCs w:val="21"/>
              </w:rPr>
            </w:pPr>
            <w:r>
              <w:rPr>
                <w:rFonts w:ascii="宋体" w:hAnsi="宋体" w:cs="宋体"/>
                <w:color w:val="auto"/>
                <w:szCs w:val="21"/>
              </w:rPr>
              <w:t>Q7.1.6</w:t>
            </w:r>
          </w:p>
          <w:p>
            <w:pPr>
              <w:rPr>
                <w:rFonts w:ascii="宋体" w:hAnsi="宋体" w:cs="宋体"/>
                <w:color w:val="auto"/>
                <w:szCs w:val="21"/>
              </w:rPr>
            </w:pPr>
            <w:r>
              <w:rPr>
                <w:rFonts w:hint="eastAsia" w:ascii="宋体" w:hAnsi="宋体" w:cs="宋体"/>
                <w:bCs/>
                <w:color w:val="auto"/>
                <w:szCs w:val="21"/>
                <w:lang w:eastAsia="zh-CN"/>
              </w:rPr>
              <w:t>EO</w:t>
            </w:r>
            <w:r>
              <w:rPr>
                <w:rFonts w:ascii="宋体" w:hAnsi="宋体" w:cs="宋体"/>
                <w:bCs/>
                <w:color w:val="auto"/>
                <w:szCs w:val="21"/>
              </w:rPr>
              <w:t>7.</w:t>
            </w:r>
            <w:r>
              <w:rPr>
                <w:rFonts w:ascii="宋体" w:hAnsi="宋体" w:cs="宋体"/>
                <w:color w:val="auto"/>
                <w:szCs w:val="21"/>
              </w:rPr>
              <w:t>1</w:t>
            </w:r>
          </w:p>
          <w:p>
            <w:pPr>
              <w:rPr>
                <w:rFonts w:ascii="宋体" w:hAnsi="宋体" w:cs="宋体"/>
                <w:color w:val="auto"/>
                <w:szCs w:val="21"/>
              </w:rPr>
            </w:pPr>
            <w:r>
              <w:rPr>
                <w:rFonts w:ascii="宋体" w:hAnsi="宋体" w:cs="宋体"/>
                <w:color w:val="auto"/>
                <w:szCs w:val="21"/>
              </w:rPr>
              <w:t>Q</w:t>
            </w:r>
            <w:r>
              <w:rPr>
                <w:rFonts w:hint="eastAsia" w:ascii="宋体" w:hAnsi="宋体" w:cs="宋体"/>
                <w:color w:val="auto"/>
                <w:szCs w:val="21"/>
                <w:lang w:eastAsia="zh-CN"/>
              </w:rPr>
              <w:t>EO</w:t>
            </w:r>
            <w:r>
              <w:rPr>
                <w:rFonts w:ascii="宋体" w:hAnsi="宋体" w:cs="宋体"/>
                <w:color w:val="auto"/>
                <w:szCs w:val="21"/>
              </w:rPr>
              <w:t>7.5</w:t>
            </w:r>
          </w:p>
          <w:p>
            <w:pPr>
              <w:rPr>
                <w:rFonts w:ascii="宋体" w:hAnsi="宋体" w:cs="宋体"/>
                <w:color w:val="auto"/>
                <w:szCs w:val="21"/>
              </w:rPr>
            </w:pPr>
            <w:r>
              <w:rPr>
                <w:rFonts w:hint="eastAsia" w:ascii="宋体" w:hAnsi="宋体" w:cs="宋体"/>
                <w:color w:val="auto"/>
                <w:szCs w:val="21"/>
              </w:rPr>
              <w:t>J3.3.4</w:t>
            </w:r>
          </w:p>
          <w:p>
            <w:pPr>
              <w:rPr>
                <w:rFonts w:ascii="宋体" w:hAnsi="宋体" w:cs="宋体"/>
                <w:color w:val="auto"/>
                <w:szCs w:val="21"/>
              </w:rPr>
            </w:pPr>
            <w:r>
              <w:rPr>
                <w:rFonts w:hint="eastAsia" w:ascii="宋体" w:hAnsi="宋体" w:cs="宋体"/>
                <w:color w:val="auto"/>
                <w:szCs w:val="21"/>
              </w:rPr>
              <w:t>J3.5</w:t>
            </w:r>
          </w:p>
          <w:p>
            <w:pPr>
              <w:rPr>
                <w:rFonts w:ascii="宋体" w:hAnsi="宋体" w:cs="宋体"/>
                <w:color w:val="auto"/>
                <w:szCs w:val="21"/>
              </w:rPr>
            </w:pPr>
          </w:p>
        </w:tc>
        <w:tc>
          <w:tcPr>
            <w:tcW w:w="11169" w:type="dxa"/>
          </w:tcPr>
          <w:p>
            <w:pPr>
              <w:spacing w:line="360" w:lineRule="auto"/>
              <w:rPr>
                <w:rFonts w:ascii="宋体" w:hAnsi="宋体" w:cs="宋体"/>
                <w:color w:val="auto"/>
                <w:szCs w:val="21"/>
              </w:rPr>
            </w:pPr>
            <w:r>
              <w:rPr>
                <w:rFonts w:hint="eastAsia" w:ascii="宋体" w:hAnsi="宋体" w:cs="宋体"/>
                <w:color w:val="auto"/>
                <w:szCs w:val="21"/>
              </w:rPr>
              <w:t>1、受审核方建立的管理体系</w:t>
            </w:r>
            <w:r>
              <w:rPr>
                <w:rFonts w:hint="eastAsia" w:ascii="宋体" w:hAnsi="宋体" w:eastAsia="宋体" w:cs="宋体"/>
                <w:color w:val="auto"/>
                <w:szCs w:val="21"/>
              </w:rPr>
              <w:t>文件包括：《质量、环境、职业健康安全管理体系 管理手册》文件编号：</w:t>
            </w:r>
            <w:r>
              <w:rPr>
                <w:rFonts w:hint="eastAsia" w:ascii="宋体" w:hAnsi="宋体" w:eastAsia="宋体" w:cs="宋体"/>
                <w:color w:val="auto"/>
                <w:szCs w:val="21"/>
                <w:lang w:eastAsia="zh-CN"/>
              </w:rPr>
              <w:t>ZKZX</w:t>
            </w:r>
            <w:r>
              <w:rPr>
                <w:rFonts w:hint="eastAsia" w:ascii="宋体" w:hAnsi="宋体" w:eastAsia="宋体" w:cs="宋体"/>
                <w:color w:val="auto"/>
                <w:szCs w:val="21"/>
                <w:lang w:val="en-US" w:eastAsia="zh-CN"/>
              </w:rPr>
              <w:t>-EO/M</w:t>
            </w:r>
            <w:r>
              <w:rPr>
                <w:rFonts w:hint="eastAsia" w:ascii="宋体" w:hAnsi="宋体" w:eastAsia="宋体" w:cs="宋体"/>
                <w:color w:val="auto"/>
                <w:szCs w:val="21"/>
              </w:rPr>
              <w:t xml:space="preserve">，版本：A/0版，编制: 行政部，审核: </w:t>
            </w:r>
            <w:r>
              <w:rPr>
                <w:rFonts w:hint="eastAsia" w:ascii="宋体" w:hAnsi="宋体" w:eastAsia="宋体" w:cs="宋体"/>
                <w:color w:val="auto"/>
                <w:szCs w:val="21"/>
                <w:lang w:val="en-US" w:eastAsia="zh-CN"/>
              </w:rPr>
              <w:t>李红军</w:t>
            </w:r>
            <w:r>
              <w:rPr>
                <w:rFonts w:hint="eastAsia" w:ascii="宋体" w:hAnsi="宋体" w:eastAsia="宋体" w:cs="宋体"/>
                <w:color w:val="auto"/>
                <w:szCs w:val="21"/>
              </w:rPr>
              <w:t>，批准: 杨剑，</w:t>
            </w:r>
            <w:r>
              <w:rPr>
                <w:rFonts w:hint="eastAsia" w:ascii="宋体" w:hAnsi="宋体" w:eastAsia="宋体" w:cs="宋体"/>
                <w:color w:val="auto"/>
                <w:szCs w:val="21"/>
                <w:lang w:eastAsia="zh-CN"/>
              </w:rPr>
              <w:t>2021年1月12日</w:t>
            </w:r>
            <w:r>
              <w:rPr>
                <w:rFonts w:hint="eastAsia" w:ascii="宋体" w:hAnsi="宋体" w:eastAsia="宋体" w:cs="宋体"/>
                <w:color w:val="auto"/>
                <w:szCs w:val="21"/>
              </w:rPr>
              <w:t>发布并实</w:t>
            </w:r>
            <w:r>
              <w:rPr>
                <w:rFonts w:hint="eastAsia" w:ascii="宋体" w:hAnsi="宋体" w:cs="宋体"/>
                <w:color w:val="auto"/>
                <w:szCs w:val="21"/>
              </w:rPr>
              <w:t>施。</w:t>
            </w:r>
          </w:p>
          <w:p>
            <w:pPr>
              <w:spacing w:line="360" w:lineRule="auto"/>
              <w:rPr>
                <w:rFonts w:ascii="宋体" w:hAnsi="宋体"/>
                <w:color w:val="auto"/>
                <w:szCs w:val="21"/>
              </w:rPr>
            </w:pPr>
            <w:r>
              <w:rPr>
                <w:rFonts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程序文件</w:t>
            </w:r>
            <w:r>
              <w:rPr>
                <w:rFonts w:hint="eastAsia" w:ascii="宋体" w:hAnsi="宋体"/>
                <w:color w:val="auto"/>
                <w:szCs w:val="21"/>
              </w:rPr>
              <w:t>，</w:t>
            </w:r>
            <w:r>
              <w:rPr>
                <w:rFonts w:hint="eastAsia" w:ascii="宋体" w:hAnsi="宋体" w:eastAsia="宋体" w:cs="宋体"/>
                <w:color w:val="auto"/>
                <w:szCs w:val="21"/>
              </w:rPr>
              <w:t>文件编号：</w:t>
            </w:r>
            <w:r>
              <w:rPr>
                <w:rFonts w:hint="eastAsia" w:ascii="宋体" w:hAnsi="宋体" w:eastAsia="宋体" w:cs="宋体"/>
                <w:color w:val="auto"/>
                <w:szCs w:val="21"/>
                <w:lang w:eastAsia="zh-CN"/>
              </w:rPr>
              <w:t>ZKZX-A</w:t>
            </w:r>
            <w:r>
              <w:rPr>
                <w:rFonts w:hint="eastAsia" w:ascii="宋体" w:hAnsi="宋体" w:eastAsia="宋体" w:cs="宋体"/>
                <w:color w:val="auto"/>
                <w:szCs w:val="21"/>
              </w:rPr>
              <w:t>-01～</w:t>
            </w:r>
            <w:r>
              <w:rPr>
                <w:rFonts w:hint="eastAsia" w:ascii="宋体" w:hAnsi="宋体" w:eastAsia="宋体" w:cs="宋体"/>
                <w:color w:val="auto"/>
                <w:szCs w:val="21"/>
                <w:lang w:val="en-US" w:eastAsia="zh-CN"/>
              </w:rPr>
              <w:t>40</w:t>
            </w:r>
            <w:r>
              <w:rPr>
                <w:rFonts w:hint="eastAsia" w:ascii="宋体" w:hAnsi="宋体" w:cs="宋体"/>
                <w:color w:val="auto"/>
                <w:szCs w:val="21"/>
              </w:rPr>
              <w:t>，版本：A/0版，</w:t>
            </w:r>
            <w:r>
              <w:rPr>
                <w:rFonts w:hint="eastAsia" w:ascii="宋体" w:hAnsi="宋体" w:eastAsia="宋体" w:cs="宋体"/>
                <w:color w:val="auto"/>
                <w:szCs w:val="21"/>
                <w:lang w:eastAsia="zh-CN"/>
              </w:rPr>
              <w:t>2021年1月12日</w:t>
            </w:r>
            <w:r>
              <w:rPr>
                <w:rFonts w:hint="eastAsia" w:ascii="宋体" w:hAnsi="宋体" w:cs="宋体"/>
                <w:color w:val="auto"/>
                <w:szCs w:val="21"/>
              </w:rPr>
              <w:t>发布并实施，</w:t>
            </w:r>
            <w:r>
              <w:rPr>
                <w:rFonts w:hint="eastAsia" w:ascii="宋体" w:hAnsi="宋体"/>
                <w:color w:val="auto"/>
                <w:szCs w:val="21"/>
              </w:rPr>
              <w:t>含</w:t>
            </w:r>
            <w:r>
              <w:rPr>
                <w:rFonts w:ascii="宋体" w:hAnsi="宋体"/>
                <w:color w:val="auto"/>
                <w:szCs w:val="21"/>
              </w:rPr>
              <w:t>4</w:t>
            </w:r>
            <w:r>
              <w:rPr>
                <w:rFonts w:hint="eastAsia" w:ascii="宋体" w:hAnsi="宋体"/>
                <w:color w:val="auto"/>
                <w:szCs w:val="21"/>
                <w:lang w:val="en-US" w:eastAsia="zh-CN"/>
              </w:rPr>
              <w:t>3</w:t>
            </w:r>
            <w:r>
              <w:rPr>
                <w:rFonts w:hint="eastAsia" w:ascii="宋体" w:hAnsi="宋体"/>
                <w:color w:val="auto"/>
                <w:szCs w:val="21"/>
              </w:rPr>
              <w:t>个文件，包括标准要求的形成文件的信息。</w:t>
            </w:r>
          </w:p>
          <w:p>
            <w:pPr>
              <w:spacing w:line="360" w:lineRule="auto"/>
              <w:rPr>
                <w:rFonts w:ascii="宋体" w:hAnsi="宋体"/>
                <w:color w:val="auto"/>
                <w:szCs w:val="21"/>
              </w:rPr>
            </w:pPr>
            <w:r>
              <w:rPr>
                <w:rFonts w:ascii="宋体" w:hAnsi="宋体"/>
                <w:color w:val="auto"/>
                <w:szCs w:val="21"/>
              </w:rPr>
              <w:t>3</w:t>
            </w:r>
            <w:r>
              <w:rPr>
                <w:rFonts w:hint="eastAsia" w:ascii="宋体" w:hAnsi="宋体"/>
                <w:color w:val="auto"/>
                <w:szCs w:val="21"/>
                <w:lang w:eastAsia="zh-CN"/>
              </w:rPr>
              <w:t>、</w:t>
            </w:r>
            <w:r>
              <w:rPr>
                <w:rFonts w:hint="eastAsia" w:ascii="宋体" w:hAnsi="宋体"/>
                <w:color w:val="auto"/>
                <w:szCs w:val="21"/>
              </w:rPr>
              <w:t>管理制度，</w:t>
            </w:r>
          </w:p>
          <w:p>
            <w:pPr>
              <w:spacing w:line="360" w:lineRule="auto"/>
              <w:rPr>
                <w:rFonts w:ascii="宋体" w:hAnsi="宋体"/>
                <w:color w:val="auto"/>
                <w:szCs w:val="21"/>
              </w:rPr>
            </w:pPr>
            <w:r>
              <w:rPr>
                <w:rFonts w:ascii="宋体" w:hAnsi="宋体"/>
                <w:color w:val="auto"/>
                <w:szCs w:val="21"/>
              </w:rPr>
              <w:t>4</w:t>
            </w:r>
            <w:r>
              <w:rPr>
                <w:rFonts w:hint="eastAsia" w:ascii="宋体" w:hAnsi="宋体"/>
                <w:color w:val="auto"/>
                <w:szCs w:val="21"/>
                <w:lang w:eastAsia="zh-CN"/>
              </w:rPr>
              <w:t>、</w:t>
            </w:r>
            <w:r>
              <w:rPr>
                <w:rFonts w:hint="eastAsia" w:ascii="宋体" w:hAnsi="宋体"/>
                <w:color w:val="auto"/>
                <w:szCs w:val="21"/>
              </w:rPr>
              <w:t>体系运行所需要的文件和记录</w:t>
            </w:r>
          </w:p>
          <w:p>
            <w:pPr>
              <w:spacing w:line="360" w:lineRule="auto"/>
              <w:rPr>
                <w:rFonts w:ascii="宋体" w:hAnsi="宋体" w:cs="宋体"/>
                <w:color w:val="auto"/>
                <w:szCs w:val="21"/>
              </w:rPr>
            </w:pPr>
            <w:r>
              <w:rPr>
                <w:rFonts w:hint="eastAsia" w:ascii="宋体" w:hAnsi="宋体"/>
                <w:color w:val="auto"/>
                <w:szCs w:val="21"/>
              </w:rPr>
              <w:t>编制了《文件控制程序》《</w:t>
            </w:r>
            <w:r>
              <w:rPr>
                <w:rFonts w:hint="eastAsia" w:ascii="宋体" w:hAnsi="宋体" w:cs="宋体"/>
                <w:color w:val="auto"/>
                <w:szCs w:val="21"/>
              </w:rPr>
              <w:t>记录控制程序》用于对管理体系文件，符合标准要求。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查行政部管理手册、管理制度等文件均保管良好，为有效版本，有受控标识。</w:t>
            </w:r>
          </w:p>
          <w:p>
            <w:pPr>
              <w:spacing w:line="360" w:lineRule="auto"/>
              <w:ind w:firstLine="420" w:firstLineChars="200"/>
              <w:rPr>
                <w:rFonts w:ascii="宋体" w:hAnsi="宋体" w:cs="宋体"/>
                <w:color w:val="auto"/>
                <w:szCs w:val="21"/>
              </w:rPr>
            </w:pPr>
            <w:r>
              <w:rPr>
                <w:rFonts w:hint="eastAsia" w:ascii="宋体" w:hAnsi="宋体" w:cs="宋体"/>
                <w:color w:val="auto"/>
                <w:szCs w:val="21"/>
              </w:rPr>
              <w:t>行政部负责收集有关产品的国家标准、行业标准的最新版本，分发到相关部门使用；收回旧标准。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查见《适用的法律法规及其他要求清单》，内容包括：序号、文件名称、编号、版本等，收集基本全面，基本符合。</w:t>
            </w:r>
          </w:p>
          <w:p>
            <w:pPr>
              <w:spacing w:line="360" w:lineRule="auto"/>
              <w:rPr>
                <w:rFonts w:ascii="宋体" w:hAnsi="宋体" w:cs="宋体"/>
                <w:color w:val="auto"/>
                <w:szCs w:val="21"/>
              </w:rPr>
            </w:pPr>
            <w:r>
              <w:rPr>
                <w:rFonts w:hint="eastAsia" w:ascii="宋体" w:hAnsi="宋体" w:cs="宋体"/>
                <w:color w:val="auto"/>
                <w:szCs w:val="21"/>
              </w:rPr>
              <w:t>以上外来文件保管良好，均为有效版本。</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查见《记录清单》，内容包括：序号、记录名称、编号、保存期、使用部门等。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登记有不符合项报告、顾客满意程度调查表、文件发放回收记录、外来文件清单、培训记录表、环境因素清单等。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保存期限分别为三年和长期。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查行政部文件发放登记表、培训记录表、受控文件清单，固体废弃物处置记录，填写及保管符合要求。各部门保存各记录，按时间整理，放置在文件柜中，以便检索，行政部定期对其进行检查，目前保存完好。名称，编号构成记录的唯一性标识。</w:t>
            </w:r>
          </w:p>
        </w:tc>
        <w:tc>
          <w:tcPr>
            <w:tcW w:w="1022" w:type="dxa"/>
          </w:tcPr>
          <w:p>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84" w:type="dxa"/>
          </w:tcPr>
          <w:p>
            <w:pPr>
              <w:rPr>
                <w:rFonts w:ascii="宋体" w:hAnsi="宋体" w:cs="宋体"/>
                <w:color w:val="auto"/>
                <w:szCs w:val="21"/>
              </w:rPr>
            </w:pPr>
            <w:r>
              <w:rPr>
                <w:rFonts w:hint="eastAsia" w:ascii="宋体" w:hAnsi="宋体" w:cs="宋体"/>
                <w:color w:val="auto"/>
                <w:szCs w:val="21"/>
              </w:rPr>
              <w:t>沟通、参与和协商</w:t>
            </w:r>
          </w:p>
        </w:tc>
        <w:tc>
          <w:tcPr>
            <w:tcW w:w="1134" w:type="dxa"/>
          </w:tcPr>
          <w:p>
            <w:pPr>
              <w:rPr>
                <w:rFonts w:ascii="宋体" w:hAnsi="宋体" w:cs="宋体"/>
                <w:color w:val="auto"/>
                <w:szCs w:val="21"/>
              </w:rPr>
            </w:pPr>
            <w:r>
              <w:rPr>
                <w:rFonts w:ascii="宋体" w:hAnsi="宋体" w:cs="宋体"/>
                <w:color w:val="auto"/>
                <w:szCs w:val="21"/>
              </w:rPr>
              <w:t>Q</w:t>
            </w:r>
            <w:r>
              <w:rPr>
                <w:rFonts w:hint="eastAsia" w:ascii="宋体" w:hAnsi="宋体" w:cs="宋体"/>
                <w:color w:val="auto"/>
                <w:szCs w:val="21"/>
                <w:lang w:eastAsia="zh-CN"/>
              </w:rPr>
              <w:t>EO</w:t>
            </w:r>
            <w:r>
              <w:rPr>
                <w:rFonts w:ascii="宋体" w:hAnsi="宋体" w:cs="宋体"/>
                <w:color w:val="auto"/>
                <w:szCs w:val="21"/>
              </w:rPr>
              <w:t>7.4</w:t>
            </w:r>
          </w:p>
          <w:p>
            <w:pPr>
              <w:rPr>
                <w:rFonts w:ascii="宋体" w:hAnsi="宋体" w:cs="宋体"/>
                <w:color w:val="auto"/>
                <w:szCs w:val="21"/>
              </w:rPr>
            </w:pPr>
            <w:r>
              <w:rPr>
                <w:rFonts w:hint="eastAsia" w:ascii="宋体" w:hAnsi="宋体" w:cs="宋体"/>
                <w:color w:val="auto"/>
                <w:szCs w:val="21"/>
              </w:rPr>
              <w:t>J 3.3.7</w:t>
            </w:r>
          </w:p>
          <w:p>
            <w:pPr>
              <w:rPr>
                <w:rFonts w:ascii="宋体" w:hAnsi="宋体" w:cs="宋体"/>
                <w:color w:val="auto"/>
                <w:szCs w:val="21"/>
              </w:rPr>
            </w:pPr>
            <w:r>
              <w:rPr>
                <w:rFonts w:hint="eastAsia" w:ascii="宋体" w:hAnsi="宋体" w:cs="宋体"/>
                <w:color w:val="auto"/>
                <w:szCs w:val="21"/>
              </w:rPr>
              <w:t>/6.4.3</w:t>
            </w:r>
          </w:p>
          <w:p>
            <w:pPr>
              <w:rPr>
                <w:rFonts w:ascii="宋体" w:hAnsi="宋体" w:cs="宋体"/>
                <w:color w:val="auto"/>
                <w:szCs w:val="21"/>
              </w:rPr>
            </w:pPr>
            <w:r>
              <w:rPr>
                <w:rFonts w:hint="eastAsia" w:ascii="宋体" w:hAnsi="宋体" w:cs="宋体"/>
                <w:color w:val="auto"/>
                <w:szCs w:val="21"/>
              </w:rPr>
              <w:t>/10.5.6</w:t>
            </w:r>
          </w:p>
          <w:p>
            <w:pPr>
              <w:rPr>
                <w:rFonts w:ascii="宋体" w:hAnsi="宋体" w:cs="宋体"/>
                <w:color w:val="auto"/>
                <w:szCs w:val="21"/>
              </w:rPr>
            </w:pPr>
          </w:p>
        </w:tc>
        <w:tc>
          <w:tcPr>
            <w:tcW w:w="11169"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策划编制的程序文件《协商、沟通和信息交流管理程序》及管理手册的相关章节规定了企业内、外部沟通和员工就职业健康安全事务参与、协商的要求，经查阅和交谈符合标准要求。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总经理负责在公司建立畅通的沟通渠道。管理者代表是公司内部和外部信息交流和沟通的负责人。行政部是公司内部和外部信息交流和协商的归口部门。负责与上级主管部门的信息交流；负责与管理体系、法律法规等有关的内部和外部信息交流；</w:t>
            </w:r>
            <w:r>
              <w:rPr>
                <w:rFonts w:hint="eastAsia" w:ascii="宋体" w:hAnsi="宋体" w:cs="宋体"/>
                <w:color w:val="auto"/>
                <w:szCs w:val="21"/>
                <w:lang w:val="en-US" w:eastAsia="zh-CN"/>
              </w:rPr>
              <w:t>物资部</w:t>
            </w:r>
            <w:r>
              <w:rPr>
                <w:rFonts w:hint="eastAsia" w:ascii="宋体" w:hAnsi="宋体" w:cs="宋体"/>
                <w:color w:val="auto"/>
                <w:szCs w:val="21"/>
              </w:rPr>
              <w:t>负责与采购供方的沟通；</w:t>
            </w:r>
            <w:r>
              <w:rPr>
                <w:rFonts w:hint="eastAsia" w:ascii="宋体" w:hAnsi="宋体" w:cs="宋体"/>
                <w:color w:val="auto"/>
                <w:szCs w:val="21"/>
                <w:lang w:val="en-US" w:eastAsia="zh-CN"/>
              </w:rPr>
              <w:t>市场部</w:t>
            </w:r>
            <w:r>
              <w:rPr>
                <w:rFonts w:hint="eastAsia" w:ascii="宋体" w:hAnsi="宋体" w:cs="宋体"/>
                <w:color w:val="auto"/>
                <w:szCs w:val="21"/>
              </w:rPr>
              <w:t>负责与客户等相关方之间的沟通。各部门收集到有关职业健康安全方面的信息，包括法律法规等，及时向行政部反馈。市场部负责顾客要求方面的有关事宜的沟通。</w:t>
            </w:r>
          </w:p>
          <w:p>
            <w:pPr>
              <w:spacing w:line="360" w:lineRule="auto"/>
              <w:ind w:firstLine="420" w:firstLineChars="200"/>
              <w:rPr>
                <w:rFonts w:ascii="宋体" w:hAnsi="宋体" w:cs="宋体"/>
                <w:color w:val="auto"/>
                <w:szCs w:val="21"/>
              </w:rPr>
            </w:pPr>
            <w:r>
              <w:rPr>
                <w:rFonts w:hint="eastAsia" w:ascii="宋体" w:hAnsi="宋体" w:cs="宋体"/>
                <w:color w:val="auto"/>
                <w:szCs w:val="21"/>
              </w:rPr>
              <w:t>目前各项沟通都较为及时、顺畅、效果较好。</w:t>
            </w:r>
          </w:p>
          <w:p>
            <w:pPr>
              <w:spacing w:line="360" w:lineRule="auto"/>
              <w:ind w:firstLine="420" w:firstLineChars="200"/>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安全事务代表江锋</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参与事件的调查、处理，职工劳动防护的改善事宜进行协商交流；参与职业安全健康方针、目标、指标、管理方案的制定工作，提出合理化建议。</w:t>
            </w:r>
          </w:p>
          <w:p>
            <w:pPr>
              <w:spacing w:line="360" w:lineRule="auto"/>
              <w:ind w:firstLine="420" w:firstLineChars="200"/>
              <w:rPr>
                <w:rFonts w:ascii="宋体" w:hAnsi="宋体" w:cs="宋体"/>
                <w:color w:val="auto"/>
                <w:szCs w:val="21"/>
              </w:rPr>
            </w:pPr>
            <w:r>
              <w:rPr>
                <w:rFonts w:hint="eastAsia" w:ascii="宋体" w:hAnsi="宋体" w:cs="宋体"/>
                <w:color w:val="auto"/>
                <w:szCs w:val="21"/>
              </w:rPr>
              <w:t>通过安全事务代表</w:t>
            </w:r>
            <w:r>
              <w:rPr>
                <w:rFonts w:hint="eastAsia" w:ascii="宋体" w:hAnsi="宋体" w:cs="宋体"/>
                <w:color w:val="auto"/>
                <w:szCs w:val="21"/>
                <w:lang w:eastAsia="zh-CN"/>
              </w:rPr>
              <w:t>江锋</w:t>
            </w:r>
            <w:r>
              <w:rPr>
                <w:rFonts w:hint="eastAsia" w:ascii="宋体" w:hAnsi="宋体" w:cs="宋体"/>
                <w:color w:val="auto"/>
                <w:szCs w:val="21"/>
              </w:rPr>
              <w:t>的积极争取，员工的劳保用品得到合理配备并及时发放；员工保险得到按时交纳等。</w:t>
            </w:r>
          </w:p>
        </w:tc>
        <w:tc>
          <w:tcPr>
            <w:tcW w:w="1022" w:type="dxa"/>
          </w:tcPr>
          <w:p>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rPr>
                <w:rFonts w:ascii="宋体" w:hAnsi="宋体" w:cs="宋体"/>
                <w:color w:val="auto"/>
                <w:szCs w:val="21"/>
              </w:rPr>
            </w:pPr>
            <w:r>
              <w:rPr>
                <w:rFonts w:hint="eastAsia" w:ascii="宋体" w:hAnsi="宋体" w:cs="宋体"/>
                <w:color w:val="auto"/>
                <w:szCs w:val="21"/>
              </w:rPr>
              <w:t>运行控制</w:t>
            </w:r>
          </w:p>
        </w:tc>
        <w:tc>
          <w:tcPr>
            <w:tcW w:w="1134" w:type="dxa"/>
          </w:tcPr>
          <w:p>
            <w:pPr>
              <w:rPr>
                <w:rFonts w:ascii="宋体" w:hAnsi="宋体" w:cs="宋体"/>
                <w:color w:val="auto"/>
                <w:szCs w:val="21"/>
              </w:rPr>
            </w:pPr>
            <w:r>
              <w:rPr>
                <w:rFonts w:hint="eastAsia" w:ascii="宋体" w:hAnsi="宋体" w:cs="宋体"/>
                <w:color w:val="auto"/>
                <w:szCs w:val="21"/>
                <w:lang w:eastAsia="zh-CN"/>
              </w:rPr>
              <w:t>EO</w:t>
            </w:r>
            <w:r>
              <w:rPr>
                <w:rFonts w:ascii="宋体" w:hAnsi="宋体" w:cs="宋体"/>
                <w:color w:val="auto"/>
                <w:szCs w:val="21"/>
              </w:rPr>
              <w:t>8.1</w:t>
            </w:r>
          </w:p>
          <w:p>
            <w:pPr>
              <w:rPr>
                <w:rFonts w:ascii="宋体" w:hAnsi="宋体" w:cs="宋体"/>
                <w:color w:val="auto"/>
                <w:szCs w:val="21"/>
              </w:rPr>
            </w:pPr>
          </w:p>
        </w:tc>
        <w:tc>
          <w:tcPr>
            <w:tcW w:w="11169" w:type="dxa"/>
          </w:tcPr>
          <w:p>
            <w:pPr>
              <w:spacing w:line="360" w:lineRule="auto"/>
              <w:ind w:firstLine="420" w:firstLineChars="200"/>
              <w:rPr>
                <w:color w:val="auto"/>
              </w:rPr>
            </w:pPr>
            <w:r>
              <w:rPr>
                <w:rFonts w:hint="eastAsia"/>
                <w:color w:val="auto"/>
              </w:rPr>
              <w:t>本部门执行节能降耗控制程序、固体废弃物控制程序、环境管理控制程序、档案管理制定合同管理制定、印章管理制度等。</w:t>
            </w:r>
          </w:p>
          <w:p>
            <w:pPr>
              <w:spacing w:line="360" w:lineRule="auto"/>
              <w:ind w:firstLine="420" w:firstLineChars="200"/>
              <w:rPr>
                <w:color w:val="auto"/>
                <w:lang w:val="en-GB"/>
              </w:rPr>
            </w:pPr>
            <w:r>
              <w:rPr>
                <w:rFonts w:hint="eastAsia"/>
                <w:color w:val="auto"/>
                <w:lang w:val="en-GB"/>
              </w:rPr>
              <w:t>运行控制情况：办公过程注意节约用电，做到人走灯灭，电脑长时间不用时关机，下班前要关闭电源；办公区域内配置的灭火器</w:t>
            </w:r>
            <w:r>
              <w:rPr>
                <w:color w:val="auto"/>
                <w:lang w:val="en-GB"/>
              </w:rPr>
              <w:t>,</w:t>
            </w:r>
            <w:r>
              <w:rPr>
                <w:rFonts w:hint="eastAsia"/>
                <w:color w:val="auto"/>
                <w:lang w:val="en-GB"/>
              </w:rPr>
              <w:t>在有效期内。</w:t>
            </w:r>
            <w:r>
              <w:rPr>
                <w:rFonts w:hint="eastAsia"/>
                <w:color w:val="auto"/>
              </w:rPr>
              <w:t>办公过程使用的电器如：空调、电脑、灯具均符合安全设计要求，使用过程注意安全，预防触电，工作时间平均每天</w:t>
            </w:r>
            <w:r>
              <w:rPr>
                <w:color w:val="auto"/>
              </w:rPr>
              <w:t>8</w:t>
            </w:r>
            <w:r>
              <w:rPr>
                <w:rFonts w:hint="eastAsia"/>
                <w:color w:val="auto"/>
              </w:rPr>
              <w:t>小时；</w:t>
            </w:r>
            <w:r>
              <w:rPr>
                <w:rFonts w:hint="eastAsia"/>
                <w:color w:val="auto"/>
                <w:lang w:val="en-GB"/>
              </w:rPr>
              <w:t>办公用品及劳保用品按要求由</w:t>
            </w:r>
            <w:r>
              <w:rPr>
                <w:rFonts w:hint="eastAsia" w:ascii="宋体" w:hAnsi="宋体" w:cs="宋体"/>
                <w:color w:val="auto"/>
                <w:szCs w:val="21"/>
              </w:rPr>
              <w:t>行政部</w:t>
            </w:r>
            <w:r>
              <w:rPr>
                <w:rFonts w:hint="eastAsia"/>
                <w:color w:val="auto"/>
                <w:lang w:val="en-GB"/>
              </w:rPr>
              <w:t>负责发放，作好记录；</w:t>
            </w:r>
          </w:p>
          <w:p>
            <w:pPr>
              <w:spacing w:line="360" w:lineRule="auto"/>
              <w:rPr>
                <w:color w:val="auto"/>
                <w:szCs w:val="21"/>
                <w:highlight w:val="red"/>
              </w:rPr>
            </w:pPr>
            <w:r>
              <w:rPr>
                <w:rFonts w:hint="eastAsia"/>
                <w:color w:val="auto"/>
                <w:lang w:val="en-GB"/>
              </w:rPr>
              <w:t>查</w:t>
            </w: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hint="eastAsia" w:ascii="宋体" w:hAnsi="宋体"/>
                <w:color w:val="auto"/>
                <w:szCs w:val="21"/>
                <w:highlight w:val="none"/>
                <w:lang w:val="en-US" w:eastAsia="zh-CN"/>
              </w:rPr>
              <w:t>11-12</w:t>
            </w:r>
            <w:r>
              <w:rPr>
                <w:rFonts w:hint="eastAsia" w:ascii="宋体" w:hAnsi="宋体"/>
                <w:color w:val="auto"/>
                <w:szCs w:val="21"/>
                <w:highlight w:val="none"/>
              </w:rPr>
              <w:t>月份，</w:t>
            </w:r>
            <w:r>
              <w:rPr>
                <w:rFonts w:hint="eastAsia"/>
                <w:color w:val="auto"/>
                <w:szCs w:val="21"/>
                <w:highlight w:val="none"/>
              </w:rPr>
              <w:t>劳防用品发放记录，</w:t>
            </w:r>
          </w:p>
          <w:p>
            <w:pPr>
              <w:spacing w:line="360" w:lineRule="auto"/>
              <w:rPr>
                <w:color w:val="auto"/>
                <w:highlight w:val="none"/>
              </w:rPr>
            </w:pPr>
            <w:r>
              <w:rPr>
                <w:rFonts w:hint="eastAsia"/>
                <w:color w:val="auto"/>
                <w:highlight w:val="none"/>
              </w:rPr>
              <w:t>劳保用品名称</w:t>
            </w:r>
            <w:r>
              <w:rPr>
                <w:rFonts w:hint="eastAsia"/>
                <w:color w:val="auto"/>
                <w:highlight w:val="none"/>
              </w:rPr>
              <w:tab/>
            </w:r>
            <w:r>
              <w:rPr>
                <w:rFonts w:hint="eastAsia"/>
                <w:color w:val="auto"/>
                <w:highlight w:val="none"/>
              </w:rPr>
              <w:t>数量/单位</w:t>
            </w:r>
            <w:r>
              <w:rPr>
                <w:rFonts w:hint="eastAsia"/>
                <w:color w:val="auto"/>
                <w:highlight w:val="none"/>
              </w:rPr>
              <w:tab/>
            </w:r>
            <w:r>
              <w:rPr>
                <w:rFonts w:hint="eastAsia"/>
                <w:color w:val="auto"/>
                <w:highlight w:val="none"/>
              </w:rPr>
              <w:t xml:space="preserve">    发放日期</w:t>
            </w:r>
            <w:r>
              <w:rPr>
                <w:rFonts w:hint="eastAsia"/>
                <w:color w:val="auto"/>
                <w:highlight w:val="none"/>
              </w:rPr>
              <w:tab/>
            </w:r>
            <w:r>
              <w:rPr>
                <w:rFonts w:hint="eastAsia"/>
                <w:color w:val="auto"/>
                <w:highlight w:val="none"/>
              </w:rPr>
              <w:t xml:space="preserve">   领用签字</w:t>
            </w:r>
          </w:p>
          <w:p>
            <w:pPr>
              <w:spacing w:line="360" w:lineRule="auto"/>
              <w:rPr>
                <w:rFonts w:hint="default" w:eastAsia="宋体"/>
                <w:color w:val="auto"/>
                <w:highlight w:val="none"/>
                <w:lang w:val="en-US" w:eastAsia="zh-CN"/>
              </w:rPr>
            </w:pPr>
            <w:r>
              <w:rPr>
                <w:rFonts w:hint="eastAsia"/>
                <w:color w:val="auto"/>
                <w:highlight w:val="none"/>
                <w:lang w:eastAsia="zh-CN"/>
              </w:rPr>
              <w:t>防护眼镜</w:t>
            </w:r>
            <w:r>
              <w:rPr>
                <w:rFonts w:hint="eastAsia"/>
                <w:color w:val="auto"/>
                <w:highlight w:val="none"/>
              </w:rPr>
              <w:tab/>
            </w:r>
            <w:r>
              <w:rPr>
                <w:rFonts w:hint="eastAsia"/>
                <w:color w:val="auto"/>
                <w:highlight w:val="none"/>
              </w:rPr>
              <w:t xml:space="preserve">     </w:t>
            </w:r>
            <w:r>
              <w:rPr>
                <w:rFonts w:hint="eastAsia"/>
                <w:color w:val="auto"/>
                <w:highlight w:val="none"/>
                <w:lang w:val="en-US" w:eastAsia="zh-CN"/>
              </w:rPr>
              <w:t>10</w:t>
            </w:r>
            <w:r>
              <w:rPr>
                <w:rFonts w:hint="eastAsia"/>
                <w:color w:val="auto"/>
                <w:highlight w:val="none"/>
              </w:rPr>
              <w:t>付</w:t>
            </w:r>
            <w:r>
              <w:rPr>
                <w:rFonts w:hint="eastAsia"/>
                <w:color w:val="auto"/>
                <w:highlight w:val="none"/>
              </w:rPr>
              <w:tab/>
            </w:r>
            <w:r>
              <w:rPr>
                <w:rFonts w:hint="eastAsia"/>
                <w:color w:val="auto"/>
                <w:highlight w:val="none"/>
              </w:rPr>
              <w:t xml:space="preserve">      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11</w:t>
            </w:r>
            <w:r>
              <w:rPr>
                <w:rFonts w:hint="eastAsia"/>
                <w:color w:val="auto"/>
                <w:highlight w:val="none"/>
              </w:rPr>
              <w:t>月09日</w:t>
            </w:r>
            <w:r>
              <w:rPr>
                <w:rFonts w:hint="eastAsia"/>
                <w:color w:val="auto"/>
                <w:highlight w:val="none"/>
              </w:rPr>
              <w:tab/>
            </w:r>
            <w:r>
              <w:rPr>
                <w:rFonts w:hint="eastAsia"/>
                <w:color w:val="auto"/>
                <w:highlight w:val="none"/>
                <w:lang w:val="en-US" w:eastAsia="zh-CN"/>
              </w:rPr>
              <w:t>唐海军</w:t>
            </w:r>
          </w:p>
          <w:p>
            <w:pPr>
              <w:spacing w:line="360" w:lineRule="auto"/>
              <w:rPr>
                <w:color w:val="auto"/>
                <w:highlight w:val="none"/>
              </w:rPr>
            </w:pPr>
            <w:r>
              <w:rPr>
                <w:rFonts w:hint="eastAsia"/>
                <w:color w:val="auto"/>
                <w:highlight w:val="none"/>
              </w:rPr>
              <w:t>工作服</w:t>
            </w:r>
            <w:r>
              <w:rPr>
                <w:rFonts w:hint="eastAsia"/>
                <w:color w:val="auto"/>
                <w:highlight w:val="none"/>
              </w:rPr>
              <w:tab/>
            </w:r>
            <w:r>
              <w:rPr>
                <w:rFonts w:hint="eastAsia"/>
                <w:color w:val="auto"/>
                <w:highlight w:val="none"/>
              </w:rPr>
              <w:t xml:space="preserve">        1</w:t>
            </w:r>
            <w:r>
              <w:rPr>
                <w:rFonts w:hint="eastAsia"/>
                <w:color w:val="auto"/>
                <w:highlight w:val="none"/>
                <w:lang w:val="en-US" w:eastAsia="zh-CN"/>
              </w:rPr>
              <w:t>2</w:t>
            </w:r>
            <w:r>
              <w:rPr>
                <w:rFonts w:hint="eastAsia"/>
                <w:color w:val="auto"/>
                <w:highlight w:val="none"/>
              </w:rPr>
              <w:t xml:space="preserve">套       </w:t>
            </w:r>
            <w:r>
              <w:rPr>
                <w:rFonts w:hint="eastAsia"/>
                <w:color w:val="auto"/>
                <w:highlight w:val="none"/>
              </w:rPr>
              <w:tab/>
            </w:r>
            <w:r>
              <w:rPr>
                <w:rFonts w:hint="eastAsia"/>
                <w:color w:val="auto"/>
                <w:highlight w:val="none"/>
              </w:rPr>
              <w:t xml:space="preserve">  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21</w:t>
            </w:r>
            <w:r>
              <w:rPr>
                <w:rFonts w:hint="eastAsia"/>
                <w:color w:val="auto"/>
                <w:highlight w:val="none"/>
              </w:rPr>
              <w:t>日</w:t>
            </w:r>
            <w:r>
              <w:rPr>
                <w:rFonts w:hint="eastAsia"/>
                <w:color w:val="auto"/>
                <w:highlight w:val="none"/>
              </w:rPr>
              <w:tab/>
            </w:r>
            <w:r>
              <w:rPr>
                <w:rFonts w:hint="eastAsia"/>
                <w:color w:val="auto"/>
                <w:highlight w:val="none"/>
              </w:rPr>
              <w:t>王兴林</w:t>
            </w:r>
          </w:p>
          <w:p>
            <w:pPr>
              <w:spacing w:line="360" w:lineRule="auto"/>
              <w:rPr>
                <w:color w:val="auto"/>
                <w:highlight w:val="none"/>
              </w:rPr>
            </w:pPr>
            <w:r>
              <w:rPr>
                <w:rFonts w:hint="eastAsia"/>
                <w:color w:val="auto"/>
                <w:highlight w:val="none"/>
              </w:rPr>
              <w:t>安全帽</w:t>
            </w:r>
            <w:r>
              <w:rPr>
                <w:rFonts w:hint="eastAsia"/>
                <w:color w:val="auto"/>
                <w:highlight w:val="none"/>
              </w:rPr>
              <w:tab/>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16</w:t>
            </w:r>
            <w:r>
              <w:rPr>
                <w:rFonts w:hint="eastAsia"/>
                <w:color w:val="auto"/>
                <w:highlight w:val="none"/>
              </w:rPr>
              <w:t>顶</w:t>
            </w:r>
            <w:r>
              <w:rPr>
                <w:rFonts w:hint="eastAsia"/>
                <w:color w:val="auto"/>
                <w:highlight w:val="none"/>
              </w:rPr>
              <w:tab/>
            </w:r>
            <w:r>
              <w:rPr>
                <w:rFonts w:hint="eastAsia"/>
                <w:color w:val="auto"/>
                <w:highlight w:val="none"/>
              </w:rPr>
              <w:t xml:space="preserve">      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12</w:t>
            </w:r>
            <w:r>
              <w:rPr>
                <w:rFonts w:hint="eastAsia"/>
                <w:color w:val="auto"/>
                <w:highlight w:val="none"/>
              </w:rPr>
              <w:t>月13日</w:t>
            </w:r>
            <w:r>
              <w:rPr>
                <w:rFonts w:hint="eastAsia"/>
                <w:color w:val="auto"/>
                <w:highlight w:val="none"/>
              </w:rPr>
              <w:tab/>
            </w:r>
            <w:r>
              <w:rPr>
                <w:rFonts w:hint="eastAsia"/>
                <w:color w:val="auto"/>
                <w:highlight w:val="none"/>
              </w:rPr>
              <w:t>彭燕容</w:t>
            </w:r>
          </w:p>
          <w:p>
            <w:pPr>
              <w:spacing w:line="360" w:lineRule="auto"/>
              <w:rPr>
                <w:color w:val="auto"/>
                <w:highlight w:val="none"/>
              </w:rPr>
            </w:pPr>
            <w:r>
              <w:rPr>
                <w:rFonts w:hint="eastAsia"/>
                <w:color w:val="auto"/>
                <w:highlight w:val="none"/>
              </w:rPr>
              <w:t>反光马甲</w:t>
            </w:r>
            <w:r>
              <w:rPr>
                <w:rFonts w:hint="eastAsia"/>
                <w:color w:val="auto"/>
                <w:highlight w:val="none"/>
              </w:rPr>
              <w:tab/>
            </w:r>
            <w:r>
              <w:rPr>
                <w:rFonts w:hint="eastAsia"/>
                <w:color w:val="auto"/>
                <w:highlight w:val="none"/>
              </w:rPr>
              <w:t xml:space="preserve">    20件</w:t>
            </w:r>
            <w:r>
              <w:rPr>
                <w:rFonts w:hint="eastAsia"/>
                <w:color w:val="auto"/>
                <w:highlight w:val="none"/>
              </w:rPr>
              <w:tab/>
            </w:r>
            <w:r>
              <w:rPr>
                <w:rFonts w:hint="eastAsia"/>
                <w:color w:val="auto"/>
                <w:highlight w:val="none"/>
              </w:rPr>
              <w:t xml:space="preserve">      20</w:t>
            </w:r>
            <w:r>
              <w:rPr>
                <w:rFonts w:hint="eastAsia"/>
                <w:color w:val="auto"/>
                <w:highlight w:val="none"/>
                <w:lang w:val="en-US" w:eastAsia="zh-CN"/>
              </w:rPr>
              <w:t>12</w:t>
            </w:r>
            <w:r>
              <w:rPr>
                <w:rFonts w:hint="eastAsia"/>
                <w:color w:val="auto"/>
                <w:highlight w:val="none"/>
              </w:rPr>
              <w:t>年</w:t>
            </w:r>
            <w:r>
              <w:rPr>
                <w:rFonts w:hint="eastAsia"/>
                <w:color w:val="auto"/>
                <w:highlight w:val="none"/>
                <w:lang w:val="en-US" w:eastAsia="zh-CN"/>
              </w:rPr>
              <w:t>12</w:t>
            </w:r>
            <w:r>
              <w:rPr>
                <w:rFonts w:hint="eastAsia"/>
                <w:color w:val="auto"/>
                <w:highlight w:val="none"/>
              </w:rPr>
              <w:t>月1</w:t>
            </w:r>
            <w:r>
              <w:rPr>
                <w:rFonts w:hint="eastAsia"/>
                <w:color w:val="auto"/>
                <w:highlight w:val="none"/>
                <w:lang w:val="en-US" w:eastAsia="zh-CN"/>
              </w:rPr>
              <w:t>9</w:t>
            </w:r>
            <w:r>
              <w:rPr>
                <w:rFonts w:hint="eastAsia"/>
                <w:color w:val="auto"/>
                <w:highlight w:val="none"/>
              </w:rPr>
              <w:t>日</w:t>
            </w:r>
            <w:r>
              <w:rPr>
                <w:rFonts w:hint="eastAsia"/>
                <w:color w:val="auto"/>
                <w:highlight w:val="none"/>
              </w:rPr>
              <w:tab/>
            </w:r>
            <w:r>
              <w:rPr>
                <w:rFonts w:hint="eastAsia"/>
                <w:color w:val="auto"/>
                <w:highlight w:val="none"/>
              </w:rPr>
              <w:t>彭燕容</w:t>
            </w:r>
          </w:p>
          <w:p>
            <w:pPr>
              <w:spacing w:line="360" w:lineRule="auto"/>
              <w:rPr>
                <w:rFonts w:hint="eastAsia"/>
                <w:color w:val="auto"/>
                <w:highlight w:val="none"/>
              </w:rPr>
            </w:pPr>
            <w:r>
              <w:rPr>
                <w:rFonts w:hint="eastAsia"/>
                <w:color w:val="auto"/>
                <w:highlight w:val="none"/>
              </w:rPr>
              <w:t>警戒带</w:t>
            </w:r>
            <w:r>
              <w:rPr>
                <w:rFonts w:hint="eastAsia"/>
                <w:color w:val="auto"/>
                <w:highlight w:val="none"/>
              </w:rPr>
              <w:tab/>
            </w:r>
            <w:r>
              <w:rPr>
                <w:rFonts w:hint="eastAsia"/>
                <w:color w:val="auto"/>
                <w:highlight w:val="none"/>
              </w:rPr>
              <w:t xml:space="preserve">        </w:t>
            </w:r>
            <w:r>
              <w:rPr>
                <w:rFonts w:hint="eastAsia"/>
                <w:color w:val="auto"/>
                <w:highlight w:val="none"/>
                <w:lang w:val="en-US" w:eastAsia="zh-CN"/>
              </w:rPr>
              <w:t>7</w:t>
            </w:r>
            <w:r>
              <w:rPr>
                <w:rFonts w:hint="eastAsia"/>
                <w:color w:val="auto"/>
                <w:highlight w:val="none"/>
              </w:rPr>
              <w:t>卷</w:t>
            </w:r>
            <w:r>
              <w:rPr>
                <w:rFonts w:hint="eastAsia"/>
                <w:color w:val="auto"/>
                <w:highlight w:val="none"/>
              </w:rPr>
              <w:tab/>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r>
              <w:rPr>
                <w:rFonts w:hint="eastAsia"/>
                <w:color w:val="auto"/>
                <w:highlight w:val="none"/>
              </w:rPr>
              <w:tab/>
            </w:r>
            <w:r>
              <w:rPr>
                <w:rFonts w:hint="eastAsia"/>
                <w:i w:val="0"/>
                <w:iCs w:val="0"/>
                <w:color w:val="auto"/>
                <w:highlight w:val="none"/>
              </w:rPr>
              <w:t>彭燕容</w:t>
            </w:r>
          </w:p>
          <w:p>
            <w:pPr>
              <w:pStyle w:val="10"/>
              <w:tabs>
                <w:tab w:val="center" w:pos="5476"/>
              </w:tabs>
              <w:rPr>
                <w:rFonts w:hint="default" w:ascii="Times New Roman" w:hAnsi="Times New Roman" w:eastAsia="宋体" w:cs="Times New Roman"/>
                <w:bCs w:val="0"/>
                <w:color w:val="auto"/>
                <w:spacing w:val="0"/>
                <w:kern w:val="2"/>
                <w:sz w:val="21"/>
                <w:highlight w:val="none"/>
                <w:lang w:val="en-US" w:eastAsia="zh-CN" w:bidi="ar-SA"/>
              </w:rPr>
            </w:pPr>
            <w:r>
              <w:rPr>
                <w:rFonts w:hint="eastAsia" w:ascii="Times New Roman" w:hAnsi="Times New Roman" w:eastAsia="宋体" w:cs="Times New Roman"/>
                <w:bCs w:val="0"/>
                <w:color w:val="auto"/>
                <w:spacing w:val="0"/>
                <w:kern w:val="2"/>
                <w:sz w:val="21"/>
                <w:highlight w:val="none"/>
                <w:lang w:val="en-US" w:eastAsia="zh-CN" w:bidi="ar-SA"/>
              </w:rPr>
              <w:t>防滑工作鞋</w:t>
            </w:r>
            <w:r>
              <w:rPr>
                <w:rFonts w:hint="eastAsia" w:cs="Times New Roman"/>
                <w:bCs w:val="0"/>
                <w:color w:val="auto"/>
                <w:spacing w:val="0"/>
                <w:kern w:val="2"/>
                <w:sz w:val="21"/>
                <w:highlight w:val="none"/>
                <w:lang w:val="en-US" w:eastAsia="zh-CN" w:bidi="ar-SA"/>
              </w:rPr>
              <w:t xml:space="preserve">      12双         </w:t>
            </w:r>
            <w:r>
              <w:rPr>
                <w:rFonts w:hint="eastAsia"/>
                <w:color w:val="auto"/>
                <w:highlight w:val="none"/>
              </w:rPr>
              <w:t>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r>
              <w:rPr>
                <w:rFonts w:hint="eastAsia"/>
                <w:color w:val="auto"/>
                <w:highlight w:val="none"/>
                <w:lang w:eastAsia="zh-CN"/>
              </w:rPr>
              <w:tab/>
            </w:r>
            <w:r>
              <w:rPr>
                <w:rFonts w:hint="eastAsia"/>
                <w:color w:val="auto"/>
                <w:highlight w:val="none"/>
                <w:lang w:val="en-US" w:eastAsia="zh-CN"/>
              </w:rPr>
              <w:t>谭兴伟</w:t>
            </w:r>
          </w:p>
          <w:p>
            <w:pPr>
              <w:spacing w:line="360" w:lineRule="auto"/>
              <w:rPr>
                <w:color w:val="auto"/>
                <w:highlight w:val="none"/>
              </w:rPr>
            </w:pPr>
            <w:r>
              <w:rPr>
                <w:rFonts w:hint="eastAsia"/>
                <w:color w:val="auto"/>
                <w:highlight w:val="none"/>
              </w:rPr>
              <w:t>。。。。。。</w:t>
            </w:r>
          </w:p>
          <w:p>
            <w:pPr>
              <w:spacing w:line="360" w:lineRule="auto"/>
              <w:ind w:firstLine="420" w:firstLineChars="200"/>
              <w:rPr>
                <w:rFonts w:hint="eastAsia" w:eastAsia="宋体"/>
                <w:color w:val="auto"/>
                <w:lang w:val="en-GB"/>
              </w:rPr>
            </w:pPr>
            <w:r>
              <w:rPr>
                <w:rFonts w:hint="eastAsia" w:eastAsia="宋体"/>
                <w:color w:val="auto"/>
                <w:lang w:val="en-GB"/>
              </w:rPr>
              <w:t>相关方施加影响：提供</w:t>
            </w:r>
            <w:r>
              <w:rPr>
                <w:rFonts w:hint="eastAsia" w:eastAsia="宋体"/>
                <w:color w:val="auto"/>
                <w:lang w:val="en-US" w:eastAsia="zh-CN"/>
              </w:rPr>
              <w:t>有</w:t>
            </w:r>
            <w:r>
              <w:rPr>
                <w:rFonts w:hint="eastAsia" w:eastAsia="宋体"/>
                <w:color w:val="auto"/>
                <w:lang w:val="en-GB"/>
              </w:rPr>
              <w:t>“相关方告知书”，</w:t>
            </w:r>
            <w:r>
              <w:rPr>
                <w:rFonts w:hint="eastAsia" w:eastAsia="宋体"/>
                <w:color w:val="auto"/>
                <w:lang w:val="en-US" w:eastAsia="zh-CN"/>
              </w:rPr>
              <w:t>为</w:t>
            </w:r>
            <w:r>
              <w:rPr>
                <w:rFonts w:hint="eastAsia" w:eastAsia="宋体"/>
                <w:color w:val="auto"/>
                <w:lang w:val="en-GB"/>
              </w:rPr>
              <w:t>实现污染预防以及环境、安全行为的持续改进</w:t>
            </w:r>
            <w:r>
              <w:rPr>
                <w:rFonts w:hint="eastAsia" w:eastAsia="宋体"/>
                <w:color w:val="auto"/>
                <w:lang w:val="en-GB" w:eastAsia="zh-CN"/>
              </w:rPr>
              <w:t>，2021年2月3日</w:t>
            </w:r>
            <w:r>
              <w:rPr>
                <w:rFonts w:hint="eastAsia" w:eastAsia="宋体"/>
                <w:color w:val="auto"/>
                <w:lang w:val="en-GB"/>
              </w:rPr>
              <w:t>将公司关于</w:t>
            </w:r>
            <w:r>
              <w:rPr>
                <w:rFonts w:hint="eastAsia" w:eastAsia="宋体"/>
                <w:color w:val="auto"/>
                <w:lang w:val="en-US" w:eastAsia="zh-CN"/>
              </w:rPr>
              <w:t>环境、安全</w:t>
            </w:r>
            <w:r>
              <w:rPr>
                <w:rFonts w:hint="eastAsia" w:eastAsia="宋体"/>
                <w:color w:val="auto"/>
                <w:lang w:val="en-GB"/>
              </w:rPr>
              <w:t>等方面控制要求对合同方、物料供应商、废弃物处理者、运输公司、场地设施租赁等相关方</w:t>
            </w:r>
            <w:r>
              <w:rPr>
                <w:rFonts w:hint="eastAsia" w:eastAsia="宋体"/>
                <w:color w:val="auto"/>
                <w:lang w:val="en-US" w:eastAsia="zh-CN"/>
              </w:rPr>
              <w:t>进行了告知</w:t>
            </w:r>
            <w:r>
              <w:rPr>
                <w:rFonts w:hint="eastAsia" w:eastAsia="宋体"/>
                <w:color w:val="auto"/>
                <w:lang w:val="en-GB"/>
              </w:rPr>
              <w:t>，督促影响各相关方按照环境</w:t>
            </w:r>
            <w:r>
              <w:rPr>
                <w:rFonts w:hint="eastAsia" w:eastAsia="宋体"/>
                <w:color w:val="auto"/>
                <w:lang w:val="en-GB" w:eastAsia="zh-CN"/>
              </w:rPr>
              <w:t>、</w:t>
            </w:r>
            <w:r>
              <w:rPr>
                <w:rFonts w:hint="eastAsia" w:eastAsia="宋体"/>
                <w:color w:val="auto"/>
                <w:lang w:val="en-US" w:eastAsia="zh-CN"/>
              </w:rPr>
              <w:t>安全</w:t>
            </w:r>
            <w:r>
              <w:rPr>
                <w:rFonts w:hint="eastAsia" w:eastAsia="宋体"/>
                <w:color w:val="auto"/>
                <w:lang w:val="en-GB"/>
              </w:rPr>
              <w:t>管理体系要求对环境</w:t>
            </w:r>
            <w:r>
              <w:rPr>
                <w:rFonts w:hint="eastAsia" w:eastAsia="宋体"/>
                <w:color w:val="auto"/>
                <w:lang w:val="en-GB" w:eastAsia="zh-CN"/>
              </w:rPr>
              <w:t>、</w:t>
            </w:r>
            <w:r>
              <w:rPr>
                <w:rFonts w:hint="eastAsia" w:eastAsia="宋体"/>
                <w:color w:val="auto"/>
                <w:lang w:val="en-US" w:eastAsia="zh-CN"/>
              </w:rPr>
              <w:t>安全</w:t>
            </w:r>
            <w:r>
              <w:rPr>
                <w:rFonts w:hint="eastAsia" w:eastAsia="宋体"/>
                <w:color w:val="auto"/>
                <w:lang w:val="en-GB"/>
              </w:rPr>
              <w:t>施加影响。</w:t>
            </w:r>
          </w:p>
          <w:p>
            <w:pPr>
              <w:spacing w:line="360" w:lineRule="auto"/>
              <w:ind w:firstLine="420" w:firstLineChars="200"/>
              <w:rPr>
                <w:color w:val="auto"/>
                <w:lang w:val="en-GB"/>
              </w:rPr>
            </w:pPr>
            <w:r>
              <w:rPr>
                <w:rFonts w:hint="eastAsia"/>
                <w:color w:val="auto"/>
                <w:lang w:val="en-GB"/>
              </w:rPr>
              <w:t>公司办公产生的废硒鼓、废墨盒、色带由供应方公司回收；</w:t>
            </w:r>
          </w:p>
          <w:p>
            <w:pPr>
              <w:spacing w:line="360" w:lineRule="auto"/>
              <w:ind w:firstLine="420" w:firstLineChars="200"/>
              <w:rPr>
                <w:color w:val="auto"/>
              </w:rPr>
            </w:pPr>
            <w:r>
              <w:rPr>
                <w:rFonts w:hint="eastAsia"/>
                <w:color w:val="auto"/>
              </w:rPr>
              <w:t>现场查看办公区域配备有符合要求的灭火器，办公室设备、电器状态良好，无安全隐患。</w:t>
            </w:r>
          </w:p>
          <w:p>
            <w:pPr>
              <w:pStyle w:val="10"/>
              <w:spacing w:line="360" w:lineRule="auto"/>
              <w:ind w:firstLine="460" w:firstLineChars="200"/>
              <w:rPr>
                <w:rFonts w:ascii="宋体" w:hAnsi="宋体"/>
                <w:color w:val="auto"/>
                <w:szCs w:val="21"/>
                <w:lang w:val="en-GB"/>
              </w:rPr>
            </w:pPr>
            <w:r>
              <w:rPr>
                <w:rFonts w:hint="eastAsia"/>
                <w:color w:val="auto"/>
              </w:rPr>
              <w:t>提供了</w:t>
            </w:r>
            <w:r>
              <w:rPr>
                <w:color w:val="auto"/>
              </w:rPr>
              <w:t>20</w:t>
            </w:r>
            <w:r>
              <w:rPr>
                <w:rFonts w:hint="eastAsia"/>
                <w:color w:val="auto"/>
                <w:lang w:val="en-US" w:eastAsia="zh-CN"/>
              </w:rPr>
              <w:t>21</w:t>
            </w:r>
            <w:r>
              <w:rPr>
                <w:rFonts w:hint="eastAsia"/>
                <w:color w:val="auto"/>
              </w:rPr>
              <w:t>年1</w:t>
            </w:r>
            <w:r>
              <w:rPr>
                <w:rFonts w:hint="eastAsia"/>
                <w:color w:val="auto"/>
                <w:lang w:val="en-US" w:eastAsia="zh-CN"/>
              </w:rPr>
              <w:t>0</w:t>
            </w:r>
            <w:r>
              <w:rPr>
                <w:rFonts w:hint="eastAsia"/>
                <w:color w:val="auto"/>
              </w:rPr>
              <w:t>月-</w:t>
            </w:r>
            <w:r>
              <w:rPr>
                <w:rFonts w:hint="eastAsia"/>
                <w:color w:val="auto"/>
                <w:lang w:val="en-US" w:eastAsia="zh-CN"/>
              </w:rPr>
              <w:t>12</w:t>
            </w:r>
            <w:r>
              <w:rPr>
                <w:rFonts w:hint="eastAsia"/>
                <w:color w:val="auto"/>
              </w:rPr>
              <w:t>月期间安全管理、文明生产、生产用电检查评分表，检查人：</w:t>
            </w:r>
            <w:r>
              <w:rPr>
                <w:rFonts w:hint="eastAsia" w:ascii="宋体" w:hAnsi="宋体"/>
                <w:color w:val="auto"/>
                <w:szCs w:val="21"/>
              </w:rPr>
              <w:t>杨先文，检查均符合要求。</w:t>
            </w:r>
          </w:p>
          <w:p>
            <w:pPr>
              <w:spacing w:line="360" w:lineRule="auto"/>
              <w:ind w:firstLine="420" w:firstLineChars="200"/>
              <w:rPr>
                <w:color w:val="auto"/>
                <w:lang w:val="en-GB"/>
              </w:rPr>
            </w:pPr>
            <w:r>
              <w:rPr>
                <w:rFonts w:hint="eastAsia"/>
                <w:color w:val="auto"/>
                <w:lang w:val="en-GB"/>
              </w:rPr>
              <w:t>公司为员工缴纳了养老、工伤、医疗等保险。</w:t>
            </w:r>
          </w:p>
          <w:p>
            <w:pPr>
              <w:pStyle w:val="10"/>
              <w:spacing w:line="360" w:lineRule="auto"/>
              <w:rPr>
                <w:rFonts w:ascii="宋体" w:hAnsi="宋体" w:cs="宋体"/>
                <w:color w:val="auto"/>
                <w:szCs w:val="21"/>
              </w:rPr>
            </w:pPr>
            <w:r>
              <w:rPr>
                <w:rFonts w:hint="eastAsia" w:ascii="宋体" w:hAnsi="宋体" w:cs="宋体"/>
                <w:color w:val="auto"/>
                <w:szCs w:val="21"/>
              </w:rPr>
              <w:t>公司的财务能及保障环境、职业健康安全资金的需求(具体见财务部审核记录)。</w:t>
            </w:r>
          </w:p>
        </w:tc>
        <w:tc>
          <w:tcPr>
            <w:tcW w:w="1022" w:type="dxa"/>
          </w:tcPr>
          <w:p>
            <w:pPr>
              <w:spacing w:line="360" w:lineRule="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color w:val="auto"/>
                <w:szCs w:val="21"/>
              </w:rPr>
            </w:pPr>
            <w:r>
              <w:rPr>
                <w:rFonts w:hint="eastAsia" w:ascii="宋体" w:hAnsi="宋体" w:cs="宋体"/>
                <w:color w:val="auto"/>
                <w:szCs w:val="21"/>
              </w:rPr>
              <w:t>应急准备和响应</w:t>
            </w:r>
          </w:p>
        </w:tc>
        <w:tc>
          <w:tcPr>
            <w:tcW w:w="1134" w:type="dxa"/>
          </w:tcPr>
          <w:p>
            <w:pPr>
              <w:rPr>
                <w:rFonts w:ascii="宋体" w:hAnsi="宋体" w:cs="宋体"/>
                <w:color w:val="auto"/>
                <w:szCs w:val="21"/>
              </w:rPr>
            </w:pPr>
            <w:r>
              <w:rPr>
                <w:rFonts w:hint="eastAsia" w:ascii="宋体" w:hAnsi="宋体" w:cs="宋体"/>
                <w:color w:val="auto"/>
                <w:szCs w:val="21"/>
                <w:lang w:eastAsia="zh-CN"/>
              </w:rPr>
              <w:t>EO</w:t>
            </w:r>
            <w:r>
              <w:rPr>
                <w:rFonts w:ascii="宋体" w:hAnsi="宋体" w:cs="宋体"/>
                <w:color w:val="auto"/>
                <w:szCs w:val="21"/>
              </w:rPr>
              <w:t>8.2</w:t>
            </w:r>
          </w:p>
          <w:p>
            <w:pPr>
              <w:rPr>
                <w:rFonts w:ascii="宋体" w:hAnsi="宋体" w:cs="宋体"/>
                <w:color w:val="auto"/>
                <w:szCs w:val="21"/>
              </w:rPr>
            </w:pPr>
          </w:p>
        </w:tc>
        <w:tc>
          <w:tcPr>
            <w:tcW w:w="11169" w:type="dxa"/>
          </w:tcPr>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GB" w:eastAsia="zh-CN" w:bidi="ar-SA"/>
              </w:rPr>
              <w:t>制</w:t>
            </w:r>
            <w:r>
              <w:rPr>
                <w:rFonts w:hint="eastAsia" w:ascii="宋体" w:hAnsi="宋体" w:eastAsia="宋体" w:cs="宋体"/>
                <w:bCs/>
                <w:color w:val="auto"/>
                <w:spacing w:val="10"/>
                <w:kern w:val="2"/>
                <w:sz w:val="21"/>
                <w:szCs w:val="21"/>
                <w:lang w:val="en-US" w:eastAsia="zh-CN" w:bidi="ar-SA"/>
              </w:rPr>
              <w:t>定了《应急准备和响应控制程序》，包含有事件级别及不同级别事件的处理程序、事件处理组织机构及职责分工、通用及特殊处理程序、各岗位要求等。具有可操作性。</w:t>
            </w:r>
          </w:p>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 xml:space="preserve">同时见《安全事故应急预案》文件，文件编号：ZKZX-C-04，编制：行政部 ，审核：李红军 ，批准：杨剑，版本A/0，2021年1月12日发布并实施，具体适用发生火灾、触电时的响应。    </w:t>
            </w:r>
          </w:p>
          <w:p>
            <w:pPr>
              <w:pStyle w:val="10"/>
              <w:spacing w:line="360" w:lineRule="auto"/>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抽查：公司应急演练计划：为提高各组负责人的责任心，加强员工的安全逃生意识,公司定于2021年6月17日下午在公司空坝举行消防演习。</w:t>
            </w:r>
          </w:p>
          <w:p>
            <w:pPr>
              <w:pStyle w:val="10"/>
              <w:spacing w:line="360" w:lineRule="auto"/>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查见：消防演练实况记录。演习地点：公司附近的安全地带。演习时间：2021年6月17日下午。演习过程：防火、逃生和灭火器的使用培训；发现火警、报警并紧急疏散人员；处置火情等。</w:t>
            </w:r>
          </w:p>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演练的效果：从整个演练过程看：整个演练按照预定的计划进展，达到预定的演练目的。</w:t>
            </w:r>
          </w:p>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组织参加演习人员对应急预案和演习情况进行了评审，评审未引起文件的更改。</w:t>
            </w:r>
          </w:p>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评价人员：杨剑 李红军 江锋 熊海英等，应急准备和响应实施方案具有可操作性，应急求援人员已基本掌握该方案，能够应付火灾的突发事件，评价日期：2021年6月18日</w:t>
            </w:r>
          </w:p>
          <w:p>
            <w:pPr>
              <w:pStyle w:val="10"/>
              <w:spacing w:line="360" w:lineRule="auto"/>
              <w:rPr>
                <w:rFonts w:hint="default"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另查：公司于2021年5月18日进行了触电应急演练，提供有演练记录及评审记录。公司制定的应急预案和响应措施内容全面、切实可行，能满足公司办公现场的应急响应要求，将继续予以执行，近期不作修改。</w:t>
            </w:r>
          </w:p>
          <w:p>
            <w:pPr>
              <w:pStyle w:val="10"/>
              <w:spacing w:line="360" w:lineRule="auto"/>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查应急准备：在公司办公区域，按要求配置灭火器。</w:t>
            </w:r>
          </w:p>
        </w:tc>
        <w:tc>
          <w:tcPr>
            <w:tcW w:w="1022" w:type="dxa"/>
          </w:tcPr>
          <w:p>
            <w:pPr>
              <w:spacing w:line="360" w:lineRule="auto"/>
              <w:rPr>
                <w:rFonts w:hint="default"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vAlign w:val="top"/>
          </w:tcPr>
          <w:p>
            <w:pPr>
              <w:adjustRightInd w:val="0"/>
              <w:snapToGrid w:val="0"/>
              <w:jc w:val="left"/>
              <w:rPr>
                <w:rFonts w:hint="eastAsia" w:cs="新宋体" w:asciiTheme="minorEastAsia" w:hAnsiTheme="minorEastAsia" w:eastAsiaTheme="minorEastAsia"/>
                <w:color w:val="auto"/>
                <w:kern w:val="2"/>
                <w:sz w:val="21"/>
                <w:szCs w:val="21"/>
                <w:lang w:val="en-US" w:eastAsia="zh-CN" w:bidi="ar-SA"/>
              </w:rPr>
            </w:pPr>
            <w:r>
              <w:rPr>
                <w:rFonts w:hint="eastAsia" w:cs="新宋体" w:asciiTheme="minorEastAsia" w:hAnsiTheme="minorEastAsia" w:eastAsiaTheme="minorEastAsia"/>
                <w:color w:val="auto"/>
                <w:szCs w:val="21"/>
              </w:rPr>
              <w:t>监视、测量、分析与评估</w:t>
            </w:r>
          </w:p>
        </w:tc>
        <w:tc>
          <w:tcPr>
            <w:tcW w:w="1134" w:type="dxa"/>
            <w:vAlign w:val="top"/>
          </w:tcPr>
          <w:p>
            <w:pPr>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lang w:eastAsia="zh-CN"/>
              </w:rPr>
              <w:t>EO</w:t>
            </w:r>
            <w:r>
              <w:rPr>
                <w:rFonts w:hint="eastAsia" w:cs="新宋体" w:asciiTheme="minorEastAsia" w:hAnsiTheme="minorEastAsia" w:eastAsiaTheme="minorEastAsia"/>
                <w:color w:val="auto"/>
                <w:szCs w:val="21"/>
                <w:highlight w:val="none"/>
              </w:rPr>
              <w:t xml:space="preserve">9.1 </w:t>
            </w:r>
          </w:p>
          <w:p>
            <w:pPr>
              <w:rPr>
                <w:rFonts w:cs="新宋体" w:asciiTheme="minorEastAsia" w:hAnsiTheme="minorEastAsia" w:eastAsiaTheme="minorEastAsia"/>
                <w:color w:val="auto"/>
                <w:kern w:val="2"/>
                <w:sz w:val="21"/>
                <w:szCs w:val="21"/>
                <w:highlight w:val="none"/>
                <w:lang w:val="en-US" w:eastAsia="zh-CN" w:bidi="ar-SA"/>
              </w:rPr>
            </w:pPr>
          </w:p>
        </w:tc>
        <w:tc>
          <w:tcPr>
            <w:tcW w:w="11169" w:type="dxa"/>
            <w:vAlign w:val="top"/>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w:t>
            </w:r>
            <w:r>
              <w:rPr>
                <w:rFonts w:hint="eastAsia" w:cs="Times New Roman" w:asciiTheme="minorEastAsia" w:hAnsiTheme="minorEastAsia" w:eastAsiaTheme="minorEastAsia"/>
                <w:color w:val="auto"/>
                <w:szCs w:val="21"/>
                <w:highlight w:val="none"/>
              </w:rPr>
              <w:t>《过程监视和测量控制程序》和管</w:t>
            </w:r>
            <w:r>
              <w:rPr>
                <w:rFonts w:hint="eastAsia" w:asciiTheme="minorEastAsia" w:hAnsiTheme="minorEastAsia" w:eastAsiaTheme="minorEastAsia"/>
                <w:color w:val="auto"/>
                <w:szCs w:val="21"/>
                <w:highlight w:val="none"/>
              </w:rPr>
              <w:t>理文件。</w:t>
            </w:r>
          </w:p>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◆查公司环境安全运行检查记录表</w:t>
            </w:r>
          </w:p>
          <w:p>
            <w:pPr>
              <w:spacing w:line="400" w:lineRule="exact"/>
              <w:rPr>
                <w:rFonts w:hint="eastAsia" w:cs="Times New Roman"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公司每月由</w:t>
            </w: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color w:val="auto"/>
                <w:szCs w:val="21"/>
                <w:highlight w:val="none"/>
              </w:rPr>
              <w:t>组织人员对公司办公场所的环境方面、安全消防方面的设施、水、电等各种管线路、生活卫生设施、固废处理</w:t>
            </w:r>
            <w:r>
              <w:rPr>
                <w:rFonts w:hint="eastAsia" w:cs="Times New Roman" w:asciiTheme="minorEastAsia" w:hAnsiTheme="minorEastAsia" w:eastAsiaTheme="minorEastAsia"/>
                <w:color w:val="auto"/>
                <w:szCs w:val="21"/>
                <w:highlight w:val="none"/>
              </w:rPr>
              <w:t>、物资摆放、标识等进行检查，检查结论：合格、检查人：</w:t>
            </w:r>
            <w:r>
              <w:rPr>
                <w:rFonts w:hint="eastAsia" w:cs="Times New Roman" w:asciiTheme="minorEastAsia" w:hAnsiTheme="minorEastAsia" w:eastAsiaTheme="minorEastAsia"/>
                <w:color w:val="auto"/>
                <w:szCs w:val="21"/>
                <w:highlight w:val="none"/>
                <w:lang w:val="en-US" w:eastAsia="zh-CN"/>
              </w:rPr>
              <w:t>江锋</w:t>
            </w:r>
            <w:r>
              <w:rPr>
                <w:rFonts w:hint="eastAsia" w:cs="Times New Roman" w:asciiTheme="minorEastAsia" w:hAnsiTheme="minorEastAsia" w:eastAsiaTheme="minorEastAsia"/>
                <w:color w:val="auto"/>
                <w:szCs w:val="21"/>
                <w:highlight w:val="none"/>
              </w:rPr>
              <w:t>。查见20</w:t>
            </w:r>
            <w:r>
              <w:rPr>
                <w:rFonts w:hint="eastAsia" w:cs="Times New Roman" w:asciiTheme="minorEastAsia" w:hAnsiTheme="minorEastAsia" w:eastAsiaTheme="minorEastAsia"/>
                <w:color w:val="auto"/>
                <w:szCs w:val="21"/>
                <w:highlight w:val="none"/>
                <w:lang w:val="en-US" w:eastAsia="zh-CN"/>
              </w:rPr>
              <w:t>21</w:t>
            </w:r>
            <w:r>
              <w:rPr>
                <w:rFonts w:hint="eastAsia" w:cs="Times New Roman" w:asciiTheme="minorEastAsia" w:hAnsiTheme="minorEastAsia" w:eastAsiaTheme="minorEastAsia"/>
                <w:color w:val="auto"/>
                <w:szCs w:val="21"/>
                <w:highlight w:val="none"/>
              </w:rPr>
              <w:t>年</w:t>
            </w:r>
            <w:r>
              <w:rPr>
                <w:rFonts w:hint="eastAsia" w:cs="Times New Roman" w:asciiTheme="minorEastAsia" w:hAnsiTheme="minorEastAsia" w:eastAsiaTheme="minorEastAsia"/>
                <w:color w:val="auto"/>
                <w:szCs w:val="21"/>
                <w:highlight w:val="none"/>
                <w:lang w:val="en-US" w:eastAsia="zh-CN"/>
              </w:rPr>
              <w:t>10</w:t>
            </w:r>
            <w:r>
              <w:rPr>
                <w:rFonts w:hint="eastAsia" w:cs="Times New Roman" w:asciiTheme="minorEastAsia" w:hAnsiTheme="minorEastAsia" w:eastAsiaTheme="minorEastAsia"/>
                <w:color w:val="auto"/>
                <w:szCs w:val="21"/>
                <w:highlight w:val="none"/>
              </w:rPr>
              <w:t>月至20</w:t>
            </w:r>
            <w:r>
              <w:rPr>
                <w:rFonts w:hint="eastAsia" w:cs="Times New Roman" w:asciiTheme="minorEastAsia" w:hAnsiTheme="minorEastAsia" w:eastAsiaTheme="minorEastAsia"/>
                <w:color w:val="auto"/>
                <w:szCs w:val="21"/>
                <w:highlight w:val="none"/>
                <w:lang w:val="en-US" w:eastAsia="zh-CN"/>
              </w:rPr>
              <w:t>21</w:t>
            </w:r>
            <w:r>
              <w:rPr>
                <w:rFonts w:hint="eastAsia" w:cs="Times New Roman" w:asciiTheme="minorEastAsia" w:hAnsiTheme="minorEastAsia" w:eastAsiaTheme="minorEastAsia"/>
                <w:color w:val="auto"/>
                <w:szCs w:val="21"/>
                <w:highlight w:val="none"/>
              </w:rPr>
              <w:t>年</w:t>
            </w:r>
            <w:r>
              <w:rPr>
                <w:rFonts w:hint="eastAsia" w:cs="Times New Roman" w:asciiTheme="minorEastAsia" w:hAnsiTheme="minorEastAsia" w:eastAsiaTheme="minorEastAsia"/>
                <w:color w:val="auto"/>
                <w:szCs w:val="21"/>
                <w:highlight w:val="none"/>
                <w:lang w:val="en-US" w:eastAsia="zh-CN"/>
              </w:rPr>
              <w:t>12</w:t>
            </w:r>
            <w:r>
              <w:rPr>
                <w:rFonts w:hint="eastAsia" w:cs="Times New Roman" w:asciiTheme="minorEastAsia" w:hAnsiTheme="minorEastAsia" w:eastAsiaTheme="minorEastAsia"/>
                <w:color w:val="auto"/>
                <w:szCs w:val="21"/>
                <w:highlight w:val="none"/>
              </w:rPr>
              <w:t>月份办公区域的环境、安全环境检查记录表，</w:t>
            </w:r>
          </w:p>
          <w:p>
            <w:pPr>
              <w:spacing w:line="40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《环境运行检查表》包括水电管理、固废管理、消防管理、</w:t>
            </w:r>
            <w:r>
              <w:rPr>
                <w:rFonts w:hint="eastAsia" w:cs="Times New Roman" w:asciiTheme="minorEastAsia" w:hAnsiTheme="minorEastAsia" w:eastAsiaTheme="minorEastAsia"/>
                <w:color w:val="auto"/>
                <w:szCs w:val="21"/>
                <w:highlight w:val="none"/>
                <w:lang w:eastAsia="zh-CN"/>
              </w:rPr>
              <w:t>能源消耗</w:t>
            </w:r>
            <w:r>
              <w:rPr>
                <w:rFonts w:hint="eastAsia" w:cs="Times New Roman" w:asciiTheme="minorEastAsia" w:hAnsiTheme="minorEastAsia" w:eastAsiaTheme="minorEastAsia"/>
                <w:color w:val="auto"/>
                <w:szCs w:val="21"/>
                <w:highlight w:val="none"/>
              </w:rPr>
              <w:t>、相关方投诉等</w:t>
            </w:r>
          </w:p>
          <w:p>
            <w:pPr>
              <w:spacing w:line="400" w:lineRule="exact"/>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rPr>
              <w:t>抽查20</w:t>
            </w:r>
            <w:r>
              <w:rPr>
                <w:rFonts w:hint="eastAsia" w:cs="Times New Roman" w:asciiTheme="minorEastAsia" w:hAnsiTheme="minorEastAsia" w:eastAsiaTheme="minorEastAsia"/>
                <w:color w:val="auto"/>
                <w:szCs w:val="21"/>
                <w:highlight w:val="none"/>
                <w:lang w:val="en-US" w:eastAsia="zh-CN"/>
              </w:rPr>
              <w:t>21</w:t>
            </w:r>
            <w:r>
              <w:rPr>
                <w:rFonts w:hint="eastAsia" w:cs="Times New Roman" w:asciiTheme="minorEastAsia" w:hAnsiTheme="minorEastAsia" w:eastAsiaTheme="minorEastAsia"/>
                <w:color w:val="auto"/>
                <w:szCs w:val="21"/>
                <w:highlight w:val="none"/>
              </w:rPr>
              <w:t>.</w:t>
            </w:r>
            <w:r>
              <w:rPr>
                <w:rFonts w:hint="eastAsia" w:cs="Times New Roman" w:asciiTheme="minorEastAsia" w:hAnsiTheme="minorEastAsia" w:eastAsiaTheme="minorEastAsia"/>
                <w:color w:val="auto"/>
                <w:szCs w:val="21"/>
                <w:highlight w:val="none"/>
                <w:lang w:val="en-US" w:eastAsia="zh-CN"/>
              </w:rPr>
              <w:t>12</w:t>
            </w:r>
            <w:r>
              <w:rPr>
                <w:rFonts w:hint="eastAsia" w:cs="Times New Roman" w:asciiTheme="minorEastAsia" w:hAnsiTheme="minorEastAsia" w:eastAsiaTheme="minorEastAsia"/>
                <w:color w:val="auto"/>
                <w:szCs w:val="21"/>
                <w:highlight w:val="none"/>
              </w:rPr>
              <w:t>，用水设施有无破损：无；节水电标识是否齐备、人员离开耗电设备是否关闭；固废是否存放指定位置、消防通道是否占用、噪声施工是否选择在规定时段、相关关方是否有投诉等……。检查结果：符合要求检查人：</w:t>
            </w:r>
            <w:r>
              <w:rPr>
                <w:rFonts w:hint="eastAsia" w:cs="Times New Roman" w:asciiTheme="minorEastAsia" w:hAnsiTheme="minorEastAsia" w:eastAsiaTheme="minorEastAsia"/>
                <w:color w:val="auto"/>
                <w:szCs w:val="21"/>
                <w:highlight w:val="none"/>
                <w:lang w:val="en-US" w:eastAsia="zh-CN"/>
              </w:rPr>
              <w:t>江锋</w:t>
            </w:r>
          </w:p>
          <w:p>
            <w:pPr>
              <w:spacing w:line="40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抽查20</w:t>
            </w:r>
            <w:r>
              <w:rPr>
                <w:rFonts w:hint="eastAsia" w:cs="Times New Roman" w:asciiTheme="minorEastAsia" w:hAnsiTheme="minorEastAsia" w:eastAsiaTheme="minorEastAsia"/>
                <w:color w:val="auto"/>
                <w:szCs w:val="21"/>
                <w:highlight w:val="none"/>
                <w:lang w:val="en-US" w:eastAsia="zh-CN"/>
              </w:rPr>
              <w:t>21年10月-12</w:t>
            </w:r>
            <w:r>
              <w:rPr>
                <w:rFonts w:hint="eastAsia" w:cs="Times New Roman" w:asciiTheme="minorEastAsia" w:hAnsiTheme="minorEastAsia" w:eastAsiaTheme="minorEastAsia"/>
                <w:color w:val="auto"/>
                <w:szCs w:val="21"/>
                <w:highlight w:val="none"/>
              </w:rPr>
              <w:t>月《消防安全检查表》建立消防安全管理制度、开展消防巡查查检、疏散通道安全出口是否畅通、室内消火是否醒目无遮挡、电气设备是否经消防安全检测等。</w:t>
            </w:r>
          </w:p>
          <w:p>
            <w:pPr>
              <w:spacing w:line="400" w:lineRule="exact"/>
              <w:rPr>
                <w:rFonts w:hint="eastAsia" w:cs="Times New Roman" w:asciiTheme="minorEastAsia" w:hAnsiTheme="minorEastAsia" w:eastAsiaTheme="minorEastAsia"/>
                <w:color w:val="auto"/>
                <w:szCs w:val="21"/>
                <w:highlight w:val="none"/>
                <w:lang w:val="en-US" w:eastAsia="zh-CN"/>
              </w:rPr>
            </w:pPr>
            <w:r>
              <w:rPr>
                <w:rFonts w:hint="eastAsia" w:cs="Times New Roman" w:asciiTheme="minorEastAsia" w:hAnsiTheme="minorEastAsia" w:eastAsiaTheme="minorEastAsia"/>
                <w:color w:val="auto"/>
                <w:szCs w:val="21"/>
                <w:highlight w:val="none"/>
              </w:rPr>
              <w:t>检查结果：符合要求   检查人：</w:t>
            </w:r>
            <w:r>
              <w:rPr>
                <w:rFonts w:hint="eastAsia" w:cs="Times New Roman" w:asciiTheme="minorEastAsia" w:hAnsiTheme="minorEastAsia" w:eastAsiaTheme="minorEastAsia"/>
                <w:color w:val="auto"/>
                <w:szCs w:val="21"/>
                <w:highlight w:val="none"/>
                <w:lang w:val="en-US" w:eastAsia="zh-CN"/>
              </w:rPr>
              <w:t>江锋</w:t>
            </w:r>
          </w:p>
          <w:p>
            <w:pPr>
              <w:spacing w:line="40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 xml:space="preserve">   .......</w:t>
            </w:r>
          </w:p>
          <w:p>
            <w:pPr>
              <w:pStyle w:val="10"/>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lang w:eastAsia="zh-CN"/>
              </w:rPr>
              <w:t>查人员体检情况：</w:t>
            </w:r>
          </w:p>
          <w:p>
            <w:pPr>
              <w:spacing w:line="400" w:lineRule="exact"/>
              <w:rPr>
                <w:rFonts w:hint="eastAsia"/>
                <w:color w:val="auto"/>
                <w:highlight w:val="none"/>
              </w:rPr>
            </w:pPr>
            <w:r>
              <w:rPr>
                <w:rFonts w:hint="eastAsia"/>
                <w:color w:val="auto"/>
                <w:highlight w:val="none"/>
              </w:rPr>
              <w:t xml:space="preserve"> 职工健康体检报告</w:t>
            </w:r>
          </w:p>
          <w:tbl>
            <w:tblPr>
              <w:tblStyle w:val="8"/>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825"/>
              <w:gridCol w:w="1663"/>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姓名</w:t>
                  </w:r>
                </w:p>
              </w:tc>
              <w:tc>
                <w:tcPr>
                  <w:tcW w:w="3825"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体检医院</w:t>
                  </w:r>
                </w:p>
              </w:tc>
              <w:tc>
                <w:tcPr>
                  <w:tcW w:w="1663" w:type="dxa"/>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体检时间</w:t>
                  </w:r>
                </w:p>
              </w:tc>
              <w:tc>
                <w:tcPr>
                  <w:tcW w:w="2350" w:type="dxa"/>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14" w:type="dxa"/>
                </w:tcPr>
                <w:p>
                  <w:pPr>
                    <w:spacing w:line="400" w:lineRule="exact"/>
                    <w:ind w:firstLine="210" w:firstLineChars="100"/>
                    <w:rPr>
                      <w:rFonts w:hint="default" w:eastAsia="宋体"/>
                      <w:color w:val="auto"/>
                      <w:highlight w:val="none"/>
                      <w:lang w:val="en-US" w:eastAsia="zh-CN"/>
                    </w:rPr>
                  </w:pPr>
                  <w:r>
                    <w:rPr>
                      <w:rFonts w:hint="eastAsia" w:eastAsia="宋体"/>
                      <w:color w:val="auto"/>
                      <w:highlight w:val="none"/>
                      <w:lang w:val="en-US" w:eastAsia="zh-CN"/>
                    </w:rPr>
                    <w:t>向大武</w:t>
                  </w:r>
                </w:p>
              </w:tc>
              <w:tc>
                <w:tcPr>
                  <w:tcW w:w="3825"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重庆市江津区中医院</w:t>
                  </w:r>
                </w:p>
              </w:tc>
              <w:tc>
                <w:tcPr>
                  <w:tcW w:w="1663"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2021.09.04</w:t>
                  </w:r>
                </w:p>
              </w:tc>
              <w:tc>
                <w:tcPr>
                  <w:tcW w:w="2350"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已体检项目合格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李勇</w:t>
                  </w:r>
                </w:p>
              </w:tc>
              <w:tc>
                <w:tcPr>
                  <w:tcW w:w="3825"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重庆市江津区中医院</w:t>
                  </w:r>
                </w:p>
              </w:tc>
              <w:tc>
                <w:tcPr>
                  <w:tcW w:w="1663"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2021.09.03</w:t>
                  </w:r>
                </w:p>
              </w:tc>
              <w:tc>
                <w:tcPr>
                  <w:tcW w:w="2350"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已体检项目合格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宋海欧</w:t>
                  </w:r>
                </w:p>
              </w:tc>
              <w:tc>
                <w:tcPr>
                  <w:tcW w:w="3825" w:type="dxa"/>
                  <w:vAlign w:val="top"/>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重庆市江津区中医院</w:t>
                  </w:r>
                </w:p>
              </w:tc>
              <w:tc>
                <w:tcPr>
                  <w:tcW w:w="1663"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2021.09.03</w:t>
                  </w:r>
                </w:p>
              </w:tc>
              <w:tc>
                <w:tcPr>
                  <w:tcW w:w="2350" w:type="dxa"/>
                  <w:vAlign w:val="top"/>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已体检项目合格</w:t>
                  </w:r>
                </w:p>
              </w:tc>
            </w:tr>
          </w:tbl>
          <w:p>
            <w:pPr>
              <w:spacing w:line="400" w:lineRule="exact"/>
              <w:ind w:firstLine="210" w:firstLineChars="100"/>
              <w:rPr>
                <w:rFonts w:hint="eastAsia" w:cs="Times New Roman" w:asciiTheme="minorEastAsia" w:hAnsiTheme="minorEastAsia" w:eastAsiaTheme="minorEastAsia"/>
                <w:color w:val="auto"/>
                <w:szCs w:val="21"/>
                <w:highlight w:val="none"/>
                <w:lang w:eastAsia="zh-CN"/>
              </w:rPr>
            </w:pPr>
            <w:r>
              <w:rPr>
                <w:rFonts w:hint="eastAsia"/>
                <w:color w:val="auto"/>
                <w:highlight w:val="none"/>
                <w:lang w:val="en-US" w:eastAsia="zh-CN"/>
              </w:rPr>
              <w:t>.......</w:t>
            </w:r>
          </w:p>
          <w:p>
            <w:pPr>
              <w:spacing w:line="40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检查内容符合标准规定要求。</w:t>
            </w:r>
          </w:p>
          <w:p>
            <w:pPr>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szCs w:val="21"/>
                <w:highlight w:val="none"/>
              </w:rPr>
              <w:t>负责人介绍：自体系建立以来没有发生过安全事故。</w:t>
            </w:r>
          </w:p>
        </w:tc>
        <w:tc>
          <w:tcPr>
            <w:tcW w:w="1022" w:type="dxa"/>
          </w:tcPr>
          <w:p>
            <w:pPr>
              <w:spacing w:line="360" w:lineRule="auto"/>
              <w:rPr>
                <w:rFonts w:hint="default" w:ascii="宋体" w:hAnsi="宋体" w:eastAsia="宋体" w:cs="宋体"/>
                <w:bCs/>
                <w:color w:val="auto"/>
                <w:spacing w:val="10"/>
                <w:kern w:val="2"/>
                <w:sz w:val="21"/>
                <w:szCs w:val="21"/>
                <w:lang w:val="en-US" w:eastAsia="zh-CN" w:bidi="ar-SA"/>
              </w:rPr>
            </w:pPr>
            <w:r>
              <w:rPr>
                <w:rFonts w:hint="eastAsia" w:ascii="宋体" w:hAnsi="宋体" w:cs="宋体"/>
                <w:bCs/>
                <w:color w:val="auto"/>
                <w:spacing w:val="10"/>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color w:val="auto"/>
                <w:szCs w:val="21"/>
              </w:rPr>
            </w:pPr>
            <w:r>
              <w:rPr>
                <w:rFonts w:hint="eastAsia" w:ascii="宋体" w:hAnsi="宋体" w:cs="宋体"/>
                <w:color w:val="auto"/>
                <w:szCs w:val="21"/>
              </w:rPr>
              <w:t>合规性评价</w:t>
            </w:r>
          </w:p>
        </w:tc>
        <w:tc>
          <w:tcPr>
            <w:tcW w:w="1134" w:type="dxa"/>
          </w:tcPr>
          <w:p>
            <w:pPr>
              <w:rPr>
                <w:rFonts w:ascii="宋体" w:hAnsi="宋体" w:cs="宋体"/>
                <w:color w:val="auto"/>
                <w:szCs w:val="21"/>
              </w:rPr>
            </w:pPr>
            <w:r>
              <w:rPr>
                <w:rFonts w:hint="eastAsia" w:ascii="宋体" w:hAnsi="宋体" w:cs="宋体"/>
                <w:color w:val="auto"/>
                <w:szCs w:val="21"/>
                <w:lang w:eastAsia="zh-CN"/>
              </w:rPr>
              <w:t>EO</w:t>
            </w:r>
            <w:r>
              <w:rPr>
                <w:rFonts w:ascii="宋体" w:hAnsi="宋体" w:cs="宋体"/>
                <w:color w:val="auto"/>
                <w:szCs w:val="21"/>
              </w:rPr>
              <w:t>9.1.2</w:t>
            </w:r>
          </w:p>
          <w:p>
            <w:pPr>
              <w:rPr>
                <w:rFonts w:ascii="宋体" w:hAnsi="宋体" w:cs="宋体"/>
                <w:color w:val="auto"/>
                <w:szCs w:val="21"/>
              </w:rPr>
            </w:pPr>
          </w:p>
        </w:tc>
        <w:tc>
          <w:tcPr>
            <w:tcW w:w="11169"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编</w:t>
            </w:r>
            <w:r>
              <w:rPr>
                <w:rFonts w:hint="eastAsia" w:ascii="宋体" w:hAnsi="宋体" w:cs="宋体"/>
                <w:bCs/>
                <w:color w:val="auto"/>
                <w:spacing w:val="10"/>
                <w:szCs w:val="21"/>
                <w:lang w:val="en-GB"/>
              </w:rPr>
              <w:t>制有《法律法规标准规范控制程序》，提供《合规性评价记录》及《合规性评价报告》</w:t>
            </w:r>
            <w:r>
              <w:rPr>
                <w:rFonts w:ascii="宋体" w:hAnsi="宋体" w:cs="宋体"/>
                <w:bCs/>
                <w:color w:val="auto"/>
                <w:spacing w:val="10"/>
                <w:szCs w:val="21"/>
                <w:lang w:val="en-GB"/>
              </w:rPr>
              <w:t>20</w:t>
            </w:r>
            <w:r>
              <w:rPr>
                <w:rFonts w:hint="eastAsia" w:ascii="宋体" w:hAnsi="宋体" w:cs="宋体"/>
                <w:bCs/>
                <w:color w:val="auto"/>
                <w:spacing w:val="10"/>
                <w:szCs w:val="21"/>
                <w:lang w:val="en-US" w:eastAsia="zh-CN"/>
              </w:rPr>
              <w:t>21</w:t>
            </w:r>
            <w:r>
              <w:rPr>
                <w:rFonts w:hint="eastAsia" w:ascii="宋体" w:hAnsi="宋体" w:cs="宋体"/>
                <w:bCs/>
                <w:color w:val="auto"/>
                <w:spacing w:val="10"/>
                <w:szCs w:val="21"/>
                <w:lang w:val="en-GB"/>
              </w:rPr>
              <w:t>年</w:t>
            </w:r>
            <w:r>
              <w:rPr>
                <w:rFonts w:hint="eastAsia" w:ascii="宋体" w:hAnsi="宋体" w:cs="宋体"/>
                <w:bCs/>
                <w:color w:val="auto"/>
                <w:spacing w:val="10"/>
                <w:szCs w:val="21"/>
                <w:lang w:val="en-US" w:eastAsia="zh-CN"/>
              </w:rPr>
              <w:t>3</w:t>
            </w:r>
            <w:r>
              <w:rPr>
                <w:rFonts w:hint="eastAsia" w:ascii="宋体" w:hAnsi="宋体" w:cs="宋体"/>
                <w:bCs/>
                <w:color w:val="auto"/>
                <w:spacing w:val="10"/>
                <w:szCs w:val="21"/>
                <w:lang w:val="en-GB"/>
              </w:rPr>
              <w:t>月</w:t>
            </w:r>
            <w:r>
              <w:rPr>
                <w:rFonts w:hint="eastAsia" w:ascii="宋体" w:hAnsi="宋体" w:cs="宋体"/>
                <w:bCs/>
                <w:color w:val="auto"/>
                <w:spacing w:val="10"/>
                <w:szCs w:val="21"/>
              </w:rPr>
              <w:t>1</w:t>
            </w:r>
            <w:r>
              <w:rPr>
                <w:rFonts w:hint="eastAsia" w:ascii="宋体" w:hAnsi="宋体" w:cs="宋体"/>
                <w:bCs/>
                <w:color w:val="auto"/>
                <w:spacing w:val="10"/>
                <w:szCs w:val="21"/>
                <w:lang w:val="en-US" w:eastAsia="zh-CN"/>
              </w:rPr>
              <w:t>2</w:t>
            </w:r>
            <w:r>
              <w:rPr>
                <w:rFonts w:hint="eastAsia" w:ascii="宋体" w:hAnsi="宋体" w:cs="宋体"/>
                <w:bCs/>
                <w:color w:val="auto"/>
                <w:spacing w:val="10"/>
                <w:szCs w:val="21"/>
                <w:lang w:val="en-GB"/>
              </w:rPr>
              <w:t>日，</w:t>
            </w:r>
            <w:r>
              <w:rPr>
                <w:rFonts w:hint="eastAsia" w:ascii="宋体" w:hAnsi="宋体" w:eastAsia="宋体" w:cs="宋体"/>
                <w:bCs/>
                <w:color w:val="auto"/>
                <w:spacing w:val="10"/>
                <w:szCs w:val="21"/>
                <w:lang w:val="en-GB"/>
              </w:rPr>
              <w:t>由杨剑</w:t>
            </w:r>
            <w:r>
              <w:rPr>
                <w:rFonts w:hint="eastAsia" w:ascii="宋体" w:hAnsi="宋体" w:eastAsia="宋体" w:cs="宋体"/>
                <w:bCs/>
                <w:color w:val="auto"/>
                <w:spacing w:val="10"/>
                <w:szCs w:val="21"/>
                <w:lang w:val="en-US" w:eastAsia="zh-CN"/>
              </w:rPr>
              <w:t>、李红军、江锋、熊海英、杨凌云、成敏、谢志刚</w:t>
            </w:r>
            <w:r>
              <w:rPr>
                <w:rFonts w:hint="eastAsia" w:ascii="宋体" w:hAnsi="宋体" w:eastAsia="宋体" w:cs="宋体"/>
                <w:bCs/>
                <w:color w:val="auto"/>
                <w:spacing w:val="10"/>
                <w:szCs w:val="21"/>
                <w:lang w:val="en-GB"/>
              </w:rPr>
              <w:t>等组</w:t>
            </w:r>
            <w:r>
              <w:rPr>
                <w:rFonts w:hint="eastAsia" w:ascii="宋体" w:hAnsi="宋体" w:cs="宋体"/>
                <w:bCs/>
                <w:color w:val="auto"/>
                <w:spacing w:val="10"/>
                <w:szCs w:val="21"/>
                <w:lang w:val="en-GB"/>
              </w:rPr>
              <w:t>成的评价小组，评价时间</w:t>
            </w:r>
            <w:r>
              <w:rPr>
                <w:rFonts w:ascii="宋体" w:hAnsi="宋体" w:cs="宋体"/>
                <w:bCs/>
                <w:color w:val="auto"/>
                <w:spacing w:val="10"/>
                <w:szCs w:val="21"/>
                <w:lang w:val="en-GB"/>
              </w:rPr>
              <w:t>20</w:t>
            </w:r>
            <w:r>
              <w:rPr>
                <w:rFonts w:hint="eastAsia" w:ascii="宋体" w:hAnsi="宋体" w:cs="宋体"/>
                <w:bCs/>
                <w:color w:val="auto"/>
                <w:spacing w:val="10"/>
                <w:szCs w:val="21"/>
                <w:lang w:val="en-US" w:eastAsia="zh-CN"/>
              </w:rPr>
              <w:t>21</w:t>
            </w:r>
            <w:r>
              <w:rPr>
                <w:rFonts w:hint="eastAsia" w:ascii="宋体" w:hAnsi="宋体" w:cs="宋体"/>
                <w:bCs/>
                <w:color w:val="auto"/>
                <w:spacing w:val="10"/>
                <w:szCs w:val="21"/>
                <w:lang w:val="en-GB"/>
              </w:rPr>
              <w:t>年</w:t>
            </w:r>
            <w:r>
              <w:rPr>
                <w:rFonts w:hint="eastAsia" w:ascii="宋体" w:hAnsi="宋体" w:cs="宋体"/>
                <w:bCs/>
                <w:color w:val="auto"/>
                <w:spacing w:val="10"/>
                <w:szCs w:val="21"/>
                <w:lang w:val="en-US" w:eastAsia="zh-CN"/>
              </w:rPr>
              <w:t>3</w:t>
            </w:r>
            <w:r>
              <w:rPr>
                <w:rFonts w:hint="eastAsia" w:ascii="宋体" w:hAnsi="宋体" w:cs="宋体"/>
                <w:bCs/>
                <w:color w:val="auto"/>
                <w:spacing w:val="10"/>
                <w:szCs w:val="21"/>
                <w:lang w:val="en-GB"/>
              </w:rPr>
              <w:t>月</w:t>
            </w:r>
            <w:r>
              <w:rPr>
                <w:rFonts w:hint="eastAsia" w:ascii="宋体" w:hAnsi="宋体" w:cs="宋体"/>
                <w:bCs/>
                <w:color w:val="auto"/>
                <w:spacing w:val="10"/>
                <w:szCs w:val="21"/>
              </w:rPr>
              <w:t>1</w:t>
            </w:r>
            <w:r>
              <w:rPr>
                <w:rFonts w:hint="eastAsia" w:ascii="宋体" w:hAnsi="宋体" w:cs="宋体"/>
                <w:bCs/>
                <w:color w:val="auto"/>
                <w:spacing w:val="10"/>
                <w:szCs w:val="21"/>
                <w:lang w:val="en-US" w:eastAsia="zh-CN"/>
              </w:rPr>
              <w:t>2</w:t>
            </w:r>
            <w:r>
              <w:rPr>
                <w:rFonts w:hint="eastAsia" w:ascii="宋体" w:hAnsi="宋体" w:cs="宋体"/>
                <w:bCs/>
                <w:color w:val="auto"/>
                <w:spacing w:val="10"/>
                <w:szCs w:val="21"/>
                <w:lang w:val="en-GB"/>
              </w:rPr>
              <w:t>日，在对工程部</w:t>
            </w:r>
            <w:r>
              <w:rPr>
                <w:rFonts w:hint="eastAsia" w:ascii="宋体" w:hAnsi="宋体" w:cs="宋体"/>
                <w:bCs/>
                <w:color w:val="auto"/>
                <w:spacing w:val="10"/>
                <w:szCs w:val="21"/>
                <w:lang w:val="en-US" w:eastAsia="zh-CN"/>
              </w:rPr>
              <w:t>项目现场</w:t>
            </w:r>
            <w:r>
              <w:rPr>
                <w:rFonts w:hint="eastAsia" w:ascii="宋体" w:hAnsi="宋体" w:cs="宋体"/>
                <w:bCs/>
                <w:color w:val="auto"/>
                <w:spacing w:val="10"/>
                <w:szCs w:val="21"/>
                <w:lang w:val="en-GB"/>
              </w:rPr>
              <w:t>及办公区域进行全面检查，对照环境法规的要求，对污水排放、节约用水、噪声排放等固体废弃物的控制</w:t>
            </w:r>
            <w:r>
              <w:rPr>
                <w:rFonts w:hint="eastAsia" w:ascii="宋体" w:hAnsi="宋体" w:cs="宋体"/>
                <w:bCs/>
                <w:color w:val="auto"/>
                <w:spacing w:val="10"/>
                <w:szCs w:val="21"/>
                <w:lang w:val="en-GB" w:eastAsia="zh-CN"/>
              </w:rPr>
              <w:t>，</w:t>
            </w:r>
            <w:r>
              <w:rPr>
                <w:rFonts w:hint="eastAsia" w:ascii="宋体" w:hAnsi="宋体" w:eastAsia="宋体" w:cs="宋体"/>
                <w:bCs/>
                <w:color w:val="auto"/>
                <w:spacing w:val="10"/>
                <w:szCs w:val="21"/>
                <w:lang w:val="en-GB"/>
              </w:rPr>
              <w:t>生产过程中能源使用情况进行</w:t>
            </w:r>
            <w:r>
              <w:rPr>
                <w:rFonts w:hint="eastAsia" w:ascii="宋体" w:hAnsi="宋体" w:cs="宋体"/>
                <w:bCs/>
                <w:color w:val="auto"/>
                <w:spacing w:val="10"/>
                <w:szCs w:val="21"/>
                <w:lang w:val="en-GB"/>
              </w:rPr>
              <w:t>了全面了解，其评</w:t>
            </w:r>
            <w:r>
              <w:rPr>
                <w:rFonts w:hint="eastAsia" w:ascii="宋体" w:hAnsi="宋体" w:cs="宋体"/>
                <w:color w:val="auto"/>
                <w:szCs w:val="21"/>
              </w:rPr>
              <w:t>价结果，均符合有关的环境法规要求。</w:t>
            </w:r>
          </w:p>
          <w:p>
            <w:pPr>
              <w:spacing w:line="360" w:lineRule="auto"/>
              <w:ind w:firstLine="420" w:firstLineChars="200"/>
              <w:rPr>
                <w:rFonts w:hint="eastAsia" w:ascii="宋体" w:hAnsi="宋体" w:eastAsia="宋体" w:cs="宋体"/>
                <w:bCs/>
                <w:color w:val="auto"/>
                <w:spacing w:val="10"/>
                <w:szCs w:val="21"/>
                <w:lang w:val="en-GB"/>
              </w:rPr>
            </w:pPr>
            <w:r>
              <w:rPr>
                <w:rFonts w:hint="eastAsia" w:ascii="宋体" w:hAnsi="宋体" w:cs="宋体"/>
                <w:color w:val="auto"/>
                <w:szCs w:val="21"/>
              </w:rPr>
              <w:t>在进行环境评价的同时，对职业健康安全方面进行了评价，评价结果没有发现安全事故，遵守职业健康安全相关的法律法规。在工程</w:t>
            </w:r>
            <w:r>
              <w:rPr>
                <w:rFonts w:hint="eastAsia" w:ascii="宋体" w:hAnsi="宋体" w:cs="宋体"/>
                <w:bCs/>
                <w:color w:val="auto"/>
                <w:spacing w:val="10"/>
                <w:szCs w:val="21"/>
                <w:lang w:val="en-GB"/>
              </w:rPr>
              <w:t>质</w:t>
            </w:r>
            <w:r>
              <w:rPr>
                <w:rFonts w:hint="eastAsia" w:ascii="宋体" w:hAnsi="宋体" w:eastAsia="宋体" w:cs="宋体"/>
                <w:bCs/>
                <w:color w:val="auto"/>
                <w:spacing w:val="10"/>
                <w:szCs w:val="21"/>
                <w:lang w:val="en-GB"/>
              </w:rPr>
              <w:t>量方面，严格按国家标准规范执行，没有出现质量事故。</w:t>
            </w:r>
          </w:p>
          <w:p>
            <w:pPr>
              <w:spacing w:line="360" w:lineRule="auto"/>
              <w:ind w:firstLine="460" w:firstLineChars="200"/>
              <w:rPr>
                <w:rFonts w:ascii="宋体" w:hAnsi="宋体" w:cs="宋体"/>
                <w:bCs/>
                <w:color w:val="auto"/>
                <w:spacing w:val="10"/>
                <w:szCs w:val="21"/>
                <w:lang w:val="en-GB"/>
              </w:rPr>
            </w:pPr>
            <w:r>
              <w:rPr>
                <w:rFonts w:hint="eastAsia" w:ascii="宋体" w:hAnsi="宋体" w:eastAsia="宋体" w:cs="宋体"/>
                <w:bCs/>
                <w:color w:val="auto"/>
                <w:spacing w:val="10"/>
                <w:szCs w:val="21"/>
                <w:lang w:val="en-GB"/>
              </w:rPr>
              <w:t>评价结果：遵守法律法规和标准的要求，没有严重违反国家法律法规的情况发生，也能够满足公司环境、职业健康安全方针的要求。对法律法规及其他要求的符合性情况较好，密切关注法律法规的变化，并适时调整，严格按体系标准执行。未发生重大安全生产事故，无环境污染事件发生，未发生尘肺病、传染病及其他卫生防疫问题事件，无个人或单位投诉。执行结果是有效的。对公司的环保意识和环境管理水平的提高起到了明显的促进作用</w:t>
            </w:r>
            <w:r>
              <w:rPr>
                <w:rFonts w:ascii="宋体" w:hAnsi="宋体" w:cs="宋体"/>
                <w:bCs/>
                <w:color w:val="auto"/>
                <w:spacing w:val="10"/>
                <w:szCs w:val="21"/>
                <w:lang w:val="en-GB"/>
              </w:rPr>
              <w:t>。</w:t>
            </w:r>
          </w:p>
          <w:p>
            <w:pPr>
              <w:spacing w:line="360" w:lineRule="auto"/>
              <w:ind w:firstLine="460" w:firstLineChars="200"/>
              <w:rPr>
                <w:rFonts w:ascii="宋体" w:hAnsi="宋体" w:cs="宋体"/>
                <w:color w:val="auto"/>
                <w:szCs w:val="21"/>
              </w:rPr>
            </w:pPr>
            <w:r>
              <w:rPr>
                <w:rFonts w:hint="eastAsia" w:ascii="宋体" w:hAnsi="宋体" w:cs="宋体"/>
                <w:bCs/>
                <w:color w:val="auto"/>
                <w:spacing w:val="10"/>
                <w:szCs w:val="21"/>
                <w:lang w:val="en-GB"/>
              </w:rPr>
              <w:t>经查合规性评价基本符合要求。</w:t>
            </w:r>
          </w:p>
        </w:tc>
        <w:tc>
          <w:tcPr>
            <w:tcW w:w="1022" w:type="dxa"/>
          </w:tcPr>
          <w:p>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rPr>
                <w:rFonts w:ascii="宋体" w:hAnsi="宋体" w:cs="宋体"/>
                <w:color w:val="auto"/>
                <w:szCs w:val="21"/>
              </w:rPr>
            </w:pPr>
            <w:r>
              <w:rPr>
                <w:rFonts w:hint="eastAsia" w:ascii="宋体" w:hAnsi="宋体" w:cs="宋体"/>
                <w:color w:val="auto"/>
                <w:szCs w:val="21"/>
              </w:rPr>
              <w:t>分析与评价</w:t>
            </w:r>
          </w:p>
        </w:tc>
        <w:tc>
          <w:tcPr>
            <w:tcW w:w="1134" w:type="dxa"/>
          </w:tcPr>
          <w:p>
            <w:pPr>
              <w:rPr>
                <w:rFonts w:ascii="宋体" w:hAnsi="宋体" w:cs="宋体"/>
                <w:color w:val="auto"/>
                <w:szCs w:val="21"/>
              </w:rPr>
            </w:pPr>
            <w:r>
              <w:rPr>
                <w:rFonts w:ascii="宋体" w:hAnsi="宋体" w:cs="宋体"/>
                <w:color w:val="auto"/>
                <w:szCs w:val="21"/>
              </w:rPr>
              <w:t>Q9.1.3</w:t>
            </w:r>
          </w:p>
          <w:p>
            <w:pPr>
              <w:rPr>
                <w:rFonts w:ascii="宋体" w:hAnsi="宋体" w:cs="宋体"/>
                <w:color w:val="auto"/>
                <w:szCs w:val="21"/>
              </w:rPr>
            </w:pPr>
            <w:r>
              <w:rPr>
                <w:rFonts w:hint="eastAsia" w:ascii="宋体" w:hAnsi="宋体" w:cs="宋体"/>
                <w:color w:val="auto"/>
                <w:szCs w:val="21"/>
              </w:rPr>
              <w:t>J12.1/12.2</w:t>
            </w:r>
          </w:p>
          <w:p>
            <w:pPr>
              <w:rPr>
                <w:rFonts w:ascii="宋体" w:hAnsi="宋体" w:cs="宋体"/>
                <w:color w:val="auto"/>
                <w:szCs w:val="21"/>
              </w:rPr>
            </w:pPr>
          </w:p>
        </w:tc>
        <w:tc>
          <w:tcPr>
            <w:tcW w:w="11169" w:type="dxa"/>
          </w:tcPr>
          <w:p>
            <w:pPr>
              <w:ind w:firstLine="420" w:firstLineChars="200"/>
              <w:rPr>
                <w:rFonts w:ascii="宋体" w:hAnsi="宋体" w:cs="宋体"/>
                <w:color w:val="auto"/>
                <w:szCs w:val="21"/>
              </w:rPr>
            </w:pPr>
            <w:r>
              <w:rPr>
                <w:rFonts w:hint="eastAsia" w:ascii="宋体" w:hAnsi="宋体" w:cs="宋体"/>
                <w:color w:val="auto"/>
                <w:szCs w:val="21"/>
              </w:rPr>
              <w:t>公司制定《数据分析控制程序》，收集和分析适当的数据，评价公司管理体系的适宜性和有效性，充分识别可以改进的机会</w:t>
            </w:r>
          </w:p>
          <w:p>
            <w:pPr>
              <w:pStyle w:val="10"/>
              <w:rPr>
                <w:rFonts w:hint="eastAsia" w:ascii="宋体" w:hAnsi="宋体" w:eastAsia="宋体" w:cs="宋体"/>
                <w:color w:val="auto"/>
                <w:szCs w:val="21"/>
                <w:lang w:eastAsia="zh-CN"/>
              </w:rPr>
            </w:pPr>
            <w:r>
              <w:rPr>
                <w:rFonts w:hint="eastAsia" w:ascii="宋体" w:hAnsi="宋体" w:cs="宋体"/>
                <w:color w:val="auto"/>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hint="eastAsia" w:ascii="宋体" w:hAnsi="宋体" w:cs="宋体"/>
                <w:color w:val="auto"/>
                <w:szCs w:val="21"/>
                <w:lang w:eastAsia="zh-CN"/>
              </w:rPr>
              <w:t>。</w:t>
            </w:r>
          </w:p>
        </w:tc>
        <w:tc>
          <w:tcPr>
            <w:tcW w:w="1022"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Pr>
          <w:p>
            <w:pPr>
              <w:rPr>
                <w:rFonts w:ascii="宋体" w:hAnsi="宋体" w:cs="宋体"/>
                <w:color w:val="auto"/>
                <w:szCs w:val="21"/>
              </w:rPr>
            </w:pPr>
            <w:r>
              <w:rPr>
                <w:rFonts w:hint="eastAsia" w:ascii="宋体" w:hAnsi="宋体" w:cs="宋体"/>
                <w:color w:val="auto"/>
                <w:szCs w:val="21"/>
              </w:rPr>
              <w:t>内部审核</w:t>
            </w:r>
          </w:p>
        </w:tc>
        <w:tc>
          <w:tcPr>
            <w:tcW w:w="1134" w:type="dxa"/>
          </w:tcPr>
          <w:p>
            <w:pPr>
              <w:rPr>
                <w:rFonts w:ascii="宋体" w:hAnsi="宋体" w:cs="宋体"/>
                <w:color w:val="auto"/>
                <w:szCs w:val="21"/>
              </w:rPr>
            </w:pPr>
            <w:r>
              <w:rPr>
                <w:rFonts w:ascii="宋体" w:hAnsi="宋体" w:cs="宋体"/>
                <w:color w:val="auto"/>
                <w:szCs w:val="21"/>
              </w:rPr>
              <w:t>QE</w:t>
            </w:r>
            <w:r>
              <w:rPr>
                <w:rFonts w:hint="eastAsia" w:ascii="宋体" w:hAnsi="宋体" w:cs="宋体"/>
                <w:color w:val="auto"/>
                <w:szCs w:val="21"/>
                <w:lang w:val="en-US" w:eastAsia="zh-CN"/>
              </w:rPr>
              <w:t>O</w:t>
            </w:r>
            <w:r>
              <w:rPr>
                <w:rFonts w:ascii="宋体" w:hAnsi="宋体" w:cs="宋体"/>
                <w:color w:val="auto"/>
                <w:szCs w:val="21"/>
              </w:rPr>
              <w:t>9.2</w:t>
            </w:r>
          </w:p>
          <w:p>
            <w:pPr>
              <w:rPr>
                <w:rFonts w:ascii="宋体" w:hAnsi="宋体" w:cs="宋体"/>
                <w:color w:val="auto"/>
                <w:szCs w:val="21"/>
              </w:rPr>
            </w:pPr>
            <w:r>
              <w:rPr>
                <w:rFonts w:hint="eastAsia" w:ascii="宋体" w:hAnsi="宋体" w:cs="宋体"/>
                <w:color w:val="auto"/>
                <w:szCs w:val="21"/>
              </w:rPr>
              <w:t>J12.2</w:t>
            </w:r>
          </w:p>
          <w:p>
            <w:pPr>
              <w:rPr>
                <w:rFonts w:ascii="宋体" w:hAnsi="宋体" w:cs="宋体"/>
                <w:color w:val="auto"/>
                <w:szCs w:val="21"/>
              </w:rPr>
            </w:pPr>
          </w:p>
        </w:tc>
        <w:tc>
          <w:tcPr>
            <w:tcW w:w="11169"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公司制定《内部审核控制程序》，对内部审核方案策划规定：</w:t>
            </w:r>
          </w:p>
          <w:p>
            <w:pPr>
              <w:spacing w:line="360" w:lineRule="auto"/>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频次：内审每年进行一次，两次内部审核的时间间隔不超过</w:t>
            </w:r>
            <w:r>
              <w:rPr>
                <w:rFonts w:ascii="宋体" w:hAnsi="宋体" w:cs="宋体"/>
                <w:color w:val="auto"/>
                <w:szCs w:val="21"/>
              </w:rPr>
              <w:t>12</w:t>
            </w:r>
            <w:r>
              <w:rPr>
                <w:rFonts w:hint="eastAsia" w:ascii="宋体" w:hAnsi="宋体" w:cs="宋体"/>
                <w:color w:val="auto"/>
                <w:szCs w:val="21"/>
              </w:rPr>
              <w:t>个月。</w:t>
            </w:r>
          </w:p>
          <w:p>
            <w:pPr>
              <w:spacing w:line="360" w:lineRule="auto"/>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方法：按部门</w:t>
            </w:r>
            <w:r>
              <w:rPr>
                <w:rFonts w:ascii="宋体" w:hAnsi="宋体" w:cs="宋体"/>
                <w:color w:val="auto"/>
                <w:szCs w:val="21"/>
              </w:rPr>
              <w:t>/</w:t>
            </w:r>
            <w:r>
              <w:rPr>
                <w:rFonts w:hint="eastAsia" w:ascii="宋体" w:hAnsi="宋体" w:cs="宋体"/>
                <w:color w:val="auto"/>
                <w:szCs w:val="21"/>
              </w:rPr>
              <w:t>过程审核。</w:t>
            </w:r>
          </w:p>
          <w:p>
            <w:pPr>
              <w:spacing w:line="360" w:lineRule="auto"/>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职责：体系负责人组织内部审核活动。</w:t>
            </w:r>
          </w:p>
          <w:p>
            <w:pPr>
              <w:spacing w:line="360" w:lineRule="auto"/>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策划要求：范围、准则、工作分配等。</w:t>
            </w:r>
          </w:p>
          <w:p>
            <w:pPr>
              <w:spacing w:line="360" w:lineRule="auto"/>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报告：体系负责人在内部审核结束及纠正措施完成后应向总经理报告审核结果。</w:t>
            </w:r>
          </w:p>
          <w:p>
            <w:pPr>
              <w:spacing w:line="360" w:lineRule="auto"/>
              <w:rPr>
                <w:rFonts w:hint="eastAsia" w:ascii="宋体" w:hAnsi="宋体" w:eastAsia="宋体" w:cs="宋体"/>
                <w:color w:val="auto"/>
                <w:szCs w:val="21"/>
              </w:rPr>
            </w:pPr>
            <w:r>
              <w:rPr>
                <w:rFonts w:ascii="宋体" w:hAnsi="宋体" w:cs="宋体"/>
                <w:color w:val="auto"/>
                <w:szCs w:val="21"/>
              </w:rPr>
              <w:t>6.</w:t>
            </w:r>
            <w:r>
              <w:rPr>
                <w:rFonts w:hint="eastAsia" w:ascii="宋体" w:hAnsi="宋体" w:cs="宋体"/>
                <w:color w:val="auto"/>
                <w:szCs w:val="21"/>
              </w:rPr>
              <w:t>提供了《</w:t>
            </w:r>
            <w:r>
              <w:rPr>
                <w:rFonts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年内部审核实施计划》，计划内容有：目的、范围</w:t>
            </w:r>
            <w:r>
              <w:rPr>
                <w:rFonts w:hint="eastAsia" w:ascii="宋体" w:hAnsi="宋体" w:eastAsia="宋体" w:cs="宋体"/>
                <w:color w:val="auto"/>
                <w:szCs w:val="21"/>
              </w:rPr>
              <w:t>、审核准则、拟审核时间20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7月14</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15</w:t>
            </w:r>
            <w:r>
              <w:rPr>
                <w:rFonts w:hint="eastAsia" w:ascii="宋体" w:hAnsi="宋体" w:eastAsia="宋体" w:cs="宋体"/>
                <w:color w:val="auto"/>
                <w:szCs w:val="21"/>
              </w:rPr>
              <w:t>日。</w:t>
            </w:r>
          </w:p>
          <w:p>
            <w:pPr>
              <w:spacing w:line="360" w:lineRule="auto"/>
              <w:rPr>
                <w:rFonts w:ascii="宋体" w:hAnsi="宋体" w:cs="宋体"/>
                <w:color w:val="auto"/>
                <w:szCs w:val="21"/>
              </w:rPr>
            </w:pPr>
            <w:r>
              <w:rPr>
                <w:rFonts w:hint="eastAsia" w:ascii="宋体" w:hAnsi="宋体" w:cs="宋体"/>
                <w:color w:val="auto"/>
                <w:szCs w:val="21"/>
              </w:rPr>
              <w:t>查阅</w:t>
            </w:r>
            <w:r>
              <w:rPr>
                <w:rFonts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年度内部审核有关记录</w:t>
            </w:r>
          </w:p>
          <w:p>
            <w:pPr>
              <w:numPr>
                <w:ilvl w:val="0"/>
                <w:numId w:val="1"/>
              </w:numPr>
              <w:spacing w:line="360" w:lineRule="auto"/>
              <w:rPr>
                <w:rFonts w:ascii="宋体" w:hAnsi="宋体" w:cs="宋体"/>
                <w:color w:val="auto"/>
                <w:szCs w:val="21"/>
              </w:rPr>
            </w:pPr>
            <w:r>
              <w:rPr>
                <w:rFonts w:hint="eastAsia" w:ascii="宋体" w:hAnsi="宋体" w:cs="宋体"/>
                <w:color w:val="auto"/>
                <w:szCs w:val="21"/>
              </w:rPr>
              <w:t>提供了审核组名单：审核组长：谢志刚，审</w:t>
            </w:r>
            <w:r>
              <w:rPr>
                <w:rFonts w:hint="eastAsia" w:ascii="宋体" w:hAnsi="宋体" w:eastAsia="宋体" w:cs="宋体"/>
                <w:color w:val="auto"/>
                <w:szCs w:val="21"/>
              </w:rPr>
              <w:t>核组成员</w:t>
            </w:r>
            <w:r>
              <w:rPr>
                <w:rFonts w:hint="eastAsia" w:ascii="宋体" w:hAnsi="宋体" w:eastAsia="宋体" w:cs="宋体"/>
                <w:color w:val="auto"/>
                <w:szCs w:val="21"/>
                <w:lang w:eastAsia="zh-CN"/>
              </w:rPr>
              <w:t>：熊海英</w:t>
            </w:r>
          </w:p>
          <w:p>
            <w:pPr>
              <w:numPr>
                <w:ilvl w:val="0"/>
                <w:numId w:val="1"/>
              </w:numPr>
              <w:spacing w:line="360" w:lineRule="auto"/>
              <w:rPr>
                <w:rFonts w:hint="eastAsia" w:ascii="宋体" w:hAnsi="宋体" w:eastAsia="宋体" w:cs="宋体"/>
                <w:color w:val="auto"/>
                <w:szCs w:val="21"/>
              </w:rPr>
            </w:pPr>
            <w:r>
              <w:rPr>
                <w:rFonts w:hint="eastAsia" w:ascii="宋体" w:hAnsi="宋体" w:cs="宋体"/>
                <w:color w:val="auto"/>
                <w:szCs w:val="21"/>
              </w:rPr>
              <w:t>审核范围：</w:t>
            </w:r>
            <w:r>
              <w:rPr>
                <w:rFonts w:hint="eastAsia" w:ascii="宋体" w:hAnsi="宋体" w:eastAsia="宋体" w:cs="宋体"/>
                <w:color w:val="auto"/>
                <w:szCs w:val="21"/>
              </w:rPr>
              <w:t>管理手册所覆盖的所有部门和要素。</w:t>
            </w:r>
          </w:p>
          <w:p>
            <w:pPr>
              <w:spacing w:line="360" w:lineRule="exact"/>
              <w:ind w:left="2240" w:hanging="1680" w:hangingChars="8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审核准则：</w:t>
            </w:r>
            <w:r>
              <w:rPr>
                <w:rFonts w:hint="eastAsia" w:ascii="宋体" w:hAnsi="宋体" w:eastAsia="宋体" w:cs="宋体"/>
                <w:color w:val="auto"/>
                <w:szCs w:val="21"/>
              </w:rPr>
              <w:t>ISO9001：20</w:t>
            </w:r>
            <w:r>
              <w:rPr>
                <w:rFonts w:hint="eastAsia" w:ascii="宋体" w:hAnsi="宋体" w:eastAsia="宋体" w:cs="宋体"/>
                <w:color w:val="auto"/>
                <w:szCs w:val="21"/>
                <w:lang w:val="en-US" w:eastAsia="zh-CN"/>
              </w:rPr>
              <w:t>15</w:t>
            </w:r>
            <w:r>
              <w:rPr>
                <w:rFonts w:hint="eastAsia" w:ascii="宋体" w:hAnsi="宋体" w:eastAsia="宋体" w:cs="宋体"/>
                <w:color w:val="auto"/>
                <w:szCs w:val="21"/>
              </w:rPr>
              <w:t>、ISO1</w:t>
            </w:r>
            <w:r>
              <w:rPr>
                <w:rFonts w:hint="eastAsia" w:ascii="宋体" w:hAnsi="宋体" w:eastAsia="宋体" w:cs="宋体"/>
                <w:color w:val="auto"/>
                <w:szCs w:val="21"/>
                <w:lang w:val="en-US" w:eastAsia="zh-CN"/>
              </w:rPr>
              <w:t>4</w:t>
            </w:r>
            <w:r>
              <w:rPr>
                <w:rFonts w:hint="eastAsia" w:ascii="宋体" w:hAnsi="宋体" w:eastAsia="宋体" w:cs="宋体"/>
                <w:color w:val="auto"/>
                <w:szCs w:val="21"/>
              </w:rPr>
              <w:t>001：20</w:t>
            </w:r>
            <w:r>
              <w:rPr>
                <w:rFonts w:hint="eastAsia" w:ascii="宋体" w:hAnsi="宋体" w:eastAsia="宋体" w:cs="宋体"/>
                <w:color w:val="auto"/>
                <w:szCs w:val="21"/>
                <w:lang w:val="en-US" w:eastAsia="zh-CN"/>
              </w:rPr>
              <w:t>15</w:t>
            </w:r>
            <w:r>
              <w:rPr>
                <w:rFonts w:hint="eastAsia" w:ascii="宋体" w:hAnsi="宋体" w:eastAsia="宋体" w:cs="宋体"/>
                <w:color w:val="auto"/>
                <w:szCs w:val="21"/>
              </w:rPr>
              <w:t>、</w:t>
            </w:r>
            <w:r>
              <w:rPr>
                <w:rFonts w:hint="eastAsia" w:ascii="宋体" w:hAnsi="宋体" w:eastAsia="宋体" w:cs="宋体"/>
                <w:color w:val="auto"/>
                <w:szCs w:val="21"/>
                <w:lang w:eastAsia="zh-CN"/>
              </w:rPr>
              <w:t>ISO45001:2018</w:t>
            </w:r>
            <w:r>
              <w:rPr>
                <w:rFonts w:hint="eastAsia" w:ascii="宋体" w:hAnsi="宋体" w:eastAsia="宋体" w:cs="宋体"/>
                <w:color w:val="auto"/>
                <w:szCs w:val="21"/>
              </w:rPr>
              <w:t>、 GB/T</w:t>
            </w:r>
            <w:r>
              <w:rPr>
                <w:rFonts w:hint="eastAsia" w:ascii="宋体" w:hAnsi="宋体" w:eastAsia="宋体" w:cs="宋体"/>
                <w:color w:val="auto"/>
                <w:szCs w:val="21"/>
                <w:lang w:eastAsia="zh-CN"/>
              </w:rPr>
              <w:t>50430：2017</w:t>
            </w:r>
            <w:r>
              <w:rPr>
                <w:rFonts w:hint="eastAsia" w:ascii="宋体" w:hAnsi="宋体" w:eastAsia="宋体" w:cs="宋体"/>
                <w:color w:val="auto"/>
                <w:szCs w:val="21"/>
              </w:rPr>
              <w:t>、公司管理体系文件、适用的法</w:t>
            </w:r>
            <w:r>
              <w:rPr>
                <w:rFonts w:hint="eastAsia" w:ascii="宋体" w:hAnsi="宋体" w:eastAsia="宋体" w:cs="宋体"/>
                <w:color w:val="auto"/>
                <w:szCs w:val="21"/>
                <w:lang w:val="en-US" w:eastAsia="zh-CN"/>
              </w:rPr>
              <w:t>律</w:t>
            </w:r>
            <w:r>
              <w:rPr>
                <w:rFonts w:hint="eastAsia" w:ascii="宋体" w:hAnsi="宋体" w:eastAsia="宋体" w:cs="宋体"/>
                <w:color w:val="auto"/>
                <w:szCs w:val="21"/>
              </w:rPr>
              <w:t>法</w:t>
            </w:r>
            <w:r>
              <w:rPr>
                <w:rFonts w:hint="eastAsia" w:ascii="宋体" w:hAnsi="宋体" w:cs="宋体"/>
                <w:color w:val="auto"/>
                <w:szCs w:val="21"/>
              </w:rPr>
              <w:t>规、产品标准等。</w:t>
            </w:r>
          </w:p>
          <w:p>
            <w:pPr>
              <w:spacing w:line="360" w:lineRule="auto"/>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提供了《内审首次会议签到表》，参加人有各部门负责人等。</w:t>
            </w:r>
          </w:p>
          <w:p>
            <w:pPr>
              <w:spacing w:line="360" w:lineRule="auto"/>
              <w:rPr>
                <w:rFonts w:hint="eastAsia" w:ascii="宋体" w:hAnsi="宋体" w:cs="宋体"/>
                <w:color w:val="auto"/>
                <w:szCs w:val="21"/>
              </w:rPr>
            </w:pPr>
            <w:r>
              <w:rPr>
                <w:rFonts w:ascii="宋体" w:hAnsi="宋体" w:cs="宋体"/>
                <w:color w:val="auto"/>
                <w:szCs w:val="21"/>
              </w:rPr>
              <w:t>5.</w:t>
            </w:r>
            <w:r>
              <w:rPr>
                <w:rFonts w:hint="eastAsia" w:ascii="宋体" w:hAnsi="宋体" w:cs="宋体"/>
                <w:color w:val="auto"/>
                <w:szCs w:val="21"/>
              </w:rPr>
              <w:t>提供了《内审检查表》，经查阅对照，受审核部门涉及条款与公司管理体系职责分配相一致。</w:t>
            </w:r>
          </w:p>
          <w:p>
            <w:pPr>
              <w:pStyle w:val="10"/>
              <w:rPr>
                <w:rFonts w:hint="default" w:eastAsia="宋体"/>
                <w:color w:val="auto"/>
                <w:lang w:val="en-US" w:eastAsia="zh-CN"/>
              </w:rPr>
            </w:pPr>
            <w:r>
              <w:rPr>
                <w:rFonts w:hint="eastAsia" w:ascii="宋体" w:hAnsi="宋体" w:cs="宋体"/>
                <w:color w:val="auto"/>
                <w:szCs w:val="21"/>
                <w:lang w:val="en-US" w:eastAsia="zh-CN"/>
              </w:rPr>
              <w:t>6.</w:t>
            </w:r>
            <w:r>
              <w:rPr>
                <w:rFonts w:hint="eastAsia" w:ascii="宋体" w:hAnsi="宋体" w:cs="宋体"/>
                <w:color w:val="auto"/>
                <w:szCs w:val="21"/>
              </w:rPr>
              <w:t>提供了内审员培训记录，审核员没有审核自己部门工作，具有独立性。</w:t>
            </w:r>
          </w:p>
          <w:p>
            <w:pPr>
              <w:snapToGrid w:val="0"/>
              <w:spacing w:line="360" w:lineRule="auto"/>
              <w:rPr>
                <w:rFonts w:hint="eastAsia" w:ascii="宋体" w:hAnsi="宋体" w:eastAsia="宋体" w:cs="宋体"/>
                <w:color w:val="auto"/>
                <w:szCs w:val="21"/>
              </w:rPr>
            </w:pPr>
            <w:r>
              <w:rPr>
                <w:rFonts w:hint="eastAsia" w:ascii="宋体" w:hAnsi="宋体" w:cs="宋体"/>
                <w:color w:val="auto"/>
                <w:szCs w:val="21"/>
                <w:lang w:val="en-US" w:eastAsia="zh-CN"/>
              </w:rPr>
              <w:t>7</w:t>
            </w:r>
            <w:r>
              <w:rPr>
                <w:rFonts w:ascii="宋体" w:hAnsi="宋体" w:cs="宋体"/>
                <w:color w:val="auto"/>
                <w:szCs w:val="21"/>
              </w:rPr>
              <w:t>.</w:t>
            </w:r>
            <w:r>
              <w:rPr>
                <w:rFonts w:hint="eastAsia" w:ascii="宋体" w:hAnsi="宋体" w:cs="宋体"/>
                <w:color w:val="auto"/>
                <w:szCs w:val="21"/>
              </w:rPr>
              <w:t>提供了《内审</w:t>
            </w:r>
            <w:r>
              <w:rPr>
                <w:rFonts w:hint="eastAsia" w:ascii="宋体" w:hAnsi="宋体" w:eastAsia="宋体" w:cs="宋体"/>
                <w:color w:val="auto"/>
                <w:szCs w:val="21"/>
              </w:rPr>
              <w:t>不合格报告》，开具2个不符合，</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w:t>
            </w:r>
            <w:r>
              <w:rPr>
                <w:rFonts w:hint="eastAsia" w:ascii="宋体" w:hAnsi="宋体" w:eastAsia="宋体" w:cs="宋体"/>
                <w:color w:val="auto"/>
                <w:szCs w:val="21"/>
              </w:rPr>
              <w:t>不符合事实为：审核中发现</w:t>
            </w:r>
            <w:r>
              <w:rPr>
                <w:rFonts w:hint="eastAsia" w:ascii="宋体" w:hAnsi="宋体" w:eastAsia="宋体" w:cs="宋体"/>
                <w:color w:val="auto"/>
                <w:szCs w:val="21"/>
                <w:lang w:eastAsia="zh-CN"/>
              </w:rPr>
              <w:t>工程</w:t>
            </w:r>
            <w:r>
              <w:rPr>
                <w:rFonts w:hint="eastAsia" w:ascii="宋体" w:hAnsi="宋体" w:eastAsia="宋体" w:cs="宋体"/>
                <w:color w:val="auto"/>
                <w:szCs w:val="21"/>
              </w:rPr>
              <w:t>部没有“安全生产应急救援预案”，不符合GB/T24001-2016及</w:t>
            </w:r>
            <w:r>
              <w:rPr>
                <w:rFonts w:hint="eastAsia" w:ascii="宋体" w:hAnsi="宋体" w:eastAsia="宋体" w:cs="宋体"/>
                <w:color w:val="auto"/>
                <w:szCs w:val="21"/>
                <w:lang w:eastAsia="zh-CN"/>
              </w:rPr>
              <w:t>ISO45001：2018</w:t>
            </w:r>
            <w:r>
              <w:rPr>
                <w:rFonts w:hint="eastAsia" w:ascii="宋体" w:hAnsi="宋体" w:eastAsia="宋体" w:cs="宋体"/>
                <w:color w:val="auto"/>
                <w:szCs w:val="21"/>
              </w:rPr>
              <w:t>标准8.2条款要求。</w:t>
            </w:r>
          </w:p>
          <w:p>
            <w:pPr>
              <w:snapToGrid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lang w:val="en-US" w:eastAsia="zh-CN"/>
              </w:rPr>
              <w:t>不符合事实为：</w:t>
            </w:r>
            <w:r>
              <w:rPr>
                <w:rFonts w:hint="eastAsia" w:ascii="宋体" w:hAnsi="宋体" w:eastAsia="宋体" w:cs="宋体"/>
                <w:color w:val="auto"/>
                <w:szCs w:val="21"/>
                <w:lang w:val="en-US" w:eastAsia="zh-CN"/>
              </w:rPr>
              <w:t>市场部没有对顾客满意度进行分析，不符合ISO9001：2015的9.1.3条款及GB/T50430：2017的12.3条款要求。</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r>
              <w:rPr>
                <w:rFonts w:ascii="宋体" w:hAnsi="宋体" w:cs="宋体"/>
                <w:color w:val="auto"/>
                <w:szCs w:val="21"/>
              </w:rPr>
              <w:t>.</w:t>
            </w:r>
            <w:r>
              <w:rPr>
                <w:rFonts w:hint="eastAsia" w:ascii="宋体" w:hAnsi="宋体" w:cs="宋体"/>
                <w:color w:val="auto"/>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w:t>
            </w:r>
            <w:r>
              <w:rPr>
                <w:rFonts w:hint="eastAsia" w:ascii="宋体" w:hAnsi="宋体" w:eastAsia="宋体" w:cs="宋体"/>
                <w:color w:val="auto"/>
                <w:szCs w:val="21"/>
              </w:rPr>
              <w:t>不合格原因，提出纠正和纠正措施计划，组织相关部门人员进行质理体系标准条款学习，进行不符合项整改</w:t>
            </w: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7</w:t>
            </w:r>
            <w:r>
              <w:rPr>
                <w:rFonts w:hint="eastAsia" w:ascii="宋体" w:hAnsi="宋体" w:eastAsia="宋体" w:cs="宋体"/>
                <w:color w:val="auto"/>
                <w:szCs w:val="21"/>
                <w:lang w:eastAsia="zh-CN"/>
              </w:rPr>
              <w:t>月</w:t>
            </w:r>
            <w:r>
              <w:rPr>
                <w:rFonts w:hint="eastAsia" w:ascii="宋体" w:hAnsi="宋体" w:eastAsia="宋体" w:cs="宋体"/>
                <w:color w:val="auto"/>
                <w:szCs w:val="21"/>
                <w:lang w:val="en-US" w:eastAsia="zh-CN"/>
              </w:rPr>
              <w:t>16</w:t>
            </w:r>
            <w:r>
              <w:rPr>
                <w:rFonts w:hint="eastAsia" w:ascii="宋体" w:hAnsi="宋体" w:eastAsia="宋体" w:cs="宋体"/>
                <w:color w:val="auto"/>
                <w:szCs w:val="21"/>
                <w:lang w:eastAsia="zh-CN"/>
              </w:rPr>
              <w:t>日</w:t>
            </w:r>
            <w:r>
              <w:rPr>
                <w:rFonts w:hint="eastAsia" w:ascii="宋体" w:hAnsi="宋体" w:eastAsia="宋体" w:cs="宋体"/>
                <w:color w:val="auto"/>
                <w:szCs w:val="21"/>
              </w:rPr>
              <w:t>，由</w:t>
            </w:r>
            <w:r>
              <w:rPr>
                <w:rFonts w:hint="eastAsia" w:ascii="宋体" w:hAnsi="宋体" w:eastAsia="宋体" w:cs="宋体"/>
                <w:color w:val="auto"/>
                <w:szCs w:val="21"/>
                <w:lang w:val="en-US" w:eastAsia="zh-CN"/>
              </w:rPr>
              <w:t>行政部</w:t>
            </w:r>
            <w:r>
              <w:rPr>
                <w:rFonts w:hint="eastAsia" w:ascii="宋体" w:hAnsi="宋体" w:eastAsia="宋体" w:cs="宋体"/>
                <w:color w:val="auto"/>
                <w:szCs w:val="21"/>
              </w:rPr>
              <w:t>组织</w:t>
            </w:r>
            <w:r>
              <w:rPr>
                <w:rFonts w:hint="eastAsia" w:ascii="宋体" w:hAnsi="宋体" w:eastAsia="宋体" w:cs="宋体"/>
                <w:color w:val="auto"/>
                <w:szCs w:val="21"/>
                <w:lang w:val="en-US" w:eastAsia="zh-CN"/>
              </w:rPr>
              <w:t>了内审</w:t>
            </w:r>
            <w:r>
              <w:rPr>
                <w:rFonts w:hint="eastAsia" w:ascii="宋体" w:hAnsi="宋体" w:eastAsia="宋体" w:cs="宋体"/>
                <w:color w:val="auto"/>
                <w:szCs w:val="21"/>
              </w:rPr>
              <w:t>不符合项整改培训</w:t>
            </w:r>
            <w:r>
              <w:rPr>
                <w:rFonts w:hint="eastAsia" w:ascii="宋体" w:hAnsi="宋体" w:eastAsia="宋体" w:cs="宋体"/>
                <w:color w:val="auto"/>
                <w:szCs w:val="21"/>
                <w:lang w:eastAsia="zh-CN"/>
              </w:rPr>
              <w:t>。</w:t>
            </w:r>
            <w:r>
              <w:rPr>
                <w:rFonts w:hint="eastAsia" w:ascii="宋体" w:hAnsi="宋体" w:eastAsia="宋体" w:cs="宋体"/>
                <w:color w:val="auto"/>
                <w:szCs w:val="21"/>
              </w:rPr>
              <w:t>已经对不合格原因进行了分析，制订了纠正措施，并对结果进行了验证</w:t>
            </w:r>
            <w:r>
              <w:rPr>
                <w:rFonts w:hint="eastAsia" w:ascii="宋体" w:hAnsi="宋体" w:eastAsia="宋体" w:cs="宋体"/>
                <w:color w:val="auto"/>
                <w:szCs w:val="21"/>
                <w:lang w:eastAsia="zh-CN"/>
              </w:rPr>
              <w:t>。</w:t>
            </w:r>
          </w:p>
          <w:p>
            <w:pPr>
              <w:spacing w:line="360" w:lineRule="auto"/>
              <w:rPr>
                <w:rFonts w:ascii="宋体" w:hAnsi="宋体" w:cs="宋体"/>
                <w:color w:val="auto"/>
                <w:szCs w:val="21"/>
              </w:rPr>
            </w:pPr>
            <w:r>
              <w:rPr>
                <w:rFonts w:hint="eastAsia" w:ascii="宋体" w:hAnsi="宋体" w:eastAsia="宋体" w:cs="宋体"/>
                <w:color w:val="auto"/>
                <w:szCs w:val="21"/>
              </w:rPr>
              <w:t>审核结论：公司质量、环境、职业健康安全体系文件基本完善，公司质量、环境、职业健康安全体系运行基本符合符合</w:t>
            </w:r>
            <w:r>
              <w:rPr>
                <w:rFonts w:hint="eastAsia" w:ascii="宋体" w:hAnsi="宋体" w:eastAsia="宋体" w:cs="宋体"/>
                <w:color w:val="auto"/>
                <w:szCs w:val="21"/>
                <w:lang w:eastAsia="zh-CN"/>
              </w:rPr>
              <w:t>ISO9001：2015</w:t>
            </w:r>
            <w:r>
              <w:rPr>
                <w:rFonts w:hint="eastAsia" w:ascii="宋体" w:hAnsi="宋体" w:eastAsia="宋体" w:cs="宋体"/>
                <w:color w:val="auto"/>
                <w:szCs w:val="21"/>
              </w:rPr>
              <w:t>、GB/T50430-20</w:t>
            </w:r>
            <w:r>
              <w:rPr>
                <w:rFonts w:hint="eastAsia" w:ascii="宋体" w:hAnsi="宋体" w:eastAsia="宋体" w:cs="宋体"/>
                <w:color w:val="auto"/>
                <w:szCs w:val="21"/>
                <w:lang w:val="en-US" w:eastAsia="zh-CN"/>
              </w:rPr>
              <w:t>1</w:t>
            </w:r>
            <w:r>
              <w:rPr>
                <w:rFonts w:hint="eastAsia" w:ascii="宋体" w:hAnsi="宋体" w:eastAsia="宋体" w:cs="宋体"/>
                <w:color w:val="auto"/>
                <w:szCs w:val="21"/>
              </w:rPr>
              <w:t>7、</w:t>
            </w:r>
            <w:r>
              <w:rPr>
                <w:rFonts w:hint="eastAsia" w:ascii="宋体" w:hAnsi="宋体" w:eastAsia="宋体" w:cs="宋体"/>
                <w:color w:val="auto"/>
                <w:szCs w:val="21"/>
                <w:lang w:eastAsia="zh-CN"/>
              </w:rPr>
              <w:t>ISO14001：2015</w:t>
            </w:r>
            <w:r>
              <w:rPr>
                <w:rFonts w:hint="eastAsia" w:ascii="宋体" w:hAnsi="宋体" w:eastAsia="宋体" w:cs="宋体"/>
                <w:color w:val="auto"/>
                <w:szCs w:val="21"/>
              </w:rPr>
              <w:t>、</w:t>
            </w:r>
            <w:r>
              <w:rPr>
                <w:rFonts w:hint="eastAsia" w:ascii="宋体" w:hAnsi="宋体" w:eastAsia="宋体" w:cs="宋体"/>
                <w:color w:val="auto"/>
                <w:szCs w:val="21"/>
                <w:lang w:eastAsia="zh-CN"/>
              </w:rPr>
              <w:t>ISO45001:2018</w:t>
            </w:r>
            <w:r>
              <w:rPr>
                <w:rFonts w:hint="eastAsia" w:ascii="宋体" w:hAnsi="宋体" w:eastAsia="宋体" w:cs="宋体"/>
                <w:color w:val="auto"/>
                <w:szCs w:val="21"/>
              </w:rPr>
              <w:t>标准及相关法律法规要求。 质量、环境、职业健康安全体系的运行基本有效。</w:t>
            </w:r>
          </w:p>
        </w:tc>
        <w:tc>
          <w:tcPr>
            <w:tcW w:w="1022" w:type="dxa"/>
          </w:tcPr>
          <w:p>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color w:val="auto"/>
                <w:szCs w:val="21"/>
              </w:rPr>
            </w:pPr>
            <w:r>
              <w:rPr>
                <w:rFonts w:hint="eastAsia" w:ascii="宋体" w:hAnsi="宋体" w:cs="宋体"/>
                <w:color w:val="auto"/>
                <w:szCs w:val="21"/>
              </w:rPr>
              <w:t>不符合和纠正措施</w:t>
            </w:r>
          </w:p>
          <w:p>
            <w:pPr>
              <w:rPr>
                <w:rFonts w:ascii="宋体" w:hAnsi="宋体" w:cs="宋体"/>
                <w:color w:val="auto"/>
                <w:szCs w:val="21"/>
              </w:rPr>
            </w:pPr>
            <w:r>
              <w:rPr>
                <w:rFonts w:hint="eastAsia" w:ascii="宋体" w:hAnsi="宋体" w:cs="宋体"/>
                <w:color w:val="auto"/>
                <w:szCs w:val="21"/>
              </w:rPr>
              <w:t>事件调查、不符合、纠正措施和预防措施</w:t>
            </w:r>
          </w:p>
        </w:tc>
        <w:tc>
          <w:tcPr>
            <w:tcW w:w="1134" w:type="dxa"/>
          </w:tcPr>
          <w:p>
            <w:pPr>
              <w:rPr>
                <w:rFonts w:ascii="宋体" w:hAnsi="宋体" w:cs="宋体"/>
                <w:color w:val="auto"/>
                <w:szCs w:val="21"/>
              </w:rPr>
            </w:pPr>
            <w:r>
              <w:rPr>
                <w:rFonts w:ascii="宋体" w:hAnsi="宋体" w:cs="宋体"/>
                <w:color w:val="auto"/>
                <w:szCs w:val="21"/>
              </w:rPr>
              <w:t>Q</w:t>
            </w:r>
            <w:r>
              <w:rPr>
                <w:rFonts w:hint="eastAsia" w:ascii="宋体" w:hAnsi="宋体" w:cs="宋体"/>
                <w:color w:val="auto"/>
                <w:szCs w:val="21"/>
                <w:lang w:eastAsia="zh-CN"/>
              </w:rPr>
              <w:t>EO</w:t>
            </w:r>
            <w:r>
              <w:rPr>
                <w:rFonts w:ascii="宋体" w:hAnsi="宋体" w:cs="宋体"/>
                <w:color w:val="auto"/>
                <w:szCs w:val="21"/>
              </w:rPr>
              <w:t>1</w:t>
            </w:r>
            <w:r>
              <w:rPr>
                <w:rFonts w:hint="eastAsia" w:ascii="宋体" w:hAnsi="宋体" w:cs="宋体"/>
                <w:color w:val="auto"/>
                <w:szCs w:val="21"/>
              </w:rPr>
              <w:t>0.</w:t>
            </w:r>
            <w:r>
              <w:rPr>
                <w:rFonts w:ascii="宋体" w:hAnsi="宋体" w:cs="宋体"/>
                <w:color w:val="auto"/>
                <w:szCs w:val="21"/>
              </w:rPr>
              <w:t>2</w:t>
            </w:r>
          </w:p>
          <w:p>
            <w:pPr>
              <w:rPr>
                <w:rFonts w:ascii="宋体" w:hAnsi="宋体" w:cs="宋体"/>
                <w:color w:val="auto"/>
                <w:szCs w:val="21"/>
              </w:rPr>
            </w:pPr>
            <w:r>
              <w:rPr>
                <w:rFonts w:hint="eastAsia" w:ascii="宋体" w:hAnsi="宋体" w:cs="宋体"/>
                <w:color w:val="auto"/>
                <w:szCs w:val="21"/>
              </w:rPr>
              <w:t>J12.3</w:t>
            </w:r>
          </w:p>
          <w:p>
            <w:pPr>
              <w:rPr>
                <w:rFonts w:ascii="宋体" w:hAnsi="宋体" w:cs="宋体"/>
                <w:color w:val="auto"/>
                <w:szCs w:val="21"/>
              </w:rPr>
            </w:pPr>
          </w:p>
        </w:tc>
        <w:tc>
          <w:tcPr>
            <w:tcW w:w="11169"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对内审中的不符合，采取了纠正措施，并验证；</w:t>
            </w:r>
          </w:p>
          <w:p>
            <w:pPr>
              <w:spacing w:line="360" w:lineRule="auto"/>
              <w:ind w:firstLine="420" w:firstLineChars="200"/>
              <w:rPr>
                <w:rFonts w:ascii="宋体" w:hAnsi="宋体" w:cs="宋体"/>
                <w:color w:val="auto"/>
                <w:szCs w:val="21"/>
              </w:rPr>
            </w:pPr>
            <w:r>
              <w:rPr>
                <w:rFonts w:hint="eastAsia" w:ascii="宋体" w:hAnsi="宋体" w:cs="宋体"/>
                <w:color w:val="auto"/>
                <w:szCs w:val="21"/>
              </w:rPr>
              <w:t>为保证公司</w:t>
            </w:r>
            <w:r>
              <w:rPr>
                <w:rFonts w:hint="eastAsia" w:ascii="宋体" w:hAnsi="宋体" w:cs="宋体"/>
                <w:color w:val="auto"/>
                <w:szCs w:val="21"/>
                <w:lang w:val="en-US" w:eastAsia="zh-CN"/>
              </w:rPr>
              <w:t>质量、环境、</w:t>
            </w:r>
            <w:r>
              <w:rPr>
                <w:rFonts w:hint="eastAsia" w:ascii="宋体" w:hAnsi="宋体" w:cs="宋体"/>
                <w:color w:val="auto"/>
                <w:szCs w:val="21"/>
              </w:rPr>
              <w:t>职业健康安全管理体系的有效运行，通过对安全事件的调查处理，以确保管理体系运行的有效性。</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经查在公司正常经营活动中，出现了轻微不符合，部门已经采取纠正和纠正措施，经验证纠正措施有效。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公司生产及销售活动未发生过环境、安全等事故。</w:t>
            </w:r>
          </w:p>
          <w:p>
            <w:pPr>
              <w:pStyle w:val="10"/>
              <w:spacing w:line="360" w:lineRule="auto"/>
              <w:rPr>
                <w:rFonts w:ascii="宋体" w:hAnsi="宋体" w:cs="宋体"/>
                <w:bCs w:val="0"/>
                <w:color w:val="auto"/>
                <w:spacing w:val="0"/>
                <w:szCs w:val="21"/>
              </w:rPr>
            </w:pPr>
            <w:r>
              <w:rPr>
                <w:rFonts w:hint="eastAsia" w:ascii="宋体" w:hAnsi="宋体" w:cs="宋体"/>
                <w:bCs w:val="0"/>
                <w:color w:val="auto"/>
                <w:spacing w:val="0"/>
                <w:szCs w:val="21"/>
              </w:rPr>
              <w:t>查持续改进：</w:t>
            </w:r>
            <w:r>
              <w:rPr>
                <w:rFonts w:ascii="宋体" w:hAnsi="宋体" w:cs="宋体"/>
                <w:bCs w:val="0"/>
                <w:color w:val="auto"/>
                <w:spacing w:val="0"/>
                <w:szCs w:val="21"/>
              </w:rPr>
              <w:t xml:space="preserve">a. </w:t>
            </w:r>
            <w:r>
              <w:rPr>
                <w:rFonts w:hint="eastAsia" w:ascii="宋体" w:hAnsi="宋体" w:cs="宋体"/>
                <w:bCs w:val="0"/>
                <w:color w:val="auto"/>
                <w:spacing w:val="0"/>
                <w:szCs w:val="21"/>
              </w:rPr>
              <w:t>通过管理体系运行，管理方针、目标的实施，内审、管理评审进行持续改进；</w:t>
            </w:r>
            <w:r>
              <w:rPr>
                <w:rFonts w:ascii="宋体" w:hAnsi="宋体" w:cs="宋体"/>
                <w:bCs w:val="0"/>
                <w:color w:val="auto"/>
                <w:spacing w:val="0"/>
                <w:szCs w:val="21"/>
              </w:rPr>
              <w:t xml:space="preserve">b. </w:t>
            </w:r>
            <w:r>
              <w:rPr>
                <w:rFonts w:hint="eastAsia" w:ascii="宋体" w:hAnsi="宋体" w:cs="宋体"/>
                <w:bCs w:val="0"/>
                <w:color w:val="auto"/>
                <w:spacing w:val="0"/>
                <w:szCs w:val="21"/>
              </w:rPr>
              <w:t>通过数据分析、纠正、预防措施实施达到持续改进；</w:t>
            </w:r>
            <w:r>
              <w:rPr>
                <w:rFonts w:ascii="宋体" w:hAnsi="宋体" w:cs="宋体"/>
                <w:bCs w:val="0"/>
                <w:color w:val="auto"/>
                <w:spacing w:val="0"/>
                <w:szCs w:val="21"/>
              </w:rPr>
              <w:t xml:space="preserve">c. </w:t>
            </w:r>
            <w:r>
              <w:rPr>
                <w:rFonts w:hint="eastAsia" w:ascii="宋体" w:hAnsi="宋体" w:cs="宋体"/>
                <w:bCs w:val="0"/>
                <w:color w:val="auto"/>
                <w:spacing w:val="0"/>
                <w:szCs w:val="21"/>
              </w:rPr>
              <w:t>通过顾客满意度调查，改进、提高产品质量，满足顾客需求，达到持续改进的目的。</w:t>
            </w:r>
          </w:p>
          <w:p>
            <w:pPr>
              <w:pStyle w:val="10"/>
              <w:spacing w:line="360" w:lineRule="auto"/>
              <w:ind w:firstLine="420" w:firstLineChars="200"/>
              <w:rPr>
                <w:rFonts w:ascii="宋体" w:hAnsi="宋体" w:cs="宋体"/>
                <w:color w:val="auto"/>
                <w:szCs w:val="21"/>
              </w:rPr>
            </w:pPr>
            <w:r>
              <w:rPr>
                <w:rFonts w:hint="eastAsia" w:ascii="宋体" w:hAnsi="宋体" w:cs="宋体"/>
                <w:bCs w:val="0"/>
                <w:color w:val="auto"/>
                <w:spacing w:val="0"/>
                <w:szCs w:val="21"/>
                <w:highlight w:val="none"/>
              </w:rPr>
              <w:t>管理评审提出改进措施正在实施过程中。</w:t>
            </w:r>
          </w:p>
        </w:tc>
        <w:tc>
          <w:tcPr>
            <w:tcW w:w="1022" w:type="dxa"/>
          </w:tcPr>
          <w:p>
            <w:p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bl>
    <w:p>
      <w:pPr>
        <w:rPr>
          <w:color w:val="auto"/>
        </w:rPr>
      </w:pPr>
      <w:r>
        <w:rPr>
          <w:color w:val="auto"/>
        </w:rPr>
        <w:ptab w:relativeTo="margin" w:alignment="center" w:leader="none"/>
      </w:r>
    </w:p>
    <w:p>
      <w:pPr>
        <w:rPr>
          <w:color w:val="auto"/>
        </w:rPr>
      </w:pPr>
    </w:p>
    <w:p>
      <w:pPr>
        <w:rPr>
          <w:color w:val="auto"/>
        </w:rPr>
      </w:pPr>
    </w:p>
    <w:p>
      <w:pPr>
        <w:pStyle w:val="5"/>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64"/>
        <w:gridCol w:w="11453"/>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71" w:type="dxa"/>
            <w:vMerge w:val="restart"/>
            <w:vAlign w:val="center"/>
          </w:tcPr>
          <w:p>
            <w:pPr>
              <w:spacing w:before="120"/>
              <w:jc w:val="center"/>
              <w:rPr>
                <w:rFonts w:hint="eastAsia" w:ascii="宋体" w:hAnsi="宋体" w:eastAsia="宋体" w:cs="宋体"/>
                <w:color w:val="auto"/>
                <w:sz w:val="24"/>
                <w:szCs w:val="24"/>
              </w:rPr>
            </w:pPr>
            <w:r>
              <w:rPr>
                <w:rFonts w:hint="eastAsia" w:ascii="宋体" w:hAnsi="宋体" w:eastAsia="宋体" w:cs="宋体"/>
                <w:color w:val="auto"/>
                <w:sz w:val="24"/>
                <w:szCs w:val="24"/>
              </w:rPr>
              <w:t>过程与活动、</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抽样计划</w:t>
            </w:r>
          </w:p>
        </w:tc>
        <w:tc>
          <w:tcPr>
            <w:tcW w:w="964"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涉及</w:t>
            </w:r>
          </w:p>
          <w:p>
            <w:pPr>
              <w:rPr>
                <w:rFonts w:hint="eastAsia" w:ascii="宋体" w:hAnsi="宋体" w:eastAsia="宋体" w:cs="宋体"/>
                <w:color w:val="auto"/>
                <w:sz w:val="24"/>
                <w:szCs w:val="24"/>
              </w:rPr>
            </w:pPr>
            <w:r>
              <w:rPr>
                <w:rFonts w:hint="eastAsia" w:ascii="宋体" w:hAnsi="宋体" w:eastAsia="宋体" w:cs="宋体"/>
                <w:color w:val="auto"/>
                <w:sz w:val="24"/>
                <w:szCs w:val="24"/>
              </w:rPr>
              <w:t>条款</w:t>
            </w:r>
          </w:p>
        </w:tc>
        <w:tc>
          <w:tcPr>
            <w:tcW w:w="11453"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受审核部门：市场部</w:t>
            </w:r>
            <w:r>
              <w:rPr>
                <w:rFonts w:hint="eastAsia" w:asciiTheme="minorEastAsia" w:hAnsiTheme="minorEastAsia" w:eastAsiaTheme="minorEastAsia" w:cstheme="minorEastAsia"/>
                <w:color w:val="auto"/>
                <w:sz w:val="24"/>
                <w:szCs w:val="24"/>
                <w:lang w:val="en-US" w:eastAsia="zh-CN"/>
              </w:rPr>
              <w:t xml:space="preserve">/物资部               </w:t>
            </w:r>
            <w:r>
              <w:rPr>
                <w:rFonts w:hint="eastAsia" w:asciiTheme="minorEastAsia" w:hAnsiTheme="minorEastAsia" w:eastAsiaTheme="minorEastAsia" w:cstheme="minorEastAsia"/>
                <w:color w:val="auto"/>
                <w:sz w:val="24"/>
                <w:szCs w:val="24"/>
              </w:rPr>
              <w:t>主管领导</w:t>
            </w:r>
            <w:r>
              <w:rPr>
                <w:rFonts w:hint="eastAsia" w:asciiTheme="minorEastAsia" w:hAnsiTheme="minorEastAsia" w:eastAsiaTheme="minorEastAsia" w:cstheme="minorEastAsia"/>
                <w:color w:val="auto"/>
                <w:sz w:val="24"/>
                <w:szCs w:val="24"/>
                <w:lang w:eastAsia="zh-CN"/>
              </w:rPr>
              <w:t>：杨凌云</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 xml:space="preserve">陪同人员：成敏   </w:t>
            </w:r>
          </w:p>
        </w:tc>
        <w:tc>
          <w:tcPr>
            <w:tcW w:w="1021" w:type="dxa"/>
            <w:vMerge w:val="restart"/>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71" w:type="dxa"/>
            <w:vMerge w:val="continue"/>
            <w:vAlign w:val="center"/>
          </w:tcPr>
          <w:p>
            <w:pPr>
              <w:rPr>
                <w:rFonts w:asciiTheme="minorEastAsia" w:hAnsiTheme="minorEastAsia" w:eastAsiaTheme="minorEastAsia" w:cstheme="minorEastAsia"/>
                <w:color w:val="auto"/>
                <w:szCs w:val="21"/>
              </w:rPr>
            </w:pPr>
          </w:p>
        </w:tc>
        <w:tc>
          <w:tcPr>
            <w:tcW w:w="964" w:type="dxa"/>
            <w:vMerge w:val="continue"/>
            <w:vAlign w:val="center"/>
          </w:tcPr>
          <w:p>
            <w:pPr>
              <w:rPr>
                <w:rFonts w:asciiTheme="minorEastAsia" w:hAnsiTheme="minorEastAsia" w:eastAsiaTheme="minorEastAsia" w:cstheme="minorEastAsia"/>
                <w:color w:val="auto"/>
                <w:szCs w:val="21"/>
              </w:rPr>
            </w:pPr>
          </w:p>
        </w:tc>
        <w:tc>
          <w:tcPr>
            <w:tcW w:w="11453" w:type="dxa"/>
            <w:vAlign w:val="center"/>
          </w:tcPr>
          <w:p>
            <w:pPr>
              <w:spacing w:before="1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审核员：</w:t>
            </w:r>
            <w:r>
              <w:rPr>
                <w:rFonts w:hint="eastAsia" w:asciiTheme="minorEastAsia" w:hAnsiTheme="minorEastAsia" w:eastAsiaTheme="minorEastAsia" w:cstheme="minorEastAsia"/>
                <w:color w:val="auto"/>
                <w:sz w:val="24"/>
                <w:szCs w:val="24"/>
                <w:lang w:val="en-US" w:eastAsia="zh-CN"/>
              </w:rPr>
              <w:t>冉景洲</w:t>
            </w:r>
            <w:r>
              <w:rPr>
                <w:rFonts w:hint="eastAsia" w:asciiTheme="minorEastAsia" w:hAnsiTheme="minorEastAsia" w:eastAsiaTheme="minorEastAsia" w:cstheme="minorEastAsia"/>
                <w:color w:val="auto"/>
                <w:sz w:val="24"/>
                <w:szCs w:val="24"/>
              </w:rPr>
              <w:t xml:space="preserve">     审核时间：</w:t>
            </w:r>
            <w:r>
              <w:rPr>
                <w:rFonts w:hint="eastAsia" w:asciiTheme="minorEastAsia" w:hAnsiTheme="minorEastAsia" w:eastAsiaTheme="minorEastAsia" w:cstheme="minorEastAsia"/>
                <w:color w:val="auto"/>
                <w:sz w:val="24"/>
                <w:szCs w:val="24"/>
                <w:lang w:val="en-US" w:eastAsia="zh-CN"/>
              </w:rPr>
              <w:t>2021年12</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日</w:t>
            </w:r>
          </w:p>
        </w:tc>
        <w:tc>
          <w:tcPr>
            <w:tcW w:w="1021" w:type="dxa"/>
            <w:vMerge w:val="continue"/>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271" w:type="dxa"/>
            <w:vMerge w:val="continue"/>
            <w:vAlign w:val="center"/>
          </w:tcPr>
          <w:p>
            <w:pPr>
              <w:rPr>
                <w:rFonts w:asciiTheme="minorEastAsia" w:hAnsiTheme="minorEastAsia" w:eastAsiaTheme="minorEastAsia" w:cstheme="minorEastAsia"/>
                <w:color w:val="auto"/>
                <w:szCs w:val="21"/>
              </w:rPr>
            </w:pPr>
          </w:p>
        </w:tc>
        <w:tc>
          <w:tcPr>
            <w:tcW w:w="964" w:type="dxa"/>
            <w:vMerge w:val="continue"/>
            <w:vAlign w:val="center"/>
          </w:tcPr>
          <w:p>
            <w:pPr>
              <w:rPr>
                <w:rFonts w:asciiTheme="minorEastAsia" w:hAnsiTheme="minorEastAsia" w:eastAsiaTheme="minorEastAsia" w:cstheme="minorEastAsia"/>
                <w:color w:val="auto"/>
                <w:szCs w:val="21"/>
              </w:rPr>
            </w:pPr>
          </w:p>
        </w:tc>
        <w:tc>
          <w:tcPr>
            <w:tcW w:w="11453"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审核条款：</w:t>
            </w:r>
          </w:p>
          <w:p>
            <w:pPr>
              <w:spacing w:line="300" w:lineRule="exact"/>
              <w:rPr>
                <w:rFonts w:ascii="宋体" w:hAnsi="宋体"/>
                <w:b/>
                <w:bCs/>
                <w:color w:val="auto"/>
                <w:sz w:val="21"/>
                <w:szCs w:val="21"/>
              </w:rPr>
            </w:pPr>
            <w:r>
              <w:rPr>
                <w:rFonts w:hint="eastAsia" w:ascii="宋体" w:hAnsi="宋体"/>
                <w:b/>
                <w:bCs/>
                <w:color w:val="auto"/>
                <w:sz w:val="21"/>
                <w:szCs w:val="21"/>
              </w:rPr>
              <w:t>Q</w:t>
            </w:r>
            <w:r>
              <w:rPr>
                <w:rFonts w:hint="eastAsia" w:ascii="宋体" w:hAnsi="宋体"/>
                <w:b/>
                <w:bCs/>
                <w:color w:val="auto"/>
                <w:sz w:val="21"/>
                <w:szCs w:val="21"/>
                <w:lang w:val="en-US" w:eastAsia="zh-CN"/>
              </w:rPr>
              <w:t>/J</w:t>
            </w:r>
            <w:r>
              <w:rPr>
                <w:rFonts w:hint="eastAsia" w:ascii="宋体" w:hAnsi="宋体"/>
                <w:b/>
                <w:bCs/>
                <w:color w:val="auto"/>
                <w:sz w:val="21"/>
                <w:szCs w:val="21"/>
              </w:rPr>
              <w:t>: 5.3(4.3)/6.2（3.2）/8.2（6.2-6.3）/8.4（9.1-9.3、8.1-8.4）/9.1.2(10.7)</w:t>
            </w:r>
            <w:r>
              <w:rPr>
                <w:rFonts w:ascii="宋体" w:hAnsi="宋体"/>
                <w:b/>
                <w:bCs/>
                <w:color w:val="auto"/>
                <w:sz w:val="21"/>
                <w:szCs w:val="21"/>
              </w:rPr>
              <w:t xml:space="preserve"> </w:t>
            </w:r>
          </w:p>
          <w:p>
            <w:pPr>
              <w:spacing w:line="300" w:lineRule="exact"/>
              <w:rPr>
                <w:rFonts w:ascii="宋体" w:hAnsi="宋体"/>
                <w:b/>
                <w:bCs/>
                <w:color w:val="auto"/>
                <w:szCs w:val="21"/>
              </w:rPr>
            </w:pPr>
            <w:r>
              <w:rPr>
                <w:rFonts w:ascii="宋体" w:hAnsi="宋体"/>
                <w:b/>
                <w:bCs/>
                <w:color w:val="auto"/>
                <w:sz w:val="21"/>
                <w:szCs w:val="21"/>
              </w:rPr>
              <w:t>E</w:t>
            </w:r>
            <w:r>
              <w:rPr>
                <w:rFonts w:hint="eastAsia" w:ascii="宋体" w:hAnsi="宋体"/>
                <w:b/>
                <w:bCs/>
                <w:color w:val="auto"/>
                <w:sz w:val="21"/>
                <w:szCs w:val="21"/>
                <w:lang w:val="en-US" w:eastAsia="zh-CN"/>
              </w:rPr>
              <w:t>O</w:t>
            </w:r>
            <w:r>
              <w:rPr>
                <w:rFonts w:ascii="宋体" w:hAnsi="宋体"/>
                <w:b/>
                <w:bCs/>
                <w:color w:val="auto"/>
                <w:sz w:val="21"/>
                <w:szCs w:val="21"/>
              </w:rPr>
              <w:t>:5.3/6.2/6.1.2/8.1/8.2</w:t>
            </w:r>
          </w:p>
        </w:tc>
        <w:tc>
          <w:tcPr>
            <w:tcW w:w="1021" w:type="dxa"/>
            <w:vMerge w:val="continue"/>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71" w:type="dxa"/>
          </w:tcPr>
          <w:p>
            <w:pPr>
              <w:spacing w:line="3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组织的岗位职责和权限</w:t>
            </w:r>
          </w:p>
          <w:p>
            <w:pPr>
              <w:spacing w:line="320" w:lineRule="exact"/>
              <w:rPr>
                <w:rFonts w:asciiTheme="minorEastAsia" w:hAnsiTheme="minorEastAsia" w:eastAsiaTheme="minorEastAsia" w:cstheme="minorEastAsia"/>
                <w:b/>
                <w:color w:val="auto"/>
                <w:szCs w:val="21"/>
              </w:rPr>
            </w:pPr>
          </w:p>
        </w:tc>
        <w:tc>
          <w:tcPr>
            <w:tcW w:w="964" w:type="dxa"/>
          </w:tcPr>
          <w:p>
            <w:pPr>
              <w:spacing w:line="320" w:lineRule="exact"/>
              <w:rPr>
                <w:rFonts w:ascii="宋体" w:hAnsi="宋体"/>
                <w:b/>
                <w:bCs/>
                <w:color w:val="auto"/>
                <w:szCs w:val="21"/>
              </w:rPr>
            </w:pPr>
            <w:r>
              <w:rPr>
                <w:rFonts w:hint="eastAsia" w:ascii="宋体" w:hAnsi="宋体"/>
                <w:b/>
                <w:bCs/>
                <w:color w:val="auto"/>
                <w:szCs w:val="21"/>
              </w:rPr>
              <w:t>EC:5.3(4.3)</w:t>
            </w:r>
          </w:p>
          <w:p>
            <w:pPr>
              <w:spacing w:line="320" w:lineRule="exac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lang w:eastAsia="zh-CN"/>
              </w:rPr>
              <w:t>EO</w:t>
            </w:r>
            <w:r>
              <w:rPr>
                <w:rFonts w:hint="eastAsia" w:asciiTheme="minorEastAsia" w:hAnsiTheme="minorEastAsia" w:eastAsiaTheme="minorEastAsia" w:cstheme="minorEastAsia"/>
                <w:b/>
                <w:color w:val="auto"/>
                <w:kern w:val="0"/>
                <w:szCs w:val="21"/>
              </w:rPr>
              <w:t>5.3</w:t>
            </w:r>
          </w:p>
          <w:p>
            <w:pPr>
              <w:spacing w:line="320" w:lineRule="exact"/>
              <w:rPr>
                <w:rFonts w:asciiTheme="minorEastAsia" w:hAnsiTheme="minorEastAsia" w:eastAsiaTheme="minorEastAsia" w:cstheme="minorEastAsia"/>
                <w:b/>
                <w:color w:val="auto"/>
                <w:kern w:val="0"/>
                <w:szCs w:val="21"/>
              </w:rPr>
            </w:pPr>
          </w:p>
        </w:tc>
        <w:tc>
          <w:tcPr>
            <w:tcW w:w="11453" w:type="dxa"/>
          </w:tcPr>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杨凌云</w:t>
            </w:r>
            <w:r>
              <w:rPr>
                <w:rFonts w:hint="eastAsia" w:asciiTheme="minorEastAsia" w:hAnsiTheme="minorEastAsia" w:eastAsiaTheme="minorEastAsia" w:cstheme="minorEastAsia"/>
                <w:color w:val="auto"/>
                <w:szCs w:val="21"/>
              </w:rPr>
              <w:t>主管介绍市场部</w:t>
            </w:r>
            <w:r>
              <w:rPr>
                <w:rFonts w:hint="eastAsia" w:asciiTheme="minorEastAsia" w:hAnsiTheme="minorEastAsia" w:eastAsiaTheme="minorEastAsia" w:cstheme="minorEastAsia"/>
                <w:color w:val="auto"/>
                <w:szCs w:val="21"/>
                <w:lang w:val="en-US" w:eastAsia="zh-CN"/>
              </w:rPr>
              <w:t>、物资部，</w:t>
            </w:r>
            <w:r>
              <w:rPr>
                <w:rFonts w:hint="eastAsia" w:asciiTheme="minorEastAsia" w:hAnsiTheme="minorEastAsia" w:eastAsiaTheme="minorEastAsia" w:cstheme="minorEastAsia"/>
                <w:color w:val="auto"/>
                <w:szCs w:val="21"/>
              </w:rPr>
              <w:t>部门主要负责采购、销售和顾客满意度的及相关环境、职业健康安全管理活动的实施与执行</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与</w:t>
            </w:r>
            <w:r>
              <w:rPr>
                <w:rFonts w:hint="eastAsia" w:asciiTheme="minorEastAsia" w:hAnsiTheme="minorEastAsia" w:eastAsiaTheme="minorEastAsia" w:cstheme="minorEastAsia"/>
                <w:color w:val="auto"/>
                <w:szCs w:val="21"/>
                <w:lang w:eastAsia="zh-CN"/>
              </w:rPr>
              <w:t>部</w:t>
            </w:r>
            <w:r>
              <w:rPr>
                <w:rFonts w:hint="eastAsia" w:asciiTheme="minorEastAsia" w:hAnsiTheme="minorEastAsia" w:eastAsiaTheme="minorEastAsia" w:cstheme="minorEastAsia"/>
                <w:color w:val="auto"/>
                <w:szCs w:val="21"/>
                <w:lang w:val="en-US" w:eastAsia="zh-CN"/>
              </w:rPr>
              <w:t>门</w:t>
            </w:r>
            <w:r>
              <w:rPr>
                <w:rFonts w:hint="eastAsia" w:asciiTheme="minorEastAsia" w:hAnsiTheme="minorEastAsia" w:eastAsiaTheme="minorEastAsia" w:cstheme="minorEastAsia"/>
                <w:color w:val="auto"/>
                <w:szCs w:val="21"/>
              </w:rPr>
              <w:t>负责人沟通，描述的职责和权限与一体化管理体系的职能分配表基本一致。</w:t>
            </w:r>
          </w:p>
          <w:p>
            <w:pPr>
              <w:spacing w:line="360" w:lineRule="auto"/>
              <w:ind w:firstLine="42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市场部</w:t>
            </w:r>
            <w:r>
              <w:rPr>
                <w:rFonts w:hint="eastAsia" w:asciiTheme="minorEastAsia" w:hAnsiTheme="minorEastAsia" w:eastAsiaTheme="minorEastAsia" w:cstheme="minorEastAsia"/>
                <w:color w:val="auto"/>
                <w:szCs w:val="21"/>
                <w:lang w:val="en-US" w:eastAsia="zh-CN"/>
              </w:rPr>
              <w:t>、物资部</w:t>
            </w:r>
            <w:r>
              <w:rPr>
                <w:rFonts w:hint="eastAsia" w:asciiTheme="minorEastAsia" w:hAnsiTheme="minorEastAsia" w:eastAsiaTheme="minorEastAsia" w:cstheme="minorEastAsia"/>
                <w:color w:val="auto"/>
                <w:szCs w:val="21"/>
              </w:rPr>
              <w:t>与公司其他部门联合办公，有办公桌、电脑、</w:t>
            </w:r>
            <w:r>
              <w:rPr>
                <w:rFonts w:hint="eastAsia" w:asciiTheme="minorEastAsia" w:hAnsiTheme="minorEastAsia" w:eastAsiaTheme="minorEastAsia" w:cstheme="minorEastAsia"/>
                <w:color w:val="auto"/>
                <w:szCs w:val="21"/>
                <w:lang w:val="en-US" w:eastAsia="zh-CN"/>
              </w:rPr>
              <w:t>打印机</w:t>
            </w:r>
            <w:r>
              <w:rPr>
                <w:rFonts w:hint="eastAsia" w:asciiTheme="minorEastAsia" w:hAnsiTheme="minorEastAsia" w:eastAsiaTheme="minorEastAsia" w:cstheme="minorEastAsia"/>
                <w:color w:val="auto"/>
                <w:szCs w:val="21"/>
              </w:rPr>
              <w:t>、投影仪等能满足部门体系运行需求。</w:t>
            </w:r>
          </w:p>
        </w:tc>
        <w:tc>
          <w:tcPr>
            <w:tcW w:w="1021" w:type="dxa"/>
          </w:tcPr>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71" w:type="dxa"/>
          </w:tcPr>
          <w:p>
            <w:pPr>
              <w:spacing w:line="32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rPr>
              <w:t>目标及其实现的策划总要求</w:t>
            </w:r>
          </w:p>
        </w:tc>
        <w:tc>
          <w:tcPr>
            <w:tcW w:w="964" w:type="dxa"/>
          </w:tcPr>
          <w:p>
            <w:pPr>
              <w:spacing w:line="320" w:lineRule="exact"/>
              <w:rPr>
                <w:rFonts w:ascii="宋体" w:hAnsi="宋体"/>
                <w:b/>
                <w:bCs/>
                <w:color w:val="auto"/>
                <w:szCs w:val="21"/>
              </w:rPr>
            </w:pPr>
            <w:r>
              <w:rPr>
                <w:rFonts w:hint="eastAsia" w:asciiTheme="minorEastAsia" w:hAnsiTheme="minorEastAsia" w:eastAsiaTheme="minorEastAsia" w:cstheme="minorEastAsia"/>
                <w:b/>
                <w:color w:val="auto"/>
                <w:szCs w:val="21"/>
              </w:rPr>
              <w:t>EC</w:t>
            </w:r>
            <w:r>
              <w:rPr>
                <w:rFonts w:hint="eastAsia" w:ascii="宋体" w:hAnsi="宋体"/>
                <w:b/>
                <w:bCs/>
                <w:color w:val="auto"/>
                <w:szCs w:val="21"/>
              </w:rPr>
              <w:t>6.2(3.2)</w:t>
            </w:r>
          </w:p>
          <w:p>
            <w:pPr>
              <w:spacing w:line="320" w:lineRule="exac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lang w:eastAsia="zh-CN"/>
              </w:rPr>
              <w:t>EO</w:t>
            </w:r>
            <w:r>
              <w:rPr>
                <w:rFonts w:hint="eastAsia" w:asciiTheme="minorEastAsia" w:hAnsiTheme="minorEastAsia" w:eastAsiaTheme="minorEastAsia" w:cstheme="minorEastAsia"/>
                <w:b/>
                <w:color w:val="auto"/>
                <w:kern w:val="0"/>
                <w:szCs w:val="21"/>
              </w:rPr>
              <w:t>6.2</w:t>
            </w:r>
          </w:p>
          <w:p>
            <w:pPr>
              <w:spacing w:line="320" w:lineRule="exact"/>
              <w:rPr>
                <w:rFonts w:asciiTheme="minorEastAsia" w:hAnsiTheme="minorEastAsia" w:eastAsiaTheme="minorEastAsia" w:cstheme="minorEastAsia"/>
                <w:b/>
                <w:color w:val="auto"/>
                <w:szCs w:val="21"/>
              </w:rPr>
            </w:pPr>
          </w:p>
        </w:tc>
        <w:tc>
          <w:tcPr>
            <w:tcW w:w="11453"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市场部</w:t>
            </w:r>
            <w:r>
              <w:rPr>
                <w:rFonts w:hint="eastAsia" w:asciiTheme="minorEastAsia" w:hAnsiTheme="minorEastAsia" w:eastAsiaTheme="minorEastAsia" w:cstheme="minorEastAsia"/>
                <w:color w:val="auto"/>
                <w:szCs w:val="21"/>
                <w:lang w:val="en-US" w:eastAsia="zh-CN"/>
              </w:rPr>
              <w:t>、物资部质量、环境、职业健康安全</w:t>
            </w:r>
            <w:r>
              <w:rPr>
                <w:rFonts w:hint="eastAsia" w:asciiTheme="minorEastAsia" w:hAnsiTheme="minorEastAsia" w:eastAsiaTheme="minorEastAsia" w:cstheme="minorEastAsia"/>
                <w:color w:val="auto"/>
                <w:szCs w:val="21"/>
              </w:rPr>
              <w:t>管理目标有：</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测量时间：2021</w:t>
            </w:r>
            <w:r>
              <w:rPr>
                <w:rFonts w:hint="eastAsia" w:asciiTheme="minorEastAsia" w:hAnsiTheme="minorEastAsia" w:eastAsiaTheme="minorEastAsia" w:cstheme="minorEastAsia"/>
                <w:color w:val="auto"/>
                <w:szCs w:val="21"/>
              </w:rPr>
              <w:t>年1-</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月份</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 xml:space="preserve">                             </w:t>
            </w:r>
          </w:p>
          <w:p>
            <w:pPr>
              <w:spacing w:line="360" w:lineRule="auto"/>
              <w:ind w:firstLine="315" w:firstLineChars="150"/>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rPr>
              <w:t>1.合同履约率100％、；</w:t>
            </w:r>
            <w:r>
              <w:rPr>
                <w:rFonts w:hint="eastAsia" w:ascii="宋体" w:hAnsi="宋体" w:eastAsia="宋体" w:cs="Times New Roman"/>
                <w:bCs/>
                <w:color w:val="auto"/>
                <w:sz w:val="21"/>
                <w:szCs w:val="21"/>
                <w:lang w:val="en-US" w:eastAsia="zh-CN"/>
              </w:rPr>
              <w:t xml:space="preserve">                            实测：100%</w:t>
            </w:r>
          </w:p>
          <w:p>
            <w:pPr>
              <w:tabs>
                <w:tab w:val="center" w:pos="5739"/>
              </w:tabs>
              <w:spacing w:line="360" w:lineRule="auto"/>
              <w:ind w:firstLine="315" w:firstLineChars="150"/>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rPr>
              <w:t>2.顾客满意率达到≥90%以上；</w:t>
            </w:r>
            <w:r>
              <w:rPr>
                <w:rFonts w:hint="eastAsia" w:ascii="宋体" w:hAnsi="宋体" w:eastAsia="宋体" w:cs="Times New Roman"/>
                <w:bCs/>
                <w:color w:val="auto"/>
                <w:sz w:val="21"/>
                <w:szCs w:val="21"/>
                <w:lang w:eastAsia="zh-CN"/>
              </w:rPr>
              <w:tab/>
            </w:r>
            <w:r>
              <w:rPr>
                <w:rFonts w:hint="eastAsia" w:ascii="宋体" w:hAnsi="宋体" w:eastAsia="宋体" w:cs="Times New Roman"/>
                <w:bCs/>
                <w:color w:val="auto"/>
                <w:sz w:val="21"/>
                <w:szCs w:val="21"/>
                <w:lang w:val="en-US" w:eastAsia="zh-CN"/>
              </w:rPr>
              <w:t xml:space="preserve">    实测：98分</w:t>
            </w:r>
          </w:p>
          <w:p>
            <w:pPr>
              <w:tabs>
                <w:tab w:val="center" w:pos="5739"/>
              </w:tabs>
              <w:spacing w:line="360" w:lineRule="auto"/>
              <w:ind w:firstLine="315" w:firstLineChars="150"/>
              <w:rPr>
                <w:rFonts w:hint="default" w:ascii="宋体" w:hAnsi="宋体" w:eastAsia="宋体" w:cs="Times New Roman"/>
                <w:bCs/>
                <w:color w:val="auto"/>
                <w:sz w:val="21"/>
                <w:szCs w:val="21"/>
                <w:lang w:val="en-US"/>
              </w:rPr>
            </w:pPr>
            <w:r>
              <w:rPr>
                <w:rFonts w:hint="eastAsia" w:ascii="宋体" w:hAnsi="宋体" w:eastAsia="宋体" w:cs="Times New Roman"/>
                <w:bCs/>
                <w:color w:val="auto"/>
                <w:sz w:val="21"/>
                <w:szCs w:val="21"/>
                <w:lang w:val="en-US" w:eastAsia="zh-CN"/>
              </w:rPr>
              <w:t>3.采购合格率</w:t>
            </w:r>
            <w:r>
              <w:rPr>
                <w:rFonts w:hint="eastAsia" w:ascii="宋体" w:hAnsi="宋体" w:eastAsia="宋体" w:cs="Times New Roman"/>
                <w:bCs/>
                <w:color w:val="auto"/>
                <w:sz w:val="21"/>
                <w:szCs w:val="21"/>
                <w:lang w:eastAsia="zh-CN"/>
              </w:rPr>
              <w:t>100%</w:t>
            </w:r>
            <w:r>
              <w:rPr>
                <w:rFonts w:hint="eastAsia" w:ascii="宋体" w:hAnsi="宋体" w:eastAsia="宋体" w:cs="Times New Roman"/>
                <w:bCs/>
                <w:color w:val="auto"/>
                <w:sz w:val="21"/>
                <w:szCs w:val="21"/>
                <w:lang w:eastAsia="zh-CN"/>
              </w:rPr>
              <w:tab/>
            </w:r>
            <w:r>
              <w:rPr>
                <w:rFonts w:hint="eastAsia" w:ascii="宋体" w:hAnsi="宋体" w:eastAsia="宋体" w:cs="Times New Roman"/>
                <w:bCs/>
                <w:color w:val="auto"/>
                <w:sz w:val="21"/>
                <w:szCs w:val="21"/>
                <w:lang w:val="en-US" w:eastAsia="zh-CN"/>
              </w:rPr>
              <w:t xml:space="preserve">    实测：100%</w:t>
            </w:r>
          </w:p>
          <w:p>
            <w:pPr>
              <w:tabs>
                <w:tab w:val="center" w:pos="5739"/>
              </w:tabs>
              <w:spacing w:line="360" w:lineRule="auto"/>
              <w:ind w:firstLine="315" w:firstLineChars="150"/>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4</w:t>
            </w:r>
            <w:r>
              <w:rPr>
                <w:rFonts w:hint="eastAsia" w:ascii="宋体" w:hAnsi="宋体" w:eastAsia="宋体" w:cs="Times New Roman"/>
                <w:bCs/>
                <w:color w:val="auto"/>
                <w:sz w:val="21"/>
                <w:szCs w:val="21"/>
              </w:rPr>
              <w:t>.固体废弃物（含危废）有效处置率≥95%。</w:t>
            </w:r>
            <w:r>
              <w:rPr>
                <w:rFonts w:hint="eastAsia" w:ascii="宋体" w:hAnsi="宋体" w:eastAsia="宋体" w:cs="Times New Roman"/>
                <w:bCs/>
                <w:color w:val="auto"/>
                <w:sz w:val="21"/>
                <w:szCs w:val="21"/>
                <w:lang w:eastAsia="zh-CN"/>
              </w:rPr>
              <w:tab/>
            </w:r>
            <w:r>
              <w:rPr>
                <w:rFonts w:hint="eastAsia" w:ascii="宋体" w:hAnsi="宋体" w:eastAsia="宋体" w:cs="Times New Roman"/>
                <w:bCs/>
                <w:color w:val="auto"/>
                <w:sz w:val="21"/>
                <w:szCs w:val="21"/>
                <w:lang w:val="en-US" w:eastAsia="zh-CN"/>
              </w:rPr>
              <w:t xml:space="preserve">    实测：100%</w:t>
            </w:r>
          </w:p>
          <w:p>
            <w:pPr>
              <w:spacing w:line="360" w:lineRule="auto"/>
              <w:ind w:firstLine="315" w:firstLineChars="150"/>
              <w:rPr>
                <w:rFonts w:asciiTheme="minorEastAsia" w:hAnsiTheme="minorEastAsia" w:eastAsiaTheme="minorEastAsia" w:cstheme="minorEastAsia"/>
                <w:color w:val="auto"/>
                <w:szCs w:val="21"/>
              </w:rPr>
            </w:pPr>
            <w:r>
              <w:rPr>
                <w:rFonts w:hint="eastAsia" w:ascii="宋体" w:hAnsi="宋体" w:eastAsia="宋体" w:cs="Times New Roman"/>
                <w:bCs/>
                <w:color w:val="auto"/>
                <w:sz w:val="21"/>
                <w:szCs w:val="21"/>
                <w:lang w:val="en-US" w:eastAsia="zh-CN"/>
              </w:rPr>
              <w:t>5</w:t>
            </w:r>
            <w:r>
              <w:rPr>
                <w:rFonts w:hint="eastAsia" w:ascii="宋体" w:hAnsi="宋体" w:eastAsia="宋体" w:cs="Times New Roman"/>
                <w:bCs/>
                <w:color w:val="auto"/>
                <w:sz w:val="21"/>
                <w:szCs w:val="21"/>
              </w:rPr>
              <w:t>.重伤</w:t>
            </w:r>
            <w:r>
              <w:rPr>
                <w:rFonts w:hint="eastAsia" w:ascii="宋体" w:hAnsi="宋体" w:eastAsia="宋体" w:cs="Times New Roman"/>
                <w:bCs/>
                <w:color w:val="auto"/>
                <w:sz w:val="21"/>
                <w:szCs w:val="21"/>
                <w:lang w:val="en-US" w:eastAsia="zh-CN"/>
              </w:rPr>
              <w:t>死亡</w:t>
            </w:r>
            <w:r>
              <w:rPr>
                <w:rFonts w:hint="eastAsia" w:ascii="宋体" w:hAnsi="宋体" w:eastAsia="宋体" w:cs="Times New Roman"/>
                <w:bCs/>
                <w:color w:val="auto"/>
                <w:sz w:val="21"/>
                <w:szCs w:val="21"/>
              </w:rPr>
              <w:t>控制</w:t>
            </w:r>
            <w:r>
              <w:rPr>
                <w:rFonts w:hint="eastAsia" w:ascii="宋体" w:hAnsi="宋体" w:eastAsia="宋体" w:cs="Times New Roman"/>
                <w:bCs/>
                <w:color w:val="auto"/>
                <w:sz w:val="21"/>
                <w:szCs w:val="21"/>
                <w:lang w:val="en-US" w:eastAsia="zh-CN"/>
              </w:rPr>
              <w:t>为0</w:t>
            </w:r>
            <w:r>
              <w:rPr>
                <w:rFonts w:hint="eastAsia" w:ascii="宋体" w:hAnsi="宋体" w:eastAsia="宋体" w:cs="Times New Roman"/>
                <w:bCs/>
                <w:color w:val="auto"/>
                <w:sz w:val="21"/>
                <w:szCs w:val="21"/>
              </w:rPr>
              <w:t>；轻伤频率</w:t>
            </w:r>
            <w:r>
              <w:rPr>
                <w:rFonts w:hint="eastAsia" w:ascii="宋体" w:hAnsi="宋体" w:eastAsia="宋体" w:cs="Times New Roman"/>
                <w:bCs/>
                <w:color w:val="auto"/>
                <w:sz w:val="21"/>
                <w:szCs w:val="21"/>
                <w:lang w:val="en-US" w:eastAsia="zh-CN"/>
              </w:rPr>
              <w:t>每年</w:t>
            </w:r>
            <w:r>
              <w:rPr>
                <w:rFonts w:hint="default" w:ascii="宋体" w:hAnsi="宋体" w:eastAsia="宋体" w:cs="Times New Roman"/>
                <w:bCs/>
                <w:color w:val="auto"/>
                <w:sz w:val="21"/>
                <w:szCs w:val="21"/>
                <w:lang w:val="en-US" w:eastAsia="zh-CN"/>
              </w:rPr>
              <w:t>≤</w:t>
            </w:r>
            <w:r>
              <w:rPr>
                <w:rFonts w:hint="eastAsia" w:ascii="宋体" w:hAnsi="宋体" w:eastAsia="宋体" w:cs="Times New Roman"/>
                <w:bCs/>
                <w:color w:val="auto"/>
                <w:sz w:val="21"/>
                <w:szCs w:val="21"/>
              </w:rPr>
              <w:t>3</w:t>
            </w:r>
            <w:r>
              <w:rPr>
                <w:rFonts w:hint="eastAsia" w:ascii="宋体" w:hAnsi="宋体" w:eastAsia="宋体" w:cs="Times New Roman"/>
                <w:bCs/>
                <w:color w:val="auto"/>
                <w:sz w:val="21"/>
                <w:szCs w:val="21"/>
                <w:lang w:val="en-US" w:eastAsia="zh-CN"/>
              </w:rPr>
              <w:t>人</w:t>
            </w:r>
            <w:r>
              <w:rPr>
                <w:rFonts w:hint="eastAsia" w:ascii="宋体" w:hAnsi="宋体" w:eastAsia="宋体" w:cs="Times New Roman"/>
                <w:bCs/>
                <w:color w:val="auto"/>
                <w:sz w:val="21"/>
                <w:szCs w:val="21"/>
              </w:rPr>
              <w:t>以内</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Cs w:val="21"/>
              </w:rPr>
              <w:t xml:space="preserve">      </w:t>
            </w:r>
            <w:r>
              <w:rPr>
                <w:rFonts w:hint="eastAsia" w:ascii="宋体" w:hAnsi="宋体" w:eastAsia="宋体" w:cs="Times New Roman"/>
                <w:bCs/>
                <w:color w:val="auto"/>
                <w:sz w:val="21"/>
                <w:szCs w:val="21"/>
                <w:lang w:val="en-US" w:eastAsia="zh-CN"/>
              </w:rPr>
              <w:t>实测：0</w:t>
            </w:r>
            <w:r>
              <w:rPr>
                <w:rFonts w:hint="eastAsia" w:asciiTheme="minorEastAsia" w:hAnsiTheme="minorEastAsia" w:eastAsiaTheme="minorEastAsia" w:cstheme="minorEastAsia"/>
                <w:color w:val="auto"/>
                <w:szCs w:val="21"/>
              </w:rPr>
              <w:t xml:space="preserve">                     </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目标可测量，与公司方针一致。</w:t>
            </w:r>
          </w:p>
          <w:p>
            <w:pPr>
              <w:spacing w:line="5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管理目标完成情况：查到</w:t>
            </w:r>
            <w:r>
              <w:rPr>
                <w:rFonts w:hint="eastAsia" w:asciiTheme="minorEastAsia" w:hAnsiTheme="minorEastAsia" w:eastAsiaTheme="minorEastAsia" w:cstheme="minorEastAsia"/>
                <w:color w:val="auto"/>
                <w:szCs w:val="21"/>
                <w:lang w:eastAsia="zh-CN"/>
              </w:rPr>
              <w:t>《质量、环境、职业健康安全目标指标完成情况统计表》</w:t>
            </w:r>
            <w:r>
              <w:rPr>
                <w:rFonts w:hint="eastAsia" w:asciiTheme="minorEastAsia" w:hAnsiTheme="minorEastAsia" w:eastAsiaTheme="minorEastAsia" w:cstheme="minorEastAsia"/>
                <w:color w:val="auto"/>
                <w:szCs w:val="21"/>
                <w:lang w:val="en-US" w:eastAsia="zh-CN"/>
              </w:rPr>
              <w:t>2021</w:t>
            </w:r>
            <w:r>
              <w:rPr>
                <w:rFonts w:hint="eastAsia" w:asciiTheme="minorEastAsia" w:hAnsiTheme="minorEastAsia" w:eastAsiaTheme="minorEastAsia" w:cstheme="minorEastAsia"/>
                <w:color w:val="auto"/>
                <w:szCs w:val="21"/>
              </w:rPr>
              <w:t>年1-</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月份部门管理目标完成情况，以上管理目标已全部完成</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编制：</w:t>
            </w:r>
            <w:r>
              <w:rPr>
                <w:rFonts w:hint="eastAsia" w:asciiTheme="minorEastAsia" w:hAnsiTheme="minorEastAsia" w:eastAsiaTheme="minorEastAsia" w:cstheme="minorEastAsia"/>
                <w:color w:val="auto"/>
                <w:szCs w:val="21"/>
                <w:lang w:val="en-US" w:eastAsia="zh-CN"/>
              </w:rPr>
              <w:t>行政部</w:t>
            </w:r>
            <w:r>
              <w:rPr>
                <w:rFonts w:hint="eastAsia" w:asciiTheme="minorEastAsia" w:hAnsiTheme="minorEastAsia" w:eastAsiaTheme="minorEastAsia" w:cstheme="minorEastAsia"/>
                <w:color w:val="auto"/>
                <w:szCs w:val="21"/>
              </w:rPr>
              <w:t xml:space="preserve">  审核：</w:t>
            </w:r>
            <w:r>
              <w:rPr>
                <w:rFonts w:hint="eastAsia" w:asciiTheme="minorEastAsia" w:hAnsiTheme="minorEastAsia" w:eastAsiaTheme="minorEastAsia" w:cstheme="minorEastAsia"/>
                <w:color w:val="auto"/>
                <w:szCs w:val="21"/>
                <w:lang w:eastAsia="zh-CN"/>
              </w:rPr>
              <w:t>李红军</w:t>
            </w:r>
            <w:r>
              <w:rPr>
                <w:rFonts w:hint="eastAsia" w:asciiTheme="minorEastAsia" w:hAnsiTheme="minorEastAsia" w:eastAsiaTheme="minorEastAsia" w:cstheme="minorEastAsia"/>
                <w:color w:val="auto"/>
                <w:szCs w:val="21"/>
              </w:rPr>
              <w:t xml:space="preserve">   批准：</w:t>
            </w:r>
            <w:r>
              <w:rPr>
                <w:rFonts w:hint="eastAsia" w:asciiTheme="minorEastAsia" w:hAnsiTheme="minorEastAsia" w:eastAsiaTheme="minorEastAsia" w:cstheme="minorEastAsia"/>
                <w:color w:val="auto"/>
                <w:szCs w:val="21"/>
                <w:lang w:eastAsia="zh-CN"/>
              </w:rPr>
              <w:t>杨剑</w:t>
            </w:r>
            <w:r>
              <w:rPr>
                <w:rFonts w:hint="eastAsia" w:asciiTheme="minorEastAsia" w:hAnsiTheme="minorEastAsia" w:eastAsiaTheme="minorEastAsia" w:cstheme="minorEastAsia"/>
                <w:color w:val="auto"/>
                <w:szCs w:val="21"/>
                <w:lang w:val="en-US" w:eastAsia="zh-CN"/>
              </w:rPr>
              <w:t xml:space="preserve">   2021.12.29</w:t>
            </w:r>
            <w:r>
              <w:rPr>
                <w:rFonts w:hint="eastAsia" w:asciiTheme="minorEastAsia" w:hAnsiTheme="minorEastAsia" w:eastAsiaTheme="minorEastAsia" w:cstheme="minorEastAsia"/>
                <w:color w:val="auto"/>
                <w:szCs w:val="21"/>
              </w:rPr>
              <w:t>。</w:t>
            </w:r>
          </w:p>
        </w:tc>
        <w:tc>
          <w:tcPr>
            <w:tcW w:w="1021"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1" w:type="dxa"/>
            <w:vAlign w:val="top"/>
          </w:tcPr>
          <w:p>
            <w:pPr>
              <w:rPr>
                <w:rFonts w:cs="Times New Roman" w:asciiTheme="minorEastAsia" w:hAnsiTheme="minorEastAsia" w:eastAsiaTheme="minorEastAsia"/>
                <w:color w:val="auto"/>
                <w:kern w:val="2"/>
                <w:sz w:val="21"/>
                <w:szCs w:val="21"/>
                <w:lang w:val="en-US" w:eastAsia="zh-CN" w:bidi="ar-SA"/>
              </w:rPr>
            </w:pPr>
            <w:r>
              <w:rPr>
                <w:rFonts w:hint="eastAsia"/>
                <w:color w:val="auto"/>
                <w:szCs w:val="21"/>
              </w:rPr>
              <w:t>环境因素、危险源识别</w:t>
            </w:r>
          </w:p>
        </w:tc>
        <w:tc>
          <w:tcPr>
            <w:tcW w:w="964" w:type="dxa"/>
            <w:vAlign w:val="top"/>
          </w:tcPr>
          <w:p>
            <w:pPr>
              <w:rPr>
                <w:color w:val="auto"/>
                <w:szCs w:val="21"/>
              </w:rPr>
            </w:pPr>
            <w:r>
              <w:rPr>
                <w:rFonts w:hint="eastAsia"/>
                <w:color w:val="auto"/>
                <w:szCs w:val="21"/>
                <w:lang w:eastAsia="zh-CN"/>
              </w:rPr>
              <w:t>EO</w:t>
            </w:r>
            <w:r>
              <w:rPr>
                <w:rFonts w:hint="eastAsia"/>
                <w:color w:val="auto"/>
                <w:szCs w:val="21"/>
              </w:rPr>
              <w:t>6.1.2</w:t>
            </w:r>
          </w:p>
          <w:p>
            <w:pPr>
              <w:rPr>
                <w:rFonts w:hint="eastAsia" w:cs="Times New Roman" w:asciiTheme="minorEastAsia" w:hAnsiTheme="minorEastAsia" w:eastAsiaTheme="minorEastAsia"/>
                <w:color w:val="auto"/>
                <w:kern w:val="2"/>
                <w:sz w:val="21"/>
                <w:szCs w:val="21"/>
                <w:lang w:val="en-US" w:eastAsia="zh-CN" w:bidi="ar-SA"/>
              </w:rPr>
            </w:pPr>
          </w:p>
        </w:tc>
        <w:tc>
          <w:tcPr>
            <w:tcW w:w="11453" w:type="dxa"/>
            <w:vAlign w:val="center"/>
          </w:tcPr>
          <w:p>
            <w:pPr>
              <w:spacing w:line="360" w:lineRule="auto"/>
              <w:ind w:firstLine="420" w:firstLineChars="200"/>
              <w:rPr>
                <w:color w:val="auto"/>
              </w:rPr>
            </w:pPr>
            <w:r>
              <w:rPr>
                <w:rFonts w:hint="eastAsia"/>
                <w:color w:val="auto"/>
              </w:rPr>
              <w:t>提供了“环境因素识别评价表”，“环境因素识别与评价清单”包括活动/产品/服务；环境因素；环境影响；排放去向；时态/状态；评价值；重要环境要素判定等内容。</w:t>
            </w:r>
          </w:p>
          <w:p>
            <w:pPr>
              <w:spacing w:line="360" w:lineRule="auto"/>
              <w:rPr>
                <w:rFonts w:hint="eastAsia"/>
                <w:color w:val="auto"/>
              </w:rPr>
            </w:pPr>
            <w:r>
              <w:rPr>
                <w:rFonts w:hint="eastAsia"/>
                <w:color w:val="auto"/>
              </w:rPr>
              <w:t>查，市场部</w:t>
            </w:r>
            <w:r>
              <w:rPr>
                <w:rFonts w:hint="eastAsia"/>
                <w:color w:val="auto"/>
                <w:lang w:val="en-US" w:eastAsia="zh-CN"/>
              </w:rPr>
              <w:t>/物资部</w:t>
            </w:r>
            <w:r>
              <w:rPr>
                <w:rFonts w:hint="eastAsia"/>
                <w:color w:val="auto"/>
              </w:rPr>
              <w:t>《环境因素</w:t>
            </w:r>
            <w:r>
              <w:rPr>
                <w:rFonts w:hint="eastAsia"/>
                <w:color w:val="auto"/>
                <w:lang w:val="en-US" w:eastAsia="zh-CN"/>
              </w:rPr>
              <w:t>调查</w:t>
            </w:r>
            <w:r>
              <w:rPr>
                <w:rFonts w:hint="eastAsia"/>
                <w:color w:val="auto"/>
              </w:rPr>
              <w:t>表》：</w:t>
            </w:r>
          </w:p>
          <w:p>
            <w:pPr>
              <w:spacing w:line="360" w:lineRule="auto"/>
              <w:rPr>
                <w:rFonts w:hint="eastAsia"/>
                <w:color w:val="auto"/>
              </w:rPr>
            </w:pPr>
            <w:r>
              <w:rPr>
                <w:rFonts w:hint="eastAsia"/>
                <w:color w:val="auto"/>
              </w:rPr>
              <w:t>市场部</w:t>
            </w:r>
            <w:r>
              <w:rPr>
                <w:rFonts w:hint="eastAsia"/>
                <w:color w:val="auto"/>
                <w:lang w:val="en-US" w:eastAsia="zh-CN"/>
              </w:rPr>
              <w:t>/物资部</w:t>
            </w:r>
            <w:r>
              <w:rPr>
                <w:rFonts w:hint="eastAsia"/>
                <w:color w:val="auto"/>
              </w:rPr>
              <w:t>环境因素有：</w:t>
            </w:r>
          </w:p>
          <w:p>
            <w:pPr>
              <w:spacing w:line="360" w:lineRule="auto"/>
              <w:rPr>
                <w:rFonts w:hint="eastAsia"/>
                <w:color w:val="auto"/>
              </w:rPr>
            </w:pPr>
            <w:r>
              <w:rPr>
                <w:rFonts w:hint="eastAsia"/>
                <w:color w:val="auto"/>
              </w:rPr>
              <w:t>a.水电资源的消耗、固体废弃物如笔芯、纸张、纸杯的废弃；</w:t>
            </w:r>
          </w:p>
          <w:p>
            <w:pPr>
              <w:spacing w:line="360" w:lineRule="auto"/>
              <w:rPr>
                <w:rFonts w:hint="eastAsia"/>
                <w:color w:val="auto"/>
              </w:rPr>
            </w:pPr>
            <w:r>
              <w:rPr>
                <w:rFonts w:hint="eastAsia"/>
                <w:color w:val="auto"/>
              </w:rPr>
              <w:t>b.复印机硒鼓、打印机色带、墨盒的更换等；</w:t>
            </w:r>
          </w:p>
          <w:p>
            <w:pPr>
              <w:pStyle w:val="10"/>
              <w:spacing w:line="360" w:lineRule="auto"/>
              <w:rPr>
                <w:rFonts w:hint="eastAsia"/>
                <w:color w:val="auto"/>
              </w:rPr>
            </w:pPr>
            <w:r>
              <w:rPr>
                <w:rFonts w:hint="eastAsia"/>
                <w:color w:val="auto"/>
                <w:lang w:val="en-US" w:eastAsia="zh-CN"/>
              </w:rPr>
              <w:t>c.</w:t>
            </w:r>
            <w:r>
              <w:rPr>
                <w:rFonts w:hint="eastAsia"/>
                <w:color w:val="auto"/>
              </w:rPr>
              <w:t>砼材料（水泥、砂石、钢筋等）搬运；</w:t>
            </w:r>
          </w:p>
          <w:p>
            <w:pPr>
              <w:pStyle w:val="10"/>
              <w:spacing w:line="360" w:lineRule="auto"/>
              <w:rPr>
                <w:rFonts w:hint="eastAsia"/>
                <w:color w:val="auto"/>
                <w:lang w:val="en-US" w:eastAsia="zh-CN"/>
              </w:rPr>
            </w:pPr>
            <w:r>
              <w:rPr>
                <w:rFonts w:hint="eastAsia"/>
                <w:color w:val="auto"/>
                <w:lang w:val="en-US" w:eastAsia="zh-CN"/>
              </w:rPr>
              <w:t>d.</w:t>
            </w:r>
            <w:r>
              <w:rPr>
                <w:rFonts w:hint="eastAsia"/>
                <w:color w:val="auto"/>
              </w:rPr>
              <w:t>各类设备外包装材料；</w:t>
            </w:r>
          </w:p>
          <w:p>
            <w:pPr>
              <w:pStyle w:val="10"/>
              <w:spacing w:line="360" w:lineRule="auto"/>
              <w:rPr>
                <w:rFonts w:hint="default"/>
                <w:color w:val="auto"/>
                <w:lang w:val="en-US" w:eastAsia="zh-CN"/>
              </w:rPr>
            </w:pPr>
            <w:r>
              <w:rPr>
                <w:rFonts w:hint="eastAsia"/>
                <w:color w:val="auto"/>
                <w:lang w:val="en-US" w:eastAsia="zh-CN"/>
              </w:rPr>
              <w:t>.........</w:t>
            </w:r>
          </w:p>
          <w:p>
            <w:pPr>
              <w:spacing w:line="360" w:lineRule="auto"/>
              <w:rPr>
                <w:rFonts w:hint="eastAsia"/>
                <w:color w:val="auto"/>
              </w:rPr>
            </w:pPr>
            <w:r>
              <w:rPr>
                <w:rFonts w:hint="eastAsia"/>
                <w:color w:val="auto"/>
              </w:rPr>
              <w:t>查，部门的重要环境因素为：固体废弃物的排放、</w:t>
            </w:r>
            <w:r>
              <w:rPr>
                <w:rFonts w:hint="eastAsia"/>
                <w:color w:val="auto"/>
                <w:lang w:val="en-US" w:eastAsia="zh-CN"/>
              </w:rPr>
              <w:t>火灾</w:t>
            </w:r>
            <w:r>
              <w:rPr>
                <w:rFonts w:hint="eastAsia"/>
                <w:color w:val="auto"/>
              </w:rPr>
              <w:t>2项。</w:t>
            </w:r>
          </w:p>
          <w:p>
            <w:pPr>
              <w:spacing w:line="360" w:lineRule="auto"/>
              <w:rPr>
                <w:rFonts w:hint="eastAsia"/>
                <w:color w:val="auto"/>
              </w:rPr>
            </w:pPr>
            <w:r>
              <w:rPr>
                <w:rFonts w:hint="eastAsia"/>
                <w:color w:val="auto"/>
              </w:rPr>
              <w:t>公司采用了现场观察、经验判断等环境因素识别及环境影响评价方法。</w:t>
            </w:r>
          </w:p>
          <w:p>
            <w:pPr>
              <w:spacing w:line="360" w:lineRule="auto"/>
              <w:ind w:firstLine="420" w:firstLineChars="200"/>
              <w:rPr>
                <w:rFonts w:hint="eastAsia"/>
                <w:color w:val="auto"/>
              </w:rPr>
            </w:pPr>
            <w:r>
              <w:rPr>
                <w:rFonts w:hint="eastAsia"/>
                <w:color w:val="auto"/>
              </w:rPr>
              <w:t>识别基本清楚、充分，评价基本合理</w:t>
            </w:r>
          </w:p>
          <w:p>
            <w:pPr>
              <w:pStyle w:val="10"/>
              <w:rPr>
                <w:rFonts w:hint="eastAsia"/>
                <w:color w:val="auto"/>
              </w:rPr>
            </w:pPr>
          </w:p>
          <w:p>
            <w:pPr>
              <w:spacing w:line="400" w:lineRule="exact"/>
              <w:rPr>
                <w:rFonts w:hint="eastAsia"/>
                <w:color w:val="auto"/>
                <w:highlight w:val="none"/>
              </w:rPr>
            </w:pPr>
            <w:r>
              <w:rPr>
                <w:rFonts w:hint="eastAsia"/>
                <w:color w:val="auto"/>
              </w:rPr>
              <w:t>查，市场部</w:t>
            </w:r>
            <w:r>
              <w:rPr>
                <w:rFonts w:hint="eastAsia"/>
                <w:color w:val="auto"/>
                <w:lang w:val="en-US" w:eastAsia="zh-CN"/>
              </w:rPr>
              <w:t>/物资部</w:t>
            </w:r>
            <w:r>
              <w:rPr>
                <w:rFonts w:hint="eastAsia"/>
                <w:color w:val="auto"/>
              </w:rPr>
              <w:t>经过辨识与评审形成了《危险源辨识、风险评价和风险控制程序》，包括外出发生交通事故、吸烟引然纸张引发火灾</w:t>
            </w:r>
            <w:r>
              <w:rPr>
                <w:rFonts w:hint="eastAsia"/>
                <w:color w:val="auto"/>
                <w:highlight w:val="none"/>
              </w:rPr>
              <w:t>等危险源。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jc w:val="left"/>
              <w:rPr>
                <w:rFonts w:hint="eastAsia" w:ascii="宋体" w:hAnsi="宋体" w:eastAsia="宋体" w:cs="宋体"/>
                <w:color w:val="auto"/>
                <w:szCs w:val="21"/>
                <w:highlight w:val="none"/>
                <w:lang w:eastAsia="zh-CN"/>
              </w:rPr>
            </w:pPr>
            <w:r>
              <w:rPr>
                <w:rFonts w:hint="eastAsia"/>
                <w:color w:val="auto"/>
                <w:highlight w:val="none"/>
              </w:rPr>
              <w:t>市场部</w:t>
            </w:r>
            <w:r>
              <w:rPr>
                <w:rFonts w:hint="eastAsia"/>
                <w:color w:val="auto"/>
                <w:highlight w:val="none"/>
                <w:lang w:val="en-US" w:eastAsia="zh-CN"/>
              </w:rPr>
              <w:t>/物资部</w:t>
            </w:r>
            <w:r>
              <w:rPr>
                <w:rFonts w:hint="eastAsia" w:ascii="宋体" w:hAnsi="宋体" w:cs="宋体"/>
                <w:color w:val="auto"/>
                <w:szCs w:val="21"/>
                <w:highlight w:val="none"/>
              </w:rPr>
              <w:t>采用打分法确定重大风险是：（1）设备电器短路</w:t>
            </w:r>
            <w:r>
              <w:rPr>
                <w:rFonts w:hint="eastAsia" w:ascii="宋体" w:hAnsi="宋体" w:cs="宋体"/>
                <w:color w:val="auto"/>
                <w:szCs w:val="21"/>
                <w:highlight w:val="none"/>
                <w:lang w:eastAsia="zh-CN"/>
              </w:rPr>
              <w:t>、</w:t>
            </w:r>
            <w:r>
              <w:rPr>
                <w:rFonts w:hint="eastAsia" w:ascii="宋体" w:hAnsi="宋体" w:cs="宋体"/>
                <w:color w:val="auto"/>
                <w:szCs w:val="21"/>
                <w:highlight w:val="none"/>
              </w:rPr>
              <w:t>吸烟引发火灾；（2）外出发生交通事故；3）线路短路</w:t>
            </w:r>
            <w:r>
              <w:rPr>
                <w:rFonts w:hint="eastAsia" w:ascii="宋体" w:hAnsi="宋体" w:cs="宋体"/>
                <w:color w:val="auto"/>
                <w:szCs w:val="21"/>
                <w:highlight w:val="none"/>
                <w:lang w:val="en-US" w:eastAsia="zh-CN"/>
              </w:rPr>
              <w:t>引发</w:t>
            </w:r>
            <w:r>
              <w:rPr>
                <w:rFonts w:hint="eastAsia" w:ascii="宋体" w:hAnsi="宋体" w:cs="宋体"/>
                <w:color w:val="auto"/>
                <w:szCs w:val="21"/>
                <w:highlight w:val="none"/>
              </w:rPr>
              <w:t>触电</w:t>
            </w:r>
            <w:r>
              <w:rPr>
                <w:rFonts w:hint="eastAsia" w:ascii="宋体" w:hAnsi="宋体" w:cs="宋体"/>
                <w:color w:val="auto"/>
                <w:szCs w:val="21"/>
                <w:highlight w:val="none"/>
                <w:lang w:eastAsia="zh-CN"/>
              </w:rPr>
              <w:t>。</w:t>
            </w:r>
          </w:p>
          <w:p>
            <w:pPr>
              <w:spacing w:line="360" w:lineRule="auto"/>
              <w:ind w:firstLine="460" w:firstLineChars="200"/>
              <w:rPr>
                <w:rFonts w:hint="eastAsia" w:ascii="宋体" w:hAnsi="宋体" w:eastAsia="宋体" w:cs="Times New Roman"/>
                <w:bCs/>
                <w:color w:val="auto"/>
                <w:spacing w:val="10"/>
                <w:kern w:val="2"/>
                <w:sz w:val="21"/>
                <w:szCs w:val="21"/>
                <w:highlight w:val="none"/>
                <w:lang w:val="en-US" w:eastAsia="zh-CN" w:bidi="ar-SA"/>
              </w:rPr>
            </w:pPr>
            <w:r>
              <w:rPr>
                <w:rFonts w:hint="eastAsia" w:ascii="宋体" w:hAnsi="宋体" w:eastAsia="宋体" w:cs="Times New Roman"/>
                <w:bCs/>
                <w:color w:val="auto"/>
                <w:spacing w:val="10"/>
                <w:kern w:val="2"/>
                <w:sz w:val="21"/>
                <w:szCs w:val="21"/>
                <w:highlight w:val="none"/>
                <w:lang w:val="en-US" w:eastAsia="zh-CN" w:bidi="ar-SA"/>
              </w:rPr>
              <w:t xml:space="preserve">抽查，触电控制措施有：  </w:t>
            </w:r>
          </w:p>
          <w:p>
            <w:pPr>
              <w:spacing w:line="360" w:lineRule="auto"/>
              <w:rPr>
                <w:rFonts w:hint="eastAsia" w:ascii="宋体" w:hAnsi="宋体" w:eastAsia="宋体" w:cs="Times New Roman"/>
                <w:bCs/>
                <w:color w:val="auto"/>
                <w:spacing w:val="10"/>
                <w:kern w:val="2"/>
                <w:sz w:val="21"/>
                <w:szCs w:val="21"/>
                <w:highlight w:val="none"/>
                <w:lang w:val="en-US" w:eastAsia="zh-CN" w:bidi="ar-SA"/>
              </w:rPr>
            </w:pPr>
            <w:r>
              <w:rPr>
                <w:rFonts w:hint="eastAsia" w:ascii="宋体" w:hAnsi="宋体" w:eastAsia="宋体" w:cs="Times New Roman"/>
                <w:bCs/>
                <w:color w:val="auto"/>
                <w:spacing w:val="10"/>
                <w:kern w:val="2"/>
                <w:sz w:val="21"/>
                <w:szCs w:val="21"/>
                <w:highlight w:val="none"/>
                <w:lang w:val="en-US" w:eastAsia="zh-CN" w:bidi="ar-SA"/>
              </w:rPr>
              <w:t>1</w:t>
            </w:r>
            <w:r>
              <w:rPr>
                <w:rFonts w:hint="eastAsia" w:ascii="宋体" w:hAnsi="宋体" w:cs="Times New Roman"/>
                <w:bCs/>
                <w:color w:val="auto"/>
                <w:spacing w:val="10"/>
                <w:kern w:val="2"/>
                <w:sz w:val="21"/>
                <w:szCs w:val="21"/>
                <w:highlight w:val="none"/>
                <w:lang w:val="en-US" w:eastAsia="zh-CN" w:bidi="ar-SA"/>
              </w:rPr>
              <w:t>.</w:t>
            </w:r>
            <w:r>
              <w:rPr>
                <w:rFonts w:hint="eastAsia" w:ascii="宋体" w:hAnsi="宋体" w:eastAsia="宋体" w:cs="Times New Roman"/>
                <w:bCs/>
                <w:color w:val="auto"/>
                <w:spacing w:val="10"/>
                <w:kern w:val="2"/>
                <w:sz w:val="21"/>
                <w:szCs w:val="21"/>
                <w:highlight w:val="none"/>
                <w:lang w:val="en-US" w:eastAsia="zh-CN" w:bidi="ar-SA"/>
              </w:rPr>
              <w:t>制定《电工操作规程》、</w:t>
            </w:r>
          </w:p>
          <w:p>
            <w:pPr>
              <w:spacing w:line="360" w:lineRule="auto"/>
              <w:rPr>
                <w:rFonts w:hint="eastAsia" w:ascii="宋体" w:hAnsi="宋体" w:eastAsia="宋体" w:cs="Times New Roman"/>
                <w:bCs/>
                <w:color w:val="auto"/>
                <w:spacing w:val="10"/>
                <w:kern w:val="2"/>
                <w:sz w:val="21"/>
                <w:szCs w:val="21"/>
                <w:highlight w:val="none"/>
                <w:lang w:val="en-US" w:eastAsia="zh-CN" w:bidi="ar-SA"/>
              </w:rPr>
            </w:pPr>
            <w:r>
              <w:rPr>
                <w:rFonts w:hint="eastAsia" w:ascii="宋体" w:hAnsi="宋体" w:eastAsia="宋体" w:cs="Times New Roman"/>
                <w:bCs/>
                <w:color w:val="auto"/>
                <w:spacing w:val="10"/>
                <w:kern w:val="2"/>
                <w:sz w:val="21"/>
                <w:szCs w:val="21"/>
                <w:highlight w:val="none"/>
                <w:lang w:val="en-US" w:eastAsia="zh-CN" w:bidi="ar-SA"/>
              </w:rPr>
              <w:t>2</w:t>
            </w:r>
            <w:r>
              <w:rPr>
                <w:rFonts w:hint="eastAsia" w:ascii="宋体" w:hAnsi="宋体" w:cs="Times New Roman"/>
                <w:bCs/>
                <w:color w:val="auto"/>
                <w:spacing w:val="10"/>
                <w:kern w:val="2"/>
                <w:sz w:val="21"/>
                <w:szCs w:val="21"/>
                <w:highlight w:val="none"/>
                <w:lang w:val="en-US" w:eastAsia="zh-CN" w:bidi="ar-SA"/>
              </w:rPr>
              <w:t>.</w:t>
            </w:r>
            <w:r>
              <w:rPr>
                <w:rFonts w:hint="eastAsia" w:ascii="宋体" w:hAnsi="宋体" w:eastAsia="宋体" w:cs="Times New Roman"/>
                <w:bCs/>
                <w:color w:val="auto"/>
                <w:spacing w:val="10"/>
                <w:kern w:val="2"/>
                <w:sz w:val="21"/>
                <w:szCs w:val="21"/>
                <w:highlight w:val="none"/>
                <w:lang w:val="en-US" w:eastAsia="zh-CN" w:bidi="ar-SA"/>
              </w:rPr>
              <w:t>持证上岗</w:t>
            </w:r>
          </w:p>
          <w:p>
            <w:pPr>
              <w:spacing w:line="360" w:lineRule="auto"/>
              <w:rPr>
                <w:rFonts w:hint="eastAsia" w:ascii="宋体" w:hAnsi="宋体" w:eastAsia="宋体" w:cs="Times New Roman"/>
                <w:bCs/>
                <w:color w:val="auto"/>
                <w:spacing w:val="10"/>
                <w:kern w:val="2"/>
                <w:sz w:val="21"/>
                <w:szCs w:val="21"/>
                <w:highlight w:val="none"/>
                <w:lang w:val="en-US" w:eastAsia="zh-CN" w:bidi="ar-SA"/>
              </w:rPr>
            </w:pPr>
            <w:r>
              <w:rPr>
                <w:rFonts w:hint="eastAsia" w:ascii="宋体" w:hAnsi="宋体" w:eastAsia="宋体" w:cs="Times New Roman"/>
                <w:bCs/>
                <w:color w:val="auto"/>
                <w:spacing w:val="10"/>
                <w:kern w:val="2"/>
                <w:sz w:val="21"/>
                <w:szCs w:val="21"/>
                <w:highlight w:val="none"/>
                <w:lang w:val="en-US" w:eastAsia="zh-CN" w:bidi="ar-SA"/>
              </w:rPr>
              <w:t>3</w:t>
            </w:r>
            <w:r>
              <w:rPr>
                <w:rFonts w:hint="eastAsia" w:ascii="宋体" w:hAnsi="宋体" w:cs="Times New Roman"/>
                <w:bCs/>
                <w:color w:val="auto"/>
                <w:spacing w:val="10"/>
                <w:kern w:val="2"/>
                <w:sz w:val="21"/>
                <w:szCs w:val="21"/>
                <w:highlight w:val="none"/>
                <w:lang w:val="en-US" w:eastAsia="zh-CN" w:bidi="ar-SA"/>
              </w:rPr>
              <w:t>.</w:t>
            </w:r>
            <w:r>
              <w:rPr>
                <w:rFonts w:hint="eastAsia" w:ascii="宋体" w:hAnsi="宋体" w:eastAsia="宋体" w:cs="Times New Roman"/>
                <w:bCs/>
                <w:color w:val="auto"/>
                <w:spacing w:val="10"/>
                <w:kern w:val="2"/>
                <w:sz w:val="21"/>
                <w:szCs w:val="21"/>
                <w:highlight w:val="none"/>
                <w:lang w:val="en-US" w:eastAsia="zh-CN" w:bidi="ar-SA"/>
              </w:rPr>
              <w:t>用电保护</w:t>
            </w:r>
          </w:p>
          <w:p>
            <w:pPr>
              <w:spacing w:line="360" w:lineRule="auto"/>
              <w:rPr>
                <w:rFonts w:hint="eastAsia" w:ascii="宋体" w:hAnsi="宋体" w:eastAsia="宋体" w:cs="Times New Roman"/>
                <w:bCs/>
                <w:color w:val="auto"/>
                <w:spacing w:val="10"/>
                <w:kern w:val="2"/>
                <w:sz w:val="21"/>
                <w:szCs w:val="21"/>
                <w:highlight w:val="none"/>
                <w:lang w:val="en-US" w:eastAsia="zh-CN" w:bidi="ar-SA"/>
              </w:rPr>
            </w:pPr>
            <w:r>
              <w:rPr>
                <w:rFonts w:hint="eastAsia" w:ascii="宋体" w:hAnsi="宋体" w:eastAsia="宋体" w:cs="Times New Roman"/>
                <w:bCs/>
                <w:color w:val="auto"/>
                <w:spacing w:val="10"/>
                <w:kern w:val="2"/>
                <w:sz w:val="21"/>
                <w:szCs w:val="21"/>
                <w:highlight w:val="none"/>
                <w:lang w:val="en-US" w:eastAsia="zh-CN" w:bidi="ar-SA"/>
              </w:rPr>
              <w:t>4</w:t>
            </w:r>
            <w:r>
              <w:rPr>
                <w:rFonts w:hint="eastAsia" w:ascii="宋体" w:hAnsi="宋体" w:cs="Times New Roman"/>
                <w:bCs/>
                <w:color w:val="auto"/>
                <w:spacing w:val="10"/>
                <w:kern w:val="2"/>
                <w:sz w:val="21"/>
                <w:szCs w:val="21"/>
                <w:highlight w:val="none"/>
                <w:lang w:val="en-US" w:eastAsia="zh-CN" w:bidi="ar-SA"/>
              </w:rPr>
              <w:t>.</w:t>
            </w:r>
            <w:r>
              <w:rPr>
                <w:rFonts w:hint="eastAsia" w:ascii="宋体" w:hAnsi="宋体" w:eastAsia="宋体" w:cs="Times New Roman"/>
                <w:bCs/>
                <w:color w:val="auto"/>
                <w:spacing w:val="10"/>
                <w:kern w:val="2"/>
                <w:sz w:val="21"/>
                <w:szCs w:val="21"/>
                <w:highlight w:val="none"/>
                <w:lang w:val="en-US" w:eastAsia="zh-CN" w:bidi="ar-SA"/>
              </w:rPr>
              <w:t>安全教育</w:t>
            </w:r>
          </w:p>
          <w:p>
            <w:pPr>
              <w:spacing w:line="360" w:lineRule="auto"/>
              <w:rPr>
                <w:rFonts w:hint="eastAsia" w:ascii="宋体" w:hAnsi="宋体" w:eastAsia="宋体" w:cs="Times New Roman"/>
                <w:bCs/>
                <w:color w:val="auto"/>
                <w:spacing w:val="10"/>
                <w:kern w:val="2"/>
                <w:sz w:val="21"/>
                <w:szCs w:val="21"/>
                <w:highlight w:val="none"/>
                <w:lang w:val="en-US" w:eastAsia="zh-CN" w:bidi="ar-SA"/>
              </w:rPr>
            </w:pPr>
            <w:r>
              <w:rPr>
                <w:rFonts w:hint="eastAsia" w:ascii="宋体" w:hAnsi="宋体" w:eastAsia="宋体" w:cs="Times New Roman"/>
                <w:bCs/>
                <w:color w:val="auto"/>
                <w:spacing w:val="10"/>
                <w:kern w:val="2"/>
                <w:sz w:val="21"/>
                <w:szCs w:val="21"/>
                <w:highlight w:val="none"/>
                <w:lang w:val="en-US" w:eastAsia="zh-CN" w:bidi="ar-SA"/>
              </w:rPr>
              <w:t>5</w:t>
            </w:r>
            <w:r>
              <w:rPr>
                <w:rFonts w:hint="eastAsia" w:ascii="宋体" w:hAnsi="宋体" w:cs="Times New Roman"/>
                <w:bCs/>
                <w:color w:val="auto"/>
                <w:spacing w:val="10"/>
                <w:kern w:val="2"/>
                <w:sz w:val="21"/>
                <w:szCs w:val="21"/>
                <w:highlight w:val="none"/>
                <w:lang w:val="en-US" w:eastAsia="zh-CN" w:bidi="ar-SA"/>
              </w:rPr>
              <w:t>.</w:t>
            </w:r>
            <w:r>
              <w:rPr>
                <w:rFonts w:hint="eastAsia" w:ascii="宋体" w:hAnsi="宋体" w:eastAsia="宋体" w:cs="Times New Roman"/>
                <w:bCs/>
                <w:color w:val="auto"/>
                <w:spacing w:val="10"/>
                <w:kern w:val="2"/>
                <w:sz w:val="21"/>
                <w:szCs w:val="21"/>
                <w:highlight w:val="none"/>
                <w:lang w:val="en-US" w:eastAsia="zh-CN" w:bidi="ar-SA"/>
              </w:rPr>
              <w:t>触电应急预案。</w:t>
            </w:r>
          </w:p>
          <w:p>
            <w:pPr>
              <w:pStyle w:val="2"/>
              <w:spacing w:line="360" w:lineRule="auto"/>
              <w:rPr>
                <w:rFonts w:hint="default" w:ascii="宋体" w:hAnsi="宋体" w:eastAsia="宋体" w:cs="Times New Roman"/>
                <w:bCs/>
                <w:color w:val="auto"/>
                <w:spacing w:val="10"/>
                <w:kern w:val="2"/>
                <w:sz w:val="21"/>
                <w:szCs w:val="21"/>
                <w:highlight w:val="none"/>
                <w:lang w:val="en-US" w:eastAsia="zh-CN" w:bidi="ar-SA"/>
              </w:rPr>
            </w:pPr>
            <w:r>
              <w:rPr>
                <w:rFonts w:hint="eastAsia" w:ascii="宋体" w:hAnsi="宋体" w:eastAsia="宋体" w:cs="Times New Roman"/>
                <w:bCs/>
                <w:color w:val="auto"/>
                <w:spacing w:val="10"/>
                <w:kern w:val="2"/>
                <w:sz w:val="21"/>
                <w:szCs w:val="21"/>
                <w:highlight w:val="none"/>
                <w:lang w:val="en-US" w:eastAsia="zh-CN" w:bidi="ar-SA"/>
              </w:rPr>
              <w:t>.......</w:t>
            </w:r>
          </w:p>
          <w:p>
            <w:pPr>
              <w:spacing w:line="400" w:lineRule="exact"/>
              <w:rPr>
                <w:color w:val="auto"/>
              </w:rPr>
            </w:pPr>
            <w:r>
              <w:rPr>
                <w:rFonts w:hint="eastAsia" w:ascii="宋体" w:hAnsi="宋体" w:cs="宋体"/>
                <w:color w:val="auto"/>
                <w:szCs w:val="21"/>
                <w:highlight w:val="none"/>
              </w:rPr>
              <w:t>危险源辨识基本充分、风险等级评价基本合理。</w:t>
            </w:r>
          </w:p>
        </w:tc>
        <w:tc>
          <w:tcPr>
            <w:tcW w:w="1021" w:type="dxa"/>
          </w:tcPr>
          <w:p>
            <w:pPr>
              <w:spacing w:line="360" w:lineRule="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71" w:type="dxa"/>
          </w:tcPr>
          <w:p>
            <w:pPr>
              <w:spacing w:line="320" w:lineRule="exact"/>
              <w:rPr>
                <w:rFonts w:asciiTheme="minorEastAsia" w:hAnsiTheme="minorEastAsia" w:eastAsiaTheme="minorEastAsia" w:cstheme="minorEastAsia"/>
                <w:b/>
                <w:color w:val="auto"/>
                <w:szCs w:val="21"/>
              </w:rPr>
            </w:pPr>
            <w:r>
              <w:rPr>
                <w:rFonts w:hint="eastAsia" w:ascii="宋体" w:hAnsi="宋体" w:cs="宋体"/>
                <w:color w:val="auto"/>
                <w:szCs w:val="21"/>
              </w:rPr>
              <w:t>了解顾客沟通的实施。</w:t>
            </w:r>
          </w:p>
        </w:tc>
        <w:tc>
          <w:tcPr>
            <w:tcW w:w="964" w:type="dxa"/>
          </w:tcPr>
          <w:p>
            <w:pPr>
              <w:spacing w:line="32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EC</w:t>
            </w:r>
            <w:r>
              <w:rPr>
                <w:rFonts w:hint="eastAsia" w:ascii="宋体" w:hAnsi="宋体"/>
                <w:b/>
                <w:bCs/>
                <w:color w:val="auto"/>
                <w:szCs w:val="21"/>
              </w:rPr>
              <w:t>8.2.1（6.2-6.3）</w:t>
            </w:r>
          </w:p>
        </w:tc>
        <w:tc>
          <w:tcPr>
            <w:tcW w:w="11453" w:type="dxa"/>
          </w:tcPr>
          <w:p>
            <w:pPr>
              <w:pStyle w:val="5"/>
              <w:tabs>
                <w:tab w:val="clear" w:pos="4153"/>
                <w:tab w:val="clear" w:pos="8306"/>
              </w:tabs>
              <w:snapToGrid/>
              <w:spacing w:line="360" w:lineRule="auto"/>
              <w:ind w:firstLine="420" w:firstLineChars="200"/>
              <w:rPr>
                <w:rFonts w:ascii="宋体" w:hAnsi="宋体" w:cs="New Gulim"/>
                <w:color w:val="auto"/>
                <w:sz w:val="21"/>
                <w:szCs w:val="21"/>
                <w:lang w:val="en-GB"/>
              </w:rPr>
            </w:pPr>
            <w:r>
              <w:rPr>
                <w:rFonts w:hint="eastAsia" w:ascii="宋体" w:hAnsi="宋体" w:cs="New Gulim"/>
                <w:color w:val="auto"/>
                <w:sz w:val="21"/>
                <w:szCs w:val="21"/>
                <w:lang w:val="en-GB"/>
              </w:rPr>
              <w:t>公司编制了“与顾客有关的过程控制程序”</w:t>
            </w:r>
            <w:r>
              <w:rPr>
                <w:rFonts w:hint="eastAsia" w:ascii="宋体" w:hAnsi="宋体" w:cs="New Gulim"/>
                <w:color w:val="auto"/>
                <w:sz w:val="21"/>
                <w:szCs w:val="21"/>
                <w:lang w:val="en-GB" w:eastAsia="zh-CN"/>
              </w:rPr>
              <w:t>（</w:t>
            </w:r>
            <w:r>
              <w:rPr>
                <w:rFonts w:hint="eastAsia" w:ascii="宋体" w:hAnsi="宋体" w:cs="New Gulim"/>
                <w:color w:val="auto"/>
                <w:sz w:val="21"/>
                <w:szCs w:val="21"/>
                <w:lang w:val="en-US" w:eastAsia="zh-CN"/>
              </w:rPr>
              <w:t>文件编号：</w:t>
            </w:r>
            <w:r>
              <w:rPr>
                <w:rFonts w:hint="eastAsia" w:ascii="宋体" w:hAnsi="宋体"/>
                <w:bCs/>
                <w:color w:val="auto"/>
                <w:spacing w:val="-20"/>
                <w:sz w:val="24"/>
                <w:lang w:eastAsia="zh-CN"/>
              </w:rPr>
              <w:t>ZKZX-A</w:t>
            </w:r>
            <w:r>
              <w:rPr>
                <w:rFonts w:hint="eastAsia" w:ascii="宋体" w:hAnsi="宋体"/>
                <w:bCs/>
                <w:color w:val="auto"/>
                <w:spacing w:val="-20"/>
                <w:sz w:val="24"/>
              </w:rPr>
              <w:t>-13</w:t>
            </w:r>
            <w:r>
              <w:rPr>
                <w:rFonts w:hint="eastAsia" w:ascii="宋体" w:hAnsi="宋体" w:cs="New Gulim"/>
                <w:color w:val="auto"/>
                <w:sz w:val="21"/>
                <w:szCs w:val="21"/>
                <w:lang w:val="en-GB" w:eastAsia="zh-CN"/>
              </w:rPr>
              <w:t>）</w:t>
            </w:r>
            <w:r>
              <w:rPr>
                <w:rFonts w:hint="eastAsia" w:ascii="宋体" w:hAnsi="宋体" w:cs="New Gulim"/>
                <w:color w:val="auto"/>
                <w:sz w:val="21"/>
                <w:szCs w:val="21"/>
                <w:lang w:val="en-GB"/>
              </w:rPr>
              <w:t>，</w:t>
            </w:r>
            <w:r>
              <w:rPr>
                <w:rFonts w:ascii="宋体" w:hAnsi="宋体"/>
                <w:color w:val="auto"/>
                <w:sz w:val="21"/>
                <w:szCs w:val="21"/>
              </w:rPr>
              <w:t>工程项目投标及工程承包合同管理制度</w:t>
            </w:r>
            <w:r>
              <w:rPr>
                <w:rFonts w:hint="eastAsia" w:ascii="宋体" w:hAnsi="宋体"/>
                <w:color w:val="auto"/>
                <w:sz w:val="21"/>
                <w:szCs w:val="21"/>
              </w:rPr>
              <w:t>.</w:t>
            </w:r>
            <w:r>
              <w:rPr>
                <w:rFonts w:hint="eastAsia" w:ascii="宋体" w:hAnsi="宋体" w:cs="New Gulim"/>
                <w:color w:val="auto"/>
                <w:sz w:val="21"/>
                <w:szCs w:val="21"/>
                <w:lang w:val="en-GB"/>
              </w:rPr>
              <w:t>识别顾客对服务的需求与期望，要根据顾客规定的要求以达到：</w:t>
            </w:r>
          </w:p>
          <w:p>
            <w:pPr>
              <w:pStyle w:val="5"/>
              <w:numPr>
                <w:ilvl w:val="0"/>
                <w:numId w:val="2"/>
              </w:numPr>
              <w:tabs>
                <w:tab w:val="clear" w:pos="4153"/>
                <w:tab w:val="clear" w:pos="8306"/>
              </w:tabs>
              <w:snapToGrid/>
              <w:spacing w:line="360" w:lineRule="auto"/>
              <w:ind w:firstLine="420" w:firstLineChars="200"/>
              <w:rPr>
                <w:rFonts w:ascii="宋体" w:hAnsi="宋体" w:cs="New Gulim"/>
                <w:color w:val="auto"/>
                <w:sz w:val="21"/>
                <w:szCs w:val="21"/>
                <w:lang w:val="en-GB"/>
              </w:rPr>
            </w:pPr>
            <w:r>
              <w:rPr>
                <w:rFonts w:hint="eastAsia" w:ascii="宋体" w:hAnsi="宋体" w:cs="New Gulim"/>
                <w:color w:val="auto"/>
                <w:sz w:val="21"/>
                <w:szCs w:val="21"/>
                <w:lang w:val="en-GB"/>
              </w:rPr>
              <w:t>顾客明示的服务要求，包括服务质量要求及涉及的可用性、交付、支持服务，如：运输、保修、培训、价格等方面的要求。</w:t>
            </w:r>
          </w:p>
          <w:p>
            <w:pPr>
              <w:pStyle w:val="5"/>
              <w:numPr>
                <w:ilvl w:val="0"/>
                <w:numId w:val="2"/>
              </w:numPr>
              <w:tabs>
                <w:tab w:val="clear" w:pos="4153"/>
                <w:tab w:val="clear" w:pos="8306"/>
              </w:tabs>
              <w:snapToGrid/>
              <w:spacing w:line="360" w:lineRule="auto"/>
              <w:ind w:firstLine="420" w:firstLineChars="200"/>
              <w:rPr>
                <w:rFonts w:ascii="宋体" w:hAnsi="宋体" w:cs="New Gulim"/>
                <w:color w:val="auto"/>
                <w:sz w:val="21"/>
                <w:szCs w:val="21"/>
              </w:rPr>
            </w:pPr>
            <w:r>
              <w:rPr>
                <w:rFonts w:hint="eastAsia" w:ascii="宋体" w:hAnsi="宋体" w:cs="New Gulim"/>
                <w:color w:val="auto"/>
                <w:sz w:val="21"/>
                <w:szCs w:val="21"/>
                <w:lang w:val="en-GB"/>
              </w:rPr>
              <w:t xml:space="preserve"> 顾客没有明确要求，但预期或规定的用途所必要的服务要求，这是一类习惯上隐含的潜在要求，企业为满足顾客要求应做出承诺。</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GB"/>
              </w:rPr>
              <w:t xml:space="preserve"> 顾客没有规定，但国家强制性标准及法律、法规规定的要求。</w:t>
            </w:r>
          </w:p>
          <w:p>
            <w:pPr>
              <w:numPr>
                <w:ilvl w:val="0"/>
                <w:numId w:val="2"/>
              </w:numPr>
              <w:spacing w:line="360" w:lineRule="auto"/>
              <w:ind w:firstLine="420" w:firstLineChars="200"/>
              <w:rPr>
                <w:rFonts w:ascii="宋体" w:hAnsi="宋体" w:cs="宋体"/>
                <w:color w:val="auto"/>
                <w:szCs w:val="21"/>
                <w:lang w:val="en-GB"/>
              </w:rPr>
            </w:pPr>
            <w:r>
              <w:rPr>
                <w:rFonts w:hint="eastAsia" w:ascii="宋体" w:hAnsi="宋体" w:cs="宋体"/>
                <w:color w:val="auto"/>
                <w:szCs w:val="21"/>
                <w:lang w:val="en-GB"/>
              </w:rPr>
              <w:t>企业在实施过程中努力为顾客着想，通过签订合同、协议、洽谈等多种形式提出合理化建议，保证服务的顺利实施。</w:t>
            </w:r>
          </w:p>
          <w:p>
            <w:pPr>
              <w:spacing w:line="360" w:lineRule="auto"/>
              <w:ind w:firstLine="420" w:firstLineChars="200"/>
              <w:rPr>
                <w:color w:val="auto"/>
                <w:szCs w:val="21"/>
              </w:rPr>
            </w:pPr>
            <w:r>
              <w:rPr>
                <w:rFonts w:hint="eastAsia"/>
                <w:color w:val="auto"/>
                <w:szCs w:val="21"/>
              </w:rPr>
              <w:t>与顾客沟通主要采取以下方式：产品信息：主要是电话、传真、互联网、公司宣传册及网站的方式；问询、合同或订单的处理：</w:t>
            </w:r>
          </w:p>
          <w:p>
            <w:pPr>
              <w:spacing w:line="360" w:lineRule="auto"/>
              <w:ind w:firstLine="420" w:firstLineChars="200"/>
              <w:rPr>
                <w:color w:val="auto"/>
                <w:szCs w:val="21"/>
              </w:rPr>
            </w:pPr>
            <w:r>
              <w:rPr>
                <w:rFonts w:hint="eastAsia"/>
                <w:color w:val="auto"/>
                <w:szCs w:val="21"/>
              </w:rPr>
              <w:t>主要采取电话或面谈的方式；顾客反馈：主要为顾客建立档案，定期电话或登门进行回访。</w:t>
            </w:r>
          </w:p>
          <w:p>
            <w:pPr>
              <w:spacing w:line="360" w:lineRule="auto"/>
              <w:ind w:firstLine="420" w:firstLineChars="200"/>
              <w:rPr>
                <w:color w:val="auto"/>
                <w:szCs w:val="21"/>
              </w:rPr>
            </w:pPr>
            <w:r>
              <w:rPr>
                <w:rFonts w:hint="eastAsia"/>
                <w:color w:val="auto"/>
                <w:szCs w:val="21"/>
              </w:rPr>
              <w:t>查见《客户档案》，内容包括：客户名称、法人代表、通讯地址、联系人、电话、邮编、传真、E-mail、需用产品、牌号、年需求量，是否固定客户。并为客户建立了客户档案。</w:t>
            </w:r>
          </w:p>
        </w:tc>
        <w:tc>
          <w:tcPr>
            <w:tcW w:w="1021" w:type="dxa"/>
          </w:tcPr>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71" w:type="dxa"/>
            <w:vAlign w:val="center"/>
          </w:tcPr>
          <w:p>
            <w:pPr>
              <w:spacing w:line="320" w:lineRule="exact"/>
              <w:rPr>
                <w:color w:val="auto"/>
                <w:szCs w:val="21"/>
              </w:rPr>
            </w:pPr>
            <w:r>
              <w:rPr>
                <w:rFonts w:hint="eastAsia"/>
                <w:color w:val="auto"/>
                <w:szCs w:val="21"/>
              </w:rPr>
              <w:t>与产品和服务要求有关的要求确定</w:t>
            </w:r>
          </w:p>
        </w:tc>
        <w:tc>
          <w:tcPr>
            <w:tcW w:w="964" w:type="dxa"/>
            <w:vAlign w:val="center"/>
          </w:tcPr>
          <w:p>
            <w:pPr>
              <w:spacing w:line="320" w:lineRule="exact"/>
              <w:rPr>
                <w:color w:val="auto"/>
                <w:szCs w:val="21"/>
              </w:rPr>
            </w:pPr>
            <w:r>
              <w:rPr>
                <w:rFonts w:hint="eastAsia" w:asciiTheme="minorEastAsia" w:hAnsiTheme="minorEastAsia" w:eastAsiaTheme="minorEastAsia" w:cstheme="minorEastAsia"/>
                <w:b/>
                <w:color w:val="auto"/>
                <w:szCs w:val="21"/>
              </w:rPr>
              <w:t>EC</w:t>
            </w:r>
            <w:r>
              <w:rPr>
                <w:rFonts w:hint="eastAsia"/>
                <w:color w:val="auto"/>
                <w:szCs w:val="21"/>
              </w:rPr>
              <w:t xml:space="preserve"> 8.2.2</w:t>
            </w:r>
          </w:p>
          <w:p>
            <w:pPr>
              <w:spacing w:line="320" w:lineRule="exact"/>
              <w:rPr>
                <w:color w:val="auto"/>
                <w:szCs w:val="21"/>
              </w:rPr>
            </w:pPr>
            <w:r>
              <w:rPr>
                <w:rFonts w:hint="eastAsia"/>
                <w:color w:val="auto"/>
                <w:szCs w:val="21"/>
              </w:rPr>
              <w:t>（6.3）</w:t>
            </w:r>
          </w:p>
        </w:tc>
        <w:tc>
          <w:tcPr>
            <w:tcW w:w="11453" w:type="dxa"/>
            <w:vAlign w:val="center"/>
          </w:tcPr>
          <w:p>
            <w:pPr>
              <w:spacing w:line="360" w:lineRule="auto"/>
              <w:ind w:firstLine="420" w:firstLineChars="200"/>
              <w:rPr>
                <w:rFonts w:hint="eastAsia"/>
                <w:color w:val="auto"/>
                <w:szCs w:val="21"/>
              </w:rPr>
            </w:pPr>
            <w:r>
              <w:rPr>
                <w:rFonts w:hint="eastAsia"/>
                <w:color w:val="auto"/>
                <w:szCs w:val="21"/>
              </w:rPr>
              <w:t>该公司主要服务为</w:t>
            </w:r>
            <w:r>
              <w:rPr>
                <w:rFonts w:hint="eastAsia"/>
                <w:color w:val="auto"/>
                <w:szCs w:val="21"/>
                <w:lang w:eastAsia="zh-CN"/>
              </w:rPr>
              <w:t>资质范围内地基基础工程施工承包，施工劳务分包</w:t>
            </w:r>
            <w:r>
              <w:rPr>
                <w:rFonts w:hint="eastAsia"/>
                <w:color w:val="auto"/>
                <w:szCs w:val="21"/>
              </w:rPr>
              <w:t>。该公司主要依据合同法及顾客要求进行施工，与产品和服务有关的要求主要体现在与顾客所签定的合同/协议中。</w:t>
            </w:r>
          </w:p>
          <w:p>
            <w:pPr>
              <w:spacing w:line="360" w:lineRule="auto"/>
              <w:ind w:firstLine="420" w:firstLineChars="200"/>
              <w:rPr>
                <w:color w:val="auto"/>
                <w:szCs w:val="21"/>
              </w:rPr>
            </w:pPr>
            <w:r>
              <w:rPr>
                <w:rFonts w:hint="eastAsia"/>
                <w:color w:val="auto"/>
                <w:szCs w:val="21"/>
              </w:rPr>
              <w:t>另外，该公司确定并收集了产品质量法、合同法、建筑法、消费者权益保护法等相关法律法规，将其中的相关要求作为与产品有关要求的补充。该公司目前在</w:t>
            </w:r>
            <w:r>
              <w:rPr>
                <w:rFonts w:hint="eastAsia"/>
                <w:color w:val="auto"/>
                <w:szCs w:val="21"/>
                <w:lang w:eastAsia="zh-CN"/>
              </w:rPr>
              <w:t>资质范围内地基基础工程施工承包，施工劳务分包</w:t>
            </w:r>
            <w:r>
              <w:rPr>
                <w:rFonts w:hint="eastAsia"/>
                <w:color w:val="auto"/>
                <w:szCs w:val="21"/>
              </w:rPr>
              <w:t>。提供过程中没有附加要求。</w:t>
            </w:r>
          </w:p>
        </w:tc>
        <w:tc>
          <w:tcPr>
            <w:tcW w:w="1021" w:type="dxa"/>
          </w:tcPr>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pPr>
              <w:rPr>
                <w:color w:val="auto"/>
                <w:szCs w:val="21"/>
              </w:rPr>
            </w:pPr>
            <w:r>
              <w:rPr>
                <w:rFonts w:hint="eastAsia"/>
                <w:color w:val="auto"/>
                <w:szCs w:val="21"/>
              </w:rPr>
              <w:t>与产品和服务要求有关的要求评审</w:t>
            </w:r>
          </w:p>
        </w:tc>
        <w:tc>
          <w:tcPr>
            <w:tcW w:w="964" w:type="dxa"/>
            <w:vAlign w:val="center"/>
          </w:tcPr>
          <w:p>
            <w:pPr>
              <w:rPr>
                <w:color w:val="auto"/>
                <w:szCs w:val="21"/>
              </w:rPr>
            </w:pPr>
            <w:r>
              <w:rPr>
                <w:rFonts w:hint="eastAsia" w:asciiTheme="minorEastAsia" w:hAnsiTheme="minorEastAsia" w:eastAsiaTheme="minorEastAsia" w:cstheme="minorEastAsia"/>
                <w:b/>
                <w:color w:val="auto"/>
                <w:szCs w:val="21"/>
              </w:rPr>
              <w:t>EC</w:t>
            </w:r>
            <w:r>
              <w:rPr>
                <w:rFonts w:hint="eastAsia"/>
                <w:color w:val="auto"/>
                <w:szCs w:val="21"/>
              </w:rPr>
              <w:t xml:space="preserve"> 8.2.3</w:t>
            </w:r>
          </w:p>
          <w:p>
            <w:pPr>
              <w:rPr>
                <w:color w:val="auto"/>
                <w:szCs w:val="21"/>
              </w:rPr>
            </w:pPr>
            <w:r>
              <w:rPr>
                <w:rFonts w:hint="eastAsia"/>
                <w:color w:val="auto"/>
                <w:szCs w:val="21"/>
              </w:rPr>
              <w:t>（6.3）</w:t>
            </w:r>
          </w:p>
        </w:tc>
        <w:tc>
          <w:tcPr>
            <w:tcW w:w="11453" w:type="dxa"/>
            <w:vAlign w:val="center"/>
          </w:tcPr>
          <w:p>
            <w:pPr>
              <w:spacing w:line="360" w:lineRule="auto"/>
              <w:ind w:firstLine="420" w:firstLineChars="200"/>
              <w:rPr>
                <w:color w:val="auto"/>
                <w:szCs w:val="21"/>
              </w:rPr>
            </w:pPr>
            <w:r>
              <w:rPr>
                <w:rFonts w:hint="eastAsia"/>
                <w:color w:val="auto"/>
                <w:szCs w:val="21"/>
              </w:rPr>
              <w:t>该公司与产品有关要求主要在合同中体现，在合同签订之前，由总经理组织各相关部门以会议或会签的方式进行评审。</w:t>
            </w:r>
          </w:p>
          <w:p>
            <w:pPr>
              <w:spacing w:line="360" w:lineRule="auto"/>
              <w:ind w:firstLine="420" w:firstLineChars="200"/>
              <w:rPr>
                <w:rFonts w:hint="eastAsia"/>
                <w:color w:val="auto"/>
                <w:szCs w:val="21"/>
              </w:rPr>
            </w:pPr>
            <w:r>
              <w:rPr>
                <w:rFonts w:hint="eastAsia"/>
                <w:color w:val="auto"/>
                <w:szCs w:val="21"/>
              </w:rPr>
              <w:t>查见《合同台帐》，内容包括：序号、顾客名称、合同编号、项目名称、规 格型号、评审日期、评审结论、参加人员、签定日期、履行情况。</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抽</w:t>
            </w:r>
            <w:r>
              <w:rPr>
                <w:rFonts w:hint="eastAsia" w:ascii="宋体" w:hAnsi="宋体" w:cs="宋体"/>
                <w:color w:val="auto"/>
                <w:sz w:val="21"/>
                <w:szCs w:val="21"/>
                <w:highlight w:val="none"/>
                <w:lang w:val="en-US" w:eastAsia="zh-CN"/>
              </w:rPr>
              <w:t>查与客户签订的工程</w:t>
            </w:r>
            <w:r>
              <w:rPr>
                <w:rFonts w:hint="eastAsia" w:ascii="宋体" w:hAnsi="宋体" w:cs="宋体"/>
                <w:color w:val="auto"/>
                <w:sz w:val="21"/>
                <w:szCs w:val="21"/>
                <w:highlight w:val="none"/>
              </w:rPr>
              <w:t>合同：</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发包人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重庆兆晟捷房地产开发有限公司</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color w:val="auto"/>
                <w:szCs w:val="21"/>
                <w:lang w:eastAsia="zh-CN"/>
              </w:rPr>
              <w:t>重庆蔡家113地块地下室及地上主体建设工程</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合同内容：工程概况；工程工期；质量</w:t>
            </w:r>
            <w:r>
              <w:rPr>
                <w:rFonts w:hint="eastAsia" w:ascii="宋体" w:hAnsi="宋体" w:cs="宋体"/>
                <w:color w:val="auto"/>
                <w:sz w:val="21"/>
                <w:szCs w:val="21"/>
                <w:highlight w:val="none"/>
                <w:lang w:val="en-US" w:eastAsia="zh-CN"/>
              </w:rPr>
              <w:t>标准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合同价格</w:t>
            </w:r>
            <w:r>
              <w:rPr>
                <w:rFonts w:hint="eastAsia" w:ascii="宋体" w:hAnsi="宋体" w:eastAsia="宋体" w:cs="宋体"/>
                <w:color w:val="auto"/>
                <w:sz w:val="21"/>
                <w:szCs w:val="21"/>
                <w:highlight w:val="none"/>
                <w:lang w:val="en-US" w:eastAsia="zh-CN"/>
              </w:rPr>
              <w:t>；承包价款支付方式；违约及违约责任；争议；声明等。</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合同金额：</w:t>
            </w:r>
            <w:r>
              <w:rPr>
                <w:rFonts w:hint="eastAsia" w:ascii="宋体" w:hAnsi="宋体" w:cs="宋体"/>
                <w:color w:val="auto"/>
                <w:sz w:val="21"/>
                <w:szCs w:val="21"/>
                <w:highlight w:val="none"/>
                <w:lang w:val="en-US" w:eastAsia="zh-CN"/>
              </w:rPr>
              <w:t>4778254.80元</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签订时间：</w:t>
            </w:r>
            <w:r>
              <w:rPr>
                <w:rFonts w:hint="eastAsia" w:ascii="宋体" w:hAnsi="宋体" w:cs="宋体"/>
                <w:color w:val="auto"/>
                <w:sz w:val="21"/>
                <w:szCs w:val="21"/>
                <w:highlight w:val="none"/>
                <w:lang w:val="en-US" w:eastAsia="zh-CN"/>
              </w:rPr>
              <w:t>2021.9.16（开工日期：2021年8月10日，完工日期2021年11月10日）</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顾客：</w:t>
            </w:r>
            <w:r>
              <w:rPr>
                <w:rFonts w:hint="eastAsia"/>
                <w:color w:val="auto"/>
                <w:szCs w:val="21"/>
                <w:highlight w:val="none"/>
                <w:lang w:val="en-US" w:eastAsia="zh-CN"/>
              </w:rPr>
              <w:t>西安润新房地产有限公司</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w:t>
            </w:r>
            <w:r>
              <w:rPr>
                <w:rFonts w:hint="eastAsia" w:ascii="Times New Roman" w:hAnsi="Times New Roman" w:eastAsia="宋体" w:cs="Times New Roman"/>
                <w:color w:val="auto"/>
                <w:szCs w:val="21"/>
                <w:highlight w:val="none"/>
                <w:lang w:val="en-US" w:eastAsia="zh-CN"/>
              </w:rPr>
              <w:t>华润置地西安沣华九里基坑支护及降水工程</w:t>
            </w:r>
            <w:r>
              <w:rPr>
                <w:rFonts w:hint="eastAsia" w:ascii="宋体" w:hAnsi="宋体" w:cs="宋体"/>
                <w:color w:val="auto"/>
                <w:sz w:val="21"/>
                <w:szCs w:val="21"/>
                <w:highlight w:val="none"/>
                <w:lang w:val="en-US" w:eastAsia="zh-CN"/>
              </w:rPr>
              <w:t>。</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合同内容：工作概况；工程范围；工期；合同价款；质量标准；争议解决办法等。</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合同金额：9099244.71元。</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签订时间：</w:t>
            </w:r>
            <w:r>
              <w:rPr>
                <w:rFonts w:hint="eastAsia" w:ascii="宋体" w:hAnsi="宋体" w:cs="宋体"/>
                <w:color w:val="auto"/>
                <w:sz w:val="21"/>
                <w:szCs w:val="21"/>
                <w:highlight w:val="none"/>
                <w:lang w:val="en-US" w:eastAsia="zh-CN"/>
              </w:rPr>
              <w:t>2021.07.10（总工期204日历天）</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顾客：</w:t>
            </w:r>
            <w:r>
              <w:rPr>
                <w:rFonts w:hint="eastAsia"/>
                <w:color w:val="auto"/>
                <w:szCs w:val="21"/>
                <w:highlight w:val="none"/>
                <w:lang w:val="en-US" w:eastAsia="zh-CN"/>
              </w:rPr>
              <w:t>重庆市江津区万达房地产开发有限公司</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w:t>
            </w:r>
            <w:r>
              <w:rPr>
                <w:rFonts w:hint="eastAsia" w:ascii="Times New Roman" w:hAnsi="Times New Roman" w:eastAsia="宋体" w:cs="Times New Roman"/>
                <w:color w:val="auto"/>
                <w:szCs w:val="21"/>
                <w:highlight w:val="none"/>
                <w:lang w:val="en-US" w:eastAsia="zh-CN"/>
              </w:rPr>
              <w:t>重庆江津万达广场项目1#地块工程施工基坑围护及降水工程</w:t>
            </w:r>
            <w:r>
              <w:rPr>
                <w:rFonts w:hint="eastAsia" w:ascii="宋体" w:hAnsi="宋体" w:cs="宋体"/>
                <w:color w:val="auto"/>
                <w:sz w:val="21"/>
                <w:szCs w:val="21"/>
                <w:highlight w:val="none"/>
                <w:lang w:val="en-US" w:eastAsia="zh-CN"/>
              </w:rPr>
              <w:t>。</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合同内容：工作概况；工程范围；工期；合同价款；质量标准；争议解决办法等。</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合同金额：522500元。</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签订时间：</w:t>
            </w:r>
            <w:r>
              <w:rPr>
                <w:rFonts w:hint="eastAsia" w:ascii="宋体" w:hAnsi="宋体" w:cs="宋体"/>
                <w:color w:val="auto"/>
                <w:sz w:val="21"/>
                <w:szCs w:val="21"/>
                <w:highlight w:val="none"/>
                <w:lang w:val="en-US" w:eastAsia="zh-CN"/>
              </w:rPr>
              <w:t>2021.08.07</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顾客：</w:t>
            </w:r>
            <w:r>
              <w:rPr>
                <w:rFonts w:hint="eastAsia"/>
                <w:color w:val="auto"/>
                <w:szCs w:val="21"/>
                <w:highlight w:val="none"/>
                <w:lang w:val="en-US" w:eastAsia="zh-CN"/>
              </w:rPr>
              <w:t>重庆市江津区万达房地产开发有限公司</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w:t>
            </w:r>
            <w:r>
              <w:rPr>
                <w:rFonts w:hint="eastAsia" w:ascii="Times New Roman" w:hAnsi="Times New Roman" w:eastAsia="宋体" w:cs="Times New Roman"/>
                <w:color w:val="auto"/>
                <w:szCs w:val="21"/>
                <w:highlight w:val="none"/>
                <w:lang w:val="en-US" w:eastAsia="zh-CN"/>
              </w:rPr>
              <w:t>重庆江津万达广场项目1#地块桩基工程</w:t>
            </w:r>
            <w:r>
              <w:rPr>
                <w:rFonts w:hint="eastAsia" w:ascii="宋体" w:hAnsi="宋体" w:cs="宋体"/>
                <w:color w:val="auto"/>
                <w:sz w:val="21"/>
                <w:szCs w:val="21"/>
                <w:highlight w:val="none"/>
                <w:lang w:val="en-US" w:eastAsia="zh-CN"/>
              </w:rPr>
              <w:t>。</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合同内容：工作概况；工程范围；工期；合同价款；质量标准；争议解决办法等。</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合同金额：8690700元。</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签订时间：</w:t>
            </w:r>
            <w:r>
              <w:rPr>
                <w:rFonts w:hint="eastAsia" w:ascii="宋体" w:hAnsi="宋体" w:cs="宋体"/>
                <w:color w:val="auto"/>
                <w:sz w:val="21"/>
                <w:szCs w:val="21"/>
                <w:highlight w:val="none"/>
                <w:lang w:val="en-US" w:eastAsia="zh-CN"/>
              </w:rPr>
              <w:t>2021.08.07</w:t>
            </w:r>
          </w:p>
          <w:p>
            <w:pPr>
              <w:keepNext w:val="0"/>
              <w:keepLines w:val="0"/>
              <w:widowControl/>
              <w:suppressLineNumbers w:val="0"/>
              <w:jc w:val="left"/>
              <w:rPr>
                <w:b w:val="0"/>
                <w:bCs w:val="0"/>
                <w:sz w:val="21"/>
                <w:szCs w:val="21"/>
              </w:rPr>
            </w:pPr>
            <w:r>
              <w:rPr>
                <w:rFonts w:hint="eastAsia" w:ascii="宋体" w:hAnsi="宋体" w:cs="宋体"/>
                <w:color w:val="auto"/>
                <w:sz w:val="21"/>
                <w:szCs w:val="21"/>
                <w:highlight w:val="none"/>
                <w:lang w:val="en-US" w:eastAsia="zh-CN"/>
              </w:rPr>
              <w:t>5、</w:t>
            </w:r>
            <w:r>
              <w:rPr>
                <w:rFonts w:hint="eastAsia" w:ascii="宋体" w:hAnsi="宋体" w:eastAsia="宋体" w:cs="宋体"/>
                <w:b w:val="0"/>
                <w:bCs w:val="0"/>
                <w:color w:val="000000"/>
                <w:kern w:val="0"/>
                <w:sz w:val="21"/>
                <w:szCs w:val="21"/>
                <w:lang w:val="en-US" w:eastAsia="zh-CN" w:bidi="ar"/>
              </w:rPr>
              <w:t xml:space="preserve">临建劳务施工分包合同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总包方:【全称】中国建筑一局（集团）有限公司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（以下简称甲方）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分包方:【全称】四川中科正旋建设工程有限责任公司 </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 xml:space="preserve">（以下简称乙方）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工程名称：勾储酒库技改工程项目、成品酒包装及智能仓储配送一体化项目、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红坝新园区配套基础设施建设项目  分包工程名称：临建劳务分包工程</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合同总价：￥ 2430571.00 元人民币（暂定），金额大写： 贰佰肆拾叁万零伍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佰柒拾壹元整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（暂定）其中，不含税价款为 2359777.67 元人民币，增值税金额为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70793.33 元人民币。其中工人工资占比约为 80 %，工人工资 1944680.00 元人民币，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金额大写： 壹佰玖拾肆万肆仟陆佰捌拾元整 人民币。</w:t>
            </w:r>
          </w:p>
          <w:p>
            <w:pPr>
              <w:keepNext w:val="0"/>
              <w:keepLines w:val="0"/>
              <w:widowControl/>
              <w:suppressLineNumbers w:val="0"/>
              <w:jc w:val="left"/>
              <w:rPr>
                <w:rFonts w:hint="default"/>
                <w:lang w:val="en-US"/>
              </w:rPr>
            </w:pPr>
          </w:p>
          <w:p>
            <w:pPr>
              <w:pStyle w:val="2"/>
              <w:rPr>
                <w:rFonts w:hint="default"/>
                <w:lang w:val="en-US" w:eastAsia="zh-CN"/>
              </w:rPr>
            </w:pPr>
          </w:p>
          <w:p>
            <w:pPr>
              <w:pStyle w:val="10"/>
              <w:spacing w:line="360" w:lineRule="auto"/>
              <w:rPr>
                <w:color w:val="auto"/>
              </w:rPr>
            </w:pPr>
            <w:r>
              <w:rPr>
                <w:rFonts w:hint="eastAsia"/>
                <w:color w:val="auto"/>
                <w:lang w:val="en-US" w:eastAsia="zh-CN"/>
              </w:rPr>
              <w:t>。。。。。。</w:t>
            </w:r>
          </w:p>
          <w:p>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eastAsia"/>
                <w:color w:val="auto"/>
                <w:szCs w:val="21"/>
                <w:highlight w:val="none"/>
                <w:lang w:val="en-US" w:eastAsia="zh-CN"/>
              </w:rPr>
              <w:t>查看</w:t>
            </w:r>
            <w:r>
              <w:rPr>
                <w:rFonts w:hint="eastAsia"/>
                <w:color w:val="auto"/>
                <w:szCs w:val="21"/>
                <w:highlight w:val="none"/>
              </w:rPr>
              <w:t>合同评审的相关信息，市场部</w:t>
            </w:r>
            <w:r>
              <w:rPr>
                <w:rFonts w:hint="eastAsia"/>
                <w:color w:val="auto"/>
                <w:szCs w:val="21"/>
                <w:highlight w:val="none"/>
                <w:lang w:val="en-US" w:eastAsia="zh-CN"/>
              </w:rPr>
              <w:t>/物资部</w:t>
            </w:r>
            <w:r>
              <w:rPr>
                <w:rFonts w:hint="eastAsia"/>
                <w:color w:val="auto"/>
                <w:szCs w:val="21"/>
                <w:highlight w:val="none"/>
              </w:rPr>
              <w:t>主管</w:t>
            </w:r>
            <w:r>
              <w:rPr>
                <w:rFonts w:hint="eastAsia"/>
                <w:color w:val="auto"/>
                <w:szCs w:val="21"/>
                <w:highlight w:val="none"/>
                <w:lang w:eastAsia="zh-CN"/>
              </w:rPr>
              <w:t>杨凌云</w:t>
            </w:r>
            <w:r>
              <w:rPr>
                <w:rFonts w:hint="eastAsia"/>
                <w:color w:val="auto"/>
                <w:szCs w:val="21"/>
                <w:highlight w:val="none"/>
              </w:rPr>
              <w:t>介绍：在投标阶段进行了评审我们按顾客的质量、进度要求进行顾客要求的评审工作，合同评审在签订合同签订前进行，参加评审的有：市场部、</w:t>
            </w:r>
            <w:r>
              <w:rPr>
                <w:rFonts w:hint="eastAsia"/>
                <w:color w:val="auto"/>
                <w:szCs w:val="21"/>
                <w:highlight w:val="none"/>
                <w:lang w:val="en-US" w:eastAsia="zh-CN"/>
              </w:rPr>
              <w:t>物资部</w:t>
            </w:r>
            <w:r>
              <w:rPr>
                <w:rFonts w:hint="eastAsia"/>
                <w:color w:val="auto"/>
                <w:szCs w:val="21"/>
                <w:highlight w:val="none"/>
                <w:lang w:eastAsia="zh-CN"/>
              </w:rPr>
              <w:t>、</w:t>
            </w:r>
            <w:r>
              <w:rPr>
                <w:rFonts w:hint="eastAsia"/>
                <w:color w:val="auto"/>
                <w:szCs w:val="21"/>
                <w:highlight w:val="none"/>
              </w:rPr>
              <w:t>财务部、工程部等部门负责人，最后由总经理或授权人审批，同意签订此合同。双方授权人签字盖公司章生效，提供了上述标书评审表。参加评审人员：市场部：</w:t>
            </w:r>
            <w:r>
              <w:rPr>
                <w:rFonts w:hint="eastAsia"/>
                <w:color w:val="auto"/>
                <w:szCs w:val="21"/>
                <w:highlight w:val="none"/>
                <w:lang w:eastAsia="zh-CN"/>
              </w:rPr>
              <w:t>杨凌云</w:t>
            </w:r>
            <w:r>
              <w:rPr>
                <w:rFonts w:hint="eastAsia"/>
                <w:color w:val="auto"/>
                <w:szCs w:val="21"/>
                <w:highlight w:val="none"/>
              </w:rPr>
              <w:t>、工程部：谢志刚、财务部：</w:t>
            </w:r>
            <w:r>
              <w:rPr>
                <w:rFonts w:hint="default" w:ascii="Times New Roman" w:hAnsi="Times New Roman" w:eastAsia="宋体" w:cs="Times New Roman"/>
                <w:color w:val="auto"/>
                <w:szCs w:val="21"/>
                <w:highlight w:val="none"/>
                <w:lang w:val="en-US" w:eastAsia="zh-CN"/>
              </w:rPr>
              <w:t>李红军</w:t>
            </w:r>
            <w:r>
              <w:rPr>
                <w:rFonts w:hint="eastAsia" w:ascii="Times New Roman" w:hAnsi="Times New Roman" w:eastAsia="宋体" w:cs="Times New Roman"/>
                <w:color w:val="auto"/>
                <w:szCs w:val="21"/>
                <w:highlight w:val="none"/>
                <w:lang w:val="en-US" w:eastAsia="zh-CN"/>
              </w:rPr>
              <w:t>。</w:t>
            </w:r>
          </w:p>
          <w:p>
            <w:pPr>
              <w:pStyle w:val="10"/>
              <w:spacing w:line="360" w:lineRule="auto"/>
              <w:rPr>
                <w:rFonts w:hint="default" w:eastAsia="宋体"/>
                <w:color w:val="auto"/>
                <w:szCs w:val="21"/>
                <w:u w:val="single"/>
                <w:lang w:val="en-US" w:eastAsia="zh-CN"/>
              </w:rPr>
            </w:pPr>
            <w:r>
              <w:rPr>
                <w:rFonts w:hint="eastAsia"/>
                <w:color w:val="auto"/>
                <w:szCs w:val="21"/>
                <w:highlight w:val="none"/>
              </w:rPr>
              <w:t xml:space="preserve"> </w:t>
            </w:r>
            <w:r>
              <w:rPr>
                <w:rFonts w:hint="eastAsia" w:ascii="宋体" w:hAnsi="宋体" w:cs="Arial"/>
                <w:iCs/>
                <w:color w:val="auto"/>
                <w:sz w:val="21"/>
                <w:szCs w:val="21"/>
                <w:lang w:bidi="ar"/>
              </w:rPr>
              <w:t>为了明确与产品有关的要求，确保公司有能力</w:t>
            </w:r>
            <w:r>
              <w:rPr>
                <w:rFonts w:hint="eastAsia"/>
                <w:color w:val="auto"/>
                <w:sz w:val="21"/>
                <w:szCs w:val="21"/>
              </w:rPr>
              <w:t>满足顾客要求；在公司向顾客做出提供产品的承诺之前对产品有关要求进行了评审。</w:t>
            </w:r>
            <w:r>
              <w:rPr>
                <w:rFonts w:hint="eastAsia"/>
                <w:color w:val="auto"/>
                <w:sz w:val="21"/>
                <w:szCs w:val="21"/>
                <w:lang w:val="en-US" w:eastAsia="zh-CN"/>
              </w:rPr>
              <w:t>符合要求。</w:t>
            </w:r>
          </w:p>
        </w:tc>
        <w:tc>
          <w:tcPr>
            <w:tcW w:w="1021" w:type="dxa"/>
          </w:tcPr>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71" w:type="dxa"/>
            <w:vAlign w:val="center"/>
          </w:tcPr>
          <w:p>
            <w:pPr>
              <w:rPr>
                <w:color w:val="auto"/>
                <w:szCs w:val="21"/>
              </w:rPr>
            </w:pPr>
            <w:r>
              <w:rPr>
                <w:rFonts w:hint="eastAsia"/>
                <w:color w:val="auto"/>
                <w:szCs w:val="21"/>
              </w:rPr>
              <w:t>产品和服务要求的变更</w:t>
            </w:r>
          </w:p>
        </w:tc>
        <w:tc>
          <w:tcPr>
            <w:tcW w:w="964" w:type="dxa"/>
            <w:vAlign w:val="center"/>
          </w:tcPr>
          <w:p>
            <w:pPr>
              <w:rPr>
                <w:color w:val="auto"/>
                <w:szCs w:val="21"/>
              </w:rPr>
            </w:pPr>
            <w:r>
              <w:rPr>
                <w:rFonts w:hint="eastAsia" w:asciiTheme="minorEastAsia" w:hAnsiTheme="minorEastAsia" w:eastAsiaTheme="minorEastAsia" w:cstheme="minorEastAsia"/>
                <w:b/>
                <w:color w:val="auto"/>
                <w:szCs w:val="21"/>
              </w:rPr>
              <w:t>EC</w:t>
            </w:r>
            <w:r>
              <w:rPr>
                <w:rFonts w:hint="eastAsia"/>
                <w:color w:val="auto"/>
                <w:szCs w:val="21"/>
              </w:rPr>
              <w:t>8.2.4</w:t>
            </w:r>
          </w:p>
          <w:p>
            <w:pPr>
              <w:rPr>
                <w:color w:val="auto"/>
                <w:szCs w:val="21"/>
              </w:rPr>
            </w:pPr>
            <w:r>
              <w:rPr>
                <w:rFonts w:hint="eastAsia"/>
                <w:color w:val="auto"/>
                <w:szCs w:val="21"/>
              </w:rPr>
              <w:t>（6.3）</w:t>
            </w:r>
          </w:p>
        </w:tc>
        <w:tc>
          <w:tcPr>
            <w:tcW w:w="11453" w:type="dxa"/>
            <w:vAlign w:val="center"/>
          </w:tcPr>
          <w:p>
            <w:pPr>
              <w:ind w:firstLine="420" w:firstLineChars="200"/>
              <w:rPr>
                <w:color w:val="auto"/>
                <w:szCs w:val="21"/>
              </w:rPr>
            </w:pPr>
            <w:r>
              <w:rPr>
                <w:rFonts w:hint="eastAsia"/>
                <w:color w:val="auto"/>
                <w:szCs w:val="21"/>
              </w:rPr>
              <w:t>以上合同自签定后，由于公司未出现合同变更或顾客要求发生变更造成与先前合同或订单要求表述存在差异的情况。</w:t>
            </w:r>
          </w:p>
        </w:tc>
        <w:tc>
          <w:tcPr>
            <w:tcW w:w="1021"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71" w:type="dxa"/>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外部提供过程、服务和服务的控制</w:t>
            </w:r>
          </w:p>
          <w:p>
            <w:pPr>
              <w:spacing w:line="280" w:lineRule="exact"/>
              <w:rPr>
                <w:rFonts w:asciiTheme="minorEastAsia" w:hAnsiTheme="minorEastAsia" w:eastAsiaTheme="minorEastAsia" w:cstheme="minorEastAsia"/>
                <w:b/>
                <w:color w:val="auto"/>
                <w:szCs w:val="21"/>
              </w:rPr>
            </w:pPr>
          </w:p>
        </w:tc>
        <w:tc>
          <w:tcPr>
            <w:tcW w:w="964" w:type="dxa"/>
          </w:tcPr>
          <w:p>
            <w:pPr>
              <w:spacing w:line="28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EC</w:t>
            </w:r>
            <w:r>
              <w:rPr>
                <w:rFonts w:hint="eastAsia" w:asciiTheme="minorEastAsia" w:hAnsiTheme="minorEastAsia" w:eastAsiaTheme="minorEastAsia" w:cstheme="minorEastAsia"/>
                <w:b w:val="0"/>
                <w:bCs/>
                <w:i w:val="0"/>
                <w:iCs w:val="0"/>
                <w:color w:val="auto"/>
                <w:szCs w:val="21"/>
              </w:rPr>
              <w:t>8.4/(9.1-9.3;8.1-8.4)</w:t>
            </w:r>
          </w:p>
        </w:tc>
        <w:tc>
          <w:tcPr>
            <w:tcW w:w="11453" w:type="dxa"/>
            <w:vAlign w:val="center"/>
          </w:tcPr>
          <w:p>
            <w:pPr>
              <w:pStyle w:val="1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编制了《采购控制程序》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文件编号：</w:t>
            </w:r>
            <w:r>
              <w:rPr>
                <w:rFonts w:hint="eastAsia" w:ascii="宋体" w:hAnsi="宋体"/>
                <w:bCs/>
                <w:color w:val="auto"/>
                <w:spacing w:val="-20"/>
                <w:sz w:val="24"/>
                <w:lang w:eastAsia="zh-CN"/>
              </w:rPr>
              <w:t>ZKZX-A</w:t>
            </w:r>
            <w:r>
              <w:rPr>
                <w:rFonts w:hint="eastAsia" w:ascii="宋体" w:hAnsi="宋体"/>
                <w:bCs/>
                <w:color w:val="auto"/>
                <w:spacing w:val="-20"/>
                <w:sz w:val="24"/>
              </w:rPr>
              <w:t>-14</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asciiTheme="minorEastAsia" w:hAnsiTheme="minorEastAsia" w:eastAsiaTheme="minorEastAsia"/>
                <w:color w:val="auto"/>
                <w:szCs w:val="21"/>
              </w:rPr>
              <w:t>工程项目</w:t>
            </w:r>
            <w:r>
              <w:rPr>
                <w:rFonts w:hint="eastAsia" w:asciiTheme="minorEastAsia" w:hAnsiTheme="minorEastAsia" w:eastAsiaTheme="minorEastAsia"/>
                <w:color w:val="auto"/>
                <w:szCs w:val="21"/>
              </w:rPr>
              <w:t>施工质量</w:t>
            </w:r>
            <w:r>
              <w:rPr>
                <w:rFonts w:asciiTheme="minorEastAsia" w:hAnsiTheme="minorEastAsia" w:eastAsiaTheme="minorEastAsia"/>
                <w:color w:val="auto"/>
                <w:szCs w:val="21"/>
              </w:rPr>
              <w:t>管理制度</w:t>
            </w:r>
          </w:p>
          <w:p>
            <w:pPr>
              <w:pStyle w:val="10"/>
              <w:spacing w:line="360" w:lineRule="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查到公司与供方签订合同：公司供方及采购产品主要为：</w:t>
            </w:r>
            <w:r>
              <w:rPr>
                <w:rFonts w:hint="eastAsia" w:asciiTheme="minorEastAsia" w:hAnsiTheme="minorEastAsia" w:eastAsiaTheme="minorEastAsia" w:cstheme="minorEastAsia"/>
                <w:color w:val="auto"/>
                <w:szCs w:val="21"/>
                <w:lang w:val="en-US" w:eastAsia="zh-CN"/>
              </w:rPr>
              <w:t>商品混凝土、钢材、水泥、集料、碎石、河沙、设备租赁等。</w:t>
            </w:r>
          </w:p>
          <w:p>
            <w:pPr>
              <w:pStyle w:val="10"/>
              <w:spacing w:line="360" w:lineRule="auto"/>
              <w:rPr>
                <w:rFonts w:hint="eastAsia"/>
                <w:color w:val="auto"/>
                <w:sz w:val="21"/>
                <w:szCs w:val="21"/>
                <w:lang w:eastAsia="zh-CN"/>
              </w:rPr>
            </w:pPr>
            <w:r>
              <w:rPr>
                <w:rFonts w:hint="eastAsia"/>
                <w:color w:val="auto"/>
                <w:sz w:val="21"/>
                <w:szCs w:val="21"/>
              </w:rPr>
              <w:t>查《合格供方名录》</w:t>
            </w:r>
            <w:r>
              <w:rPr>
                <w:rFonts w:hint="eastAsia"/>
                <w:color w:val="auto"/>
                <w:sz w:val="21"/>
                <w:szCs w:val="21"/>
                <w:lang w:eastAsia="zh-CN"/>
              </w:rPr>
              <w:t>：</w:t>
            </w:r>
          </w:p>
          <w:p>
            <w:pPr>
              <w:widowControl/>
              <w:spacing w:line="360" w:lineRule="auto"/>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 xml:space="preserve">陕西宇泰诚商贸有限公司  </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供应：</w:t>
            </w:r>
            <w:r>
              <w:rPr>
                <w:rFonts w:hint="eastAsia"/>
                <w:color w:val="auto"/>
                <w:sz w:val="21"/>
                <w:szCs w:val="21"/>
                <w:highlight w:val="none"/>
                <w:lang w:val="en-US" w:eastAsia="zh-CN"/>
              </w:rPr>
              <w:t>高线、盘螺、螺纹钢、钢绞线、型材等</w:t>
            </w:r>
            <w:r>
              <w:rPr>
                <w:rFonts w:hint="eastAsia"/>
                <w:color w:val="auto"/>
                <w:sz w:val="21"/>
                <w:szCs w:val="21"/>
                <w:highlight w:val="none"/>
              </w:rPr>
              <w:t>；</w:t>
            </w:r>
          </w:p>
          <w:p>
            <w:pPr>
              <w:widowControl/>
              <w:spacing w:line="360" w:lineRule="auto"/>
              <w:jc w:val="left"/>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w:t>
            </w:r>
            <w:r>
              <w:rPr>
                <w:rFonts w:hint="eastAsia"/>
                <w:color w:val="auto"/>
                <w:sz w:val="21"/>
                <w:szCs w:val="21"/>
                <w:highlight w:val="none"/>
                <w:lang w:val="en-US" w:eastAsia="zh-CN"/>
              </w:rPr>
              <w:t xml:space="preserve">重庆市万州区奥克水泥制品有限公司           </w:t>
            </w:r>
            <w:r>
              <w:rPr>
                <w:rFonts w:hint="eastAsia"/>
                <w:color w:val="auto"/>
                <w:sz w:val="21"/>
                <w:szCs w:val="21"/>
                <w:highlight w:val="none"/>
              </w:rPr>
              <w:t>供应：</w:t>
            </w:r>
            <w:r>
              <w:rPr>
                <w:rFonts w:hint="eastAsia"/>
                <w:color w:val="auto"/>
                <w:sz w:val="21"/>
                <w:szCs w:val="21"/>
                <w:highlight w:val="none"/>
                <w:lang w:val="en-US" w:eastAsia="zh-CN"/>
              </w:rPr>
              <w:t>预拌混凝土；</w:t>
            </w:r>
          </w:p>
          <w:p>
            <w:pPr>
              <w:widowControl/>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3）陕西宏铭城建材有限公司                     供应：商品混凝土；</w:t>
            </w:r>
          </w:p>
          <w:p>
            <w:pPr>
              <w:widowControl/>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4）宜宾和信商品混凝土有限责任公司              供应：商品混凝土、水泥、河沙等；</w:t>
            </w:r>
          </w:p>
          <w:p>
            <w:pPr>
              <w:pStyle w:val="10"/>
              <w:tabs>
                <w:tab w:val="left" w:pos="4992"/>
              </w:tabs>
              <w:spacing w:line="360" w:lineRule="auto"/>
              <w:rPr>
                <w:rFonts w:hint="default"/>
                <w:color w:val="auto"/>
                <w:highlight w:val="none"/>
                <w:lang w:val="en-US" w:eastAsia="zh-CN"/>
              </w:rPr>
            </w:pPr>
            <w:r>
              <w:rPr>
                <w:rFonts w:hint="eastAsia"/>
                <w:color w:val="auto"/>
                <w:sz w:val="21"/>
                <w:szCs w:val="21"/>
                <w:highlight w:val="none"/>
                <w:lang w:val="en-US" w:eastAsia="zh-CN"/>
              </w:rPr>
              <w:t>5）成都君和机械设备租赁有限公司</w:t>
            </w:r>
            <w:r>
              <w:rPr>
                <w:rFonts w:hint="eastAsia"/>
                <w:color w:val="auto"/>
                <w:sz w:val="21"/>
                <w:szCs w:val="21"/>
                <w:highlight w:val="none"/>
                <w:lang w:val="en-US" w:eastAsia="zh-CN"/>
              </w:rPr>
              <w:tab/>
            </w:r>
            <w:r>
              <w:rPr>
                <w:rFonts w:hint="eastAsia"/>
                <w:color w:val="auto"/>
                <w:sz w:val="21"/>
                <w:szCs w:val="21"/>
                <w:highlight w:val="none"/>
                <w:lang w:val="en-US" w:eastAsia="zh-CN"/>
              </w:rPr>
              <w:t>供应：机械设备租赁（外包）</w:t>
            </w:r>
          </w:p>
          <w:p>
            <w:pPr>
              <w:pStyle w:val="1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rPr>
              <w:t>。。。。。</w:t>
            </w:r>
          </w:p>
          <w:p>
            <w:pPr>
              <w:pStyle w:val="10"/>
              <w:spacing w:line="360" w:lineRule="auto"/>
              <w:rPr>
                <w:color w:val="auto"/>
                <w:highlight w:val="none"/>
              </w:rPr>
            </w:pPr>
            <w:r>
              <w:rPr>
                <w:rFonts w:hint="eastAsia"/>
                <w:color w:val="auto"/>
                <w:highlight w:val="none"/>
              </w:rPr>
              <w:t>对物</w:t>
            </w:r>
            <w:r>
              <w:rPr>
                <w:rFonts w:hint="eastAsia"/>
                <w:color w:val="auto"/>
                <w:highlight w:val="none"/>
                <w:lang w:val="en-US" w:eastAsia="zh-CN"/>
              </w:rPr>
              <w:t>资</w:t>
            </w:r>
            <w:r>
              <w:rPr>
                <w:rFonts w:hint="eastAsia"/>
                <w:color w:val="auto"/>
                <w:highlight w:val="none"/>
              </w:rPr>
              <w:t>进入现场的验收抽查：提供工程材料、构配件、设备报批表、材质质保单等。</w:t>
            </w:r>
          </w:p>
          <w:p>
            <w:pPr>
              <w:pStyle w:val="10"/>
              <w:spacing w:line="360" w:lineRule="auto"/>
              <w:rPr>
                <w:color w:val="auto"/>
                <w:highlight w:val="none"/>
              </w:rPr>
            </w:pPr>
            <w:r>
              <w:rPr>
                <w:rFonts w:hint="eastAsia"/>
                <w:color w:val="auto"/>
                <w:highlight w:val="none"/>
              </w:rPr>
              <w:t>抽查1：</w:t>
            </w:r>
            <w:r>
              <w:rPr>
                <w:rFonts w:hint="eastAsia" w:asciiTheme="minorEastAsia" w:hAnsiTheme="minorEastAsia" w:eastAsiaTheme="minorEastAsia" w:cstheme="minorEastAsia"/>
                <w:color w:val="auto"/>
                <w:szCs w:val="21"/>
                <w:highlight w:val="none"/>
              </w:rPr>
              <w:t>热轧带肋钢筋</w:t>
            </w:r>
            <w:r>
              <w:rPr>
                <w:rFonts w:hint="eastAsia"/>
                <w:color w:val="auto"/>
                <w:highlight w:val="none"/>
              </w:rPr>
              <w:t>的进场验收：</w:t>
            </w:r>
            <w:r>
              <w:rPr>
                <w:rFonts w:hint="eastAsia"/>
                <w:color w:val="auto"/>
                <w:highlight w:val="none"/>
                <w:lang w:val="en-US" w:eastAsia="zh-CN"/>
              </w:rPr>
              <w:t>工程</w:t>
            </w:r>
            <w:r>
              <w:rPr>
                <w:rFonts w:hint="eastAsia"/>
                <w:color w:val="auto"/>
                <w:highlight w:val="none"/>
              </w:rPr>
              <w:t>名称：</w:t>
            </w:r>
            <w:r>
              <w:rPr>
                <w:rFonts w:hint="eastAsia"/>
                <w:color w:val="auto"/>
                <w:sz w:val="21"/>
                <w:szCs w:val="21"/>
                <w:highlight w:val="none"/>
                <w:lang w:val="en-US" w:eastAsia="zh-CN"/>
              </w:rPr>
              <w:t>重庆江津万达（1#地块）</w:t>
            </w:r>
            <w:r>
              <w:rPr>
                <w:rFonts w:hint="eastAsia" w:asciiTheme="minorEastAsia" w:hAnsiTheme="minorEastAsia" w:eastAsiaTheme="minorEastAsia" w:cstheme="minorEastAsia"/>
                <w:color w:val="auto"/>
                <w:szCs w:val="21"/>
                <w:highlight w:val="none"/>
              </w:rPr>
              <w:t>：</w:t>
            </w:r>
            <w:r>
              <w:rPr>
                <w:rFonts w:hint="eastAsia"/>
                <w:color w:val="auto"/>
                <w:highlight w:val="none"/>
              </w:rPr>
              <w:t>提供了报验单、质保单、材料清单。客户代表签字确认。</w:t>
            </w:r>
            <w:r>
              <w:rPr>
                <w:rFonts w:hint="eastAsia"/>
                <w:color w:val="auto"/>
                <w:highlight w:val="none"/>
                <w:lang w:val="en-US" w:eastAsia="zh-CN"/>
              </w:rPr>
              <w:t>专业</w:t>
            </w:r>
            <w:r>
              <w:rPr>
                <w:rFonts w:hint="eastAsia" w:asciiTheme="minorEastAsia" w:hAnsiTheme="minorEastAsia" w:eastAsiaTheme="minorEastAsia" w:cstheme="minorEastAsia"/>
                <w:color w:val="auto"/>
                <w:szCs w:val="21"/>
                <w:highlight w:val="none"/>
              </w:rPr>
              <w:t>监理工程师：</w:t>
            </w:r>
            <w:r>
              <w:rPr>
                <w:rFonts w:hint="eastAsia" w:asciiTheme="minorEastAsia" w:hAnsiTheme="minorEastAsia" w:eastAsiaTheme="minorEastAsia" w:cstheme="minorEastAsia"/>
                <w:color w:val="auto"/>
                <w:szCs w:val="21"/>
                <w:highlight w:val="none"/>
                <w:lang w:val="en-US" w:eastAsia="zh-CN"/>
              </w:rPr>
              <w:t>*健</w:t>
            </w:r>
            <w:r>
              <w:rPr>
                <w:rFonts w:hint="eastAsia" w:asciiTheme="minorEastAsia" w:hAnsiTheme="minorEastAsia" w:eastAsiaTheme="minorEastAsia" w:cstheme="minorEastAsia"/>
                <w:color w:val="auto"/>
                <w:szCs w:val="21"/>
                <w:highlight w:val="none"/>
              </w:rPr>
              <w:t>签字确认、</w:t>
            </w:r>
            <w:r>
              <w:rPr>
                <w:rFonts w:hint="eastAsia"/>
                <w:color w:val="auto"/>
                <w:highlight w:val="none"/>
              </w:rPr>
              <w:t>项目</w:t>
            </w:r>
            <w:r>
              <w:rPr>
                <w:rFonts w:hint="eastAsia"/>
                <w:color w:val="auto"/>
                <w:highlight w:val="none"/>
                <w:lang w:val="en-US" w:eastAsia="zh-CN"/>
              </w:rPr>
              <w:t>技术负责人：陈亮</w:t>
            </w:r>
            <w:r>
              <w:rPr>
                <w:rFonts w:hint="eastAsia"/>
                <w:color w:val="auto"/>
                <w:highlight w:val="none"/>
              </w:rPr>
              <w:t>审核签字确认。20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20</w:t>
            </w:r>
            <w:r>
              <w:rPr>
                <w:rFonts w:hint="eastAsia"/>
                <w:color w:val="auto"/>
                <w:highlight w:val="none"/>
              </w:rPr>
              <w:t>日</w:t>
            </w:r>
          </w:p>
          <w:p>
            <w:pPr>
              <w:pStyle w:val="10"/>
              <w:spacing w:line="360" w:lineRule="auto"/>
              <w:rPr>
                <w:color w:val="auto"/>
                <w:highlight w:val="none"/>
              </w:rPr>
            </w:pPr>
            <w:r>
              <w:rPr>
                <w:rFonts w:hint="eastAsia"/>
                <w:color w:val="auto"/>
                <w:highlight w:val="none"/>
              </w:rPr>
              <w:t>抽查2：</w:t>
            </w:r>
            <w:r>
              <w:rPr>
                <w:rFonts w:hint="eastAsia" w:asciiTheme="minorEastAsia" w:hAnsiTheme="minorEastAsia" w:eastAsiaTheme="minorEastAsia" w:cstheme="minorEastAsia"/>
                <w:color w:val="auto"/>
                <w:szCs w:val="21"/>
                <w:highlight w:val="none"/>
              </w:rPr>
              <w:t>热轧带肋钢筋</w:t>
            </w:r>
            <w:r>
              <w:rPr>
                <w:rFonts w:hint="eastAsia" w:eastAsiaTheme="minorEastAsia"/>
                <w:color w:val="auto"/>
                <w:highlight w:val="none"/>
                <w:lang w:val="en-US" w:eastAsia="zh-CN"/>
              </w:rPr>
              <w:t>检验报告</w:t>
            </w:r>
            <w:r>
              <w:rPr>
                <w:rFonts w:hint="eastAsia"/>
                <w:color w:val="auto"/>
                <w:highlight w:val="none"/>
              </w:rPr>
              <w:t>：</w:t>
            </w:r>
            <w:r>
              <w:rPr>
                <w:rFonts w:hint="eastAsia"/>
                <w:color w:val="auto"/>
                <w:highlight w:val="none"/>
                <w:lang w:val="en-US" w:eastAsia="zh-CN"/>
              </w:rPr>
              <w:t>委托单位</w:t>
            </w:r>
            <w:r>
              <w:rPr>
                <w:rFonts w:hint="eastAsia"/>
                <w:color w:val="auto"/>
                <w:highlight w:val="none"/>
              </w:rPr>
              <w:t>：</w:t>
            </w:r>
            <w:r>
              <w:rPr>
                <w:rFonts w:hint="eastAsia" w:ascii="宋体" w:hAnsi="宋体"/>
                <w:color w:val="auto"/>
                <w:szCs w:val="21"/>
                <w:highlight w:val="none"/>
                <w:lang w:val="en-US" w:eastAsia="zh-CN"/>
              </w:rPr>
              <w:t>重庆市江津区万达房地产开发</w:t>
            </w:r>
            <w:r>
              <w:rPr>
                <w:rFonts w:hint="eastAsia" w:ascii="宋体" w:hAnsi="宋体"/>
                <w:color w:val="auto"/>
                <w:szCs w:val="21"/>
                <w:highlight w:val="none"/>
              </w:rPr>
              <w:t>有限公司</w:t>
            </w:r>
            <w:r>
              <w:rPr>
                <w:rFonts w:hint="eastAsia" w:ascii="宋体" w:hAnsi="宋体"/>
                <w:color w:val="auto"/>
                <w:szCs w:val="21"/>
                <w:highlight w:val="none"/>
                <w:lang w:eastAsia="zh-CN"/>
              </w:rPr>
              <w:t>，</w:t>
            </w:r>
            <w:r>
              <w:rPr>
                <w:rFonts w:hint="eastAsia"/>
                <w:color w:val="auto"/>
                <w:highlight w:val="none"/>
              </w:rPr>
              <w:t>提供了</w:t>
            </w:r>
            <w:r>
              <w:rPr>
                <w:rFonts w:hint="eastAsia"/>
                <w:color w:val="auto"/>
                <w:highlight w:val="none"/>
                <w:lang w:val="en-US" w:eastAsia="zh-CN"/>
              </w:rPr>
              <w:t>检测报告</w:t>
            </w:r>
            <w:r>
              <w:rPr>
                <w:rFonts w:hint="eastAsia"/>
                <w:color w:val="auto"/>
                <w:highlight w:val="none"/>
              </w:rPr>
              <w:t>。</w:t>
            </w:r>
            <w:r>
              <w:rPr>
                <w:rFonts w:hint="eastAsia"/>
                <w:color w:val="auto"/>
                <w:highlight w:val="none"/>
                <w:lang w:val="en-US" w:eastAsia="zh-CN"/>
              </w:rPr>
              <w:t>批准：漆明，审核：项伟，试验：刁云兰，刘亚运</w:t>
            </w:r>
            <w:r>
              <w:rPr>
                <w:rFonts w:hint="eastAsia"/>
                <w:color w:val="auto"/>
                <w:highlight w:val="none"/>
              </w:rPr>
              <w:t>。20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p>
          <w:p>
            <w:pPr>
              <w:pStyle w:val="3"/>
              <w:snapToGrid w:val="0"/>
              <w:spacing w:line="360" w:lineRule="auto"/>
              <w:rPr>
                <w:rFonts w:asciiTheme="minorEastAsia" w:hAnsiTheme="minorEastAsia" w:eastAsiaTheme="minorEastAsia" w:cstheme="minorEastAsia"/>
                <w:color w:val="auto"/>
                <w:szCs w:val="21"/>
                <w:highlight w:val="none"/>
              </w:rPr>
            </w:pPr>
            <w:r>
              <w:rPr>
                <w:rFonts w:hint="eastAsia"/>
                <w:color w:val="auto"/>
                <w:highlight w:val="none"/>
              </w:rPr>
              <w:t>抽查3 ：</w:t>
            </w:r>
            <w:r>
              <w:rPr>
                <w:rFonts w:hint="eastAsia"/>
                <w:color w:val="auto"/>
                <w:highlight w:val="none"/>
                <w:lang w:val="en-US" w:eastAsia="zh-CN"/>
              </w:rPr>
              <w:t>混凝土试块抗压强度报告</w:t>
            </w:r>
            <w:r>
              <w:rPr>
                <w:rFonts w:hint="eastAsia" w:asciiTheme="minorEastAsia" w:hAnsiTheme="minorEastAsia" w:eastAsiaTheme="minorEastAsia" w:cstheme="minorEastAsia"/>
                <w:color w:val="auto"/>
                <w:szCs w:val="21"/>
                <w:highlight w:val="none"/>
              </w:rPr>
              <w:t>，工程</w:t>
            </w:r>
            <w:r>
              <w:rPr>
                <w:rFonts w:hint="eastAsia" w:asciiTheme="minorEastAsia" w:hAnsiTheme="minorEastAsia" w:eastAsiaTheme="minorEastAsia" w:cstheme="minorEastAsia"/>
                <w:color w:val="auto"/>
                <w:szCs w:val="21"/>
                <w:highlight w:val="none"/>
                <w:lang w:val="en-US" w:eastAsia="zh-CN"/>
              </w:rPr>
              <w:t>名称：重庆江津万达（1#地块）</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检验结论：该组混凝土抗压强度值达到设计强度的137%。批准：漆明，</w:t>
            </w:r>
            <w:r>
              <w:rPr>
                <w:rFonts w:hint="eastAsia"/>
                <w:color w:val="auto"/>
                <w:highlight w:val="none"/>
                <w:lang w:val="en-US" w:eastAsia="zh-CN"/>
              </w:rPr>
              <w:t>审核：项伟，试验：任俊排场、李燕。有见证取样送检渝建检字第013号。时间：2021年8月6日。</w:t>
            </w:r>
          </w:p>
          <w:p>
            <w:pPr>
              <w:pStyle w:val="3"/>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抽查</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；项目：</w:t>
            </w:r>
            <w:r>
              <w:rPr>
                <w:rFonts w:hint="eastAsia"/>
                <w:color w:val="auto"/>
                <w:sz w:val="21"/>
                <w:szCs w:val="21"/>
                <w:highlight w:val="none"/>
                <w:lang w:val="en-US" w:eastAsia="zh-CN"/>
              </w:rPr>
              <w:t>重庆江津万达（1#地块）；</w:t>
            </w:r>
            <w:r>
              <w:rPr>
                <w:rFonts w:hint="eastAsia" w:asciiTheme="minorEastAsia" w:hAnsiTheme="minorEastAsia" w:eastAsiaTheme="minorEastAsia" w:cstheme="minorEastAsia"/>
                <w:color w:val="auto"/>
                <w:szCs w:val="21"/>
                <w:highlight w:val="none"/>
                <w:lang w:val="en-US" w:eastAsia="zh-CN"/>
              </w:rPr>
              <w:t>进场施工机具报审表</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进场数量</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中联牌旋挖机4台</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经查验性能数量能满足施工需要准予进场使用</w:t>
            </w:r>
            <w:r>
              <w:rPr>
                <w:rFonts w:hint="eastAsia"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lang w:val="en-US" w:eastAsia="zh-CN"/>
              </w:rPr>
              <w:t>21</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月1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日.</w:t>
            </w:r>
          </w:p>
          <w:p>
            <w:pPr>
              <w:pStyle w:val="10"/>
              <w:spacing w:line="360" w:lineRule="auto"/>
              <w:rPr>
                <w:rFonts w:hint="eastAsia" w:cs="宋体" w:asciiTheme="minorEastAsia" w:hAnsiTheme="minorEastAsia" w:eastAsiaTheme="minorEastAsia"/>
                <w:color w:val="auto"/>
                <w:szCs w:val="21"/>
                <w:lang w:eastAsia="zh-CN"/>
              </w:rPr>
            </w:pPr>
            <w:r>
              <w:rPr>
                <w:rFonts w:hint="eastAsia"/>
                <w:color w:val="auto"/>
                <w:highlight w:val="none"/>
                <w:lang w:eastAsia="zh-CN"/>
              </w:rPr>
              <w:t>杨凌云</w:t>
            </w:r>
            <w:r>
              <w:rPr>
                <w:rFonts w:hint="eastAsia"/>
                <w:color w:val="auto"/>
                <w:highlight w:val="none"/>
              </w:rPr>
              <w:t>主管介绍;如果对于入场验证不合格的材料,公司对供应商提出整改时间/整改状态进行退换货处理，但目前没有入场验收出现不合格的情况。</w:t>
            </w:r>
            <w:r>
              <w:rPr>
                <w:rFonts w:hint="eastAsia" w:cs="宋体" w:asciiTheme="minorEastAsia" w:hAnsiTheme="minorEastAsia" w:eastAsiaTheme="minorEastAsia"/>
                <w:color w:val="auto"/>
                <w:szCs w:val="21"/>
              </w:rPr>
              <w:t>公司采购的原材料、宣传器材等均在合格供方名录中的供方进行采购，基本符合要求</w:t>
            </w:r>
            <w:r>
              <w:rPr>
                <w:rFonts w:hint="eastAsia" w:cs="宋体" w:asciiTheme="minorEastAsia" w:hAnsiTheme="minorEastAsia" w:eastAsiaTheme="minorEastAsia"/>
                <w:color w:val="auto"/>
                <w:szCs w:val="21"/>
                <w:lang w:eastAsia="zh-CN"/>
              </w:rPr>
              <w:t>。</w:t>
            </w:r>
          </w:p>
          <w:p>
            <w:pPr>
              <w:pStyle w:val="10"/>
              <w:spacing w:line="360" w:lineRule="auto"/>
              <w:rPr>
                <w:rFonts w:hint="eastAsia" w:cs="宋体" w:asciiTheme="minorEastAsia" w:hAnsiTheme="minorEastAsia" w:eastAsiaTheme="minorEastAsia"/>
                <w:color w:val="auto"/>
                <w:szCs w:val="21"/>
                <w:lang w:eastAsia="zh-CN"/>
              </w:rPr>
            </w:pPr>
          </w:p>
          <w:p>
            <w:pPr>
              <w:pStyle w:val="10"/>
              <w:spacing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查：供应商业绩评价表：</w:t>
            </w:r>
          </w:p>
          <w:p>
            <w:pPr>
              <w:widowControl/>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抽查《供应商调查评估表》</w:t>
            </w:r>
          </w:p>
          <w:p>
            <w:pPr>
              <w:pStyle w:val="15"/>
              <w:widowControl/>
              <w:numPr>
                <w:ilvl w:val="0"/>
                <w:numId w:val="3"/>
              </w:numPr>
              <w:spacing w:line="360" w:lineRule="auto"/>
              <w:ind w:firstLineChars="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w:t>
            </w:r>
            <w:r>
              <w:rPr>
                <w:rFonts w:hint="eastAsia" w:eastAsiaTheme="minorEastAsia"/>
                <w:color w:val="auto"/>
                <w:sz w:val="21"/>
                <w:szCs w:val="21"/>
                <w:highlight w:val="none"/>
                <w:lang w:eastAsia="zh-CN"/>
              </w:rPr>
              <w:t>重庆市万州区奥克水泥制品有限公司</w:t>
            </w:r>
            <w:r>
              <w:rPr>
                <w:rFonts w:cs="宋体" w:asciiTheme="minorEastAsia" w:hAnsiTheme="minorEastAsia" w:eastAsiaTheme="minorEastAsia"/>
                <w:color w:val="auto"/>
                <w:szCs w:val="21"/>
                <w:highlight w:val="none"/>
              </w:rPr>
              <w:t xml:space="preserve">  </w:t>
            </w:r>
          </w:p>
          <w:p>
            <w:pPr>
              <w:pStyle w:val="10"/>
              <w:spacing w:line="360" w:lineRule="auto"/>
              <w:rPr>
                <w:rFonts w:hint="default" w:eastAsia="宋体" w:asciiTheme="minorEastAsia" w:hAnsiTheme="minorEastAsia"/>
                <w:color w:val="auto"/>
                <w:szCs w:val="21"/>
                <w:highlight w:val="none"/>
                <w:lang w:val="en-US" w:eastAsia="zh-CN"/>
              </w:rPr>
            </w:pPr>
            <w:r>
              <w:rPr>
                <w:rFonts w:cs="宋体" w:asciiTheme="minorEastAsia" w:hAnsiTheme="minorEastAsia" w:eastAsiaTheme="minorEastAsia"/>
                <w:color w:val="auto"/>
                <w:szCs w:val="21"/>
                <w:highlight w:val="none"/>
              </w:rPr>
              <w:t>提供产品：</w:t>
            </w:r>
            <w:r>
              <w:rPr>
                <w:rFonts w:hint="eastAsia"/>
                <w:color w:val="auto"/>
                <w:sz w:val="21"/>
                <w:szCs w:val="21"/>
                <w:highlight w:val="none"/>
                <w:vertAlign w:val="baseline"/>
                <w:lang w:val="en-US" w:eastAsia="zh-CN"/>
              </w:rPr>
              <w:t>预拌混凝土</w:t>
            </w:r>
            <w:r>
              <w:rPr>
                <w:rFonts w:hint="eastAsia"/>
                <w:color w:val="auto"/>
                <w:sz w:val="21"/>
                <w:szCs w:val="21"/>
                <w:highlight w:val="none"/>
                <w:lang w:val="en-US" w:eastAsia="zh-CN"/>
              </w:rPr>
              <w:t xml:space="preserve">        </w:t>
            </w:r>
          </w:p>
          <w:p>
            <w:pPr>
              <w:widowControl/>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评价项目：资质：齐全；质量保证能力：可靠；价格：适中；交付期：满足要求</w:t>
            </w:r>
          </w:p>
          <w:p>
            <w:pPr>
              <w:widowControl/>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评价结论：</w:t>
            </w:r>
            <w:r>
              <w:rPr>
                <w:rFonts w:hint="eastAsia" w:cs="宋体" w:asciiTheme="minorEastAsia" w:hAnsiTheme="minorEastAsia" w:eastAsiaTheme="minorEastAsia"/>
                <w:color w:val="auto"/>
                <w:szCs w:val="21"/>
                <w:highlight w:val="none"/>
                <w:lang w:val="en-US" w:eastAsia="zh-CN"/>
              </w:rPr>
              <w:t>准允供应</w:t>
            </w:r>
            <w:r>
              <w:rPr>
                <w:rFonts w:hint="eastAsia" w:cs="宋体" w:asciiTheme="minorEastAsia" w:hAnsiTheme="minorEastAsia" w:eastAsiaTheme="minorEastAsia"/>
                <w:color w:val="auto"/>
                <w:szCs w:val="21"/>
                <w:highlight w:val="none"/>
              </w:rPr>
              <w:t>。</w:t>
            </w:r>
          </w:p>
          <w:p>
            <w:pPr>
              <w:widowControl/>
              <w:spacing w:line="360" w:lineRule="auto"/>
              <w:jc w:val="left"/>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评价</w:t>
            </w:r>
            <w:r>
              <w:rPr>
                <w:rFonts w:hint="eastAsia" w:cs="宋体" w:asciiTheme="minorEastAsia" w:hAnsiTheme="minorEastAsia" w:eastAsiaTheme="minorEastAsia"/>
                <w:color w:val="auto"/>
                <w:szCs w:val="21"/>
                <w:highlight w:val="none"/>
                <w:lang w:val="en-US" w:eastAsia="zh-CN"/>
              </w:rPr>
              <w:t>部门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行政部：</w:t>
            </w:r>
            <w:r>
              <w:rPr>
                <w:rFonts w:hint="eastAsia" w:cs="宋体" w:asciiTheme="minorEastAsia" w:hAnsiTheme="minorEastAsia" w:eastAsiaTheme="minorEastAsia"/>
                <w:color w:val="auto"/>
                <w:szCs w:val="21"/>
                <w:highlight w:val="none"/>
                <w:lang w:val="en-US" w:eastAsia="zh-CN"/>
              </w:rPr>
              <w:t xml:space="preserve">熊海英 </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市场</w:t>
            </w:r>
            <w:r>
              <w:rPr>
                <w:rFonts w:hint="eastAsia" w:cs="宋体" w:asciiTheme="minorEastAsia" w:hAnsiTheme="minorEastAsia" w:eastAsiaTheme="minorEastAsia"/>
                <w:color w:val="auto"/>
                <w:szCs w:val="21"/>
                <w:highlight w:val="none"/>
              </w:rPr>
              <w:t>部</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杨凌云</w:t>
            </w:r>
            <w:r>
              <w:rPr>
                <w:rFonts w:hint="eastAsia" w:cs="宋体" w:asciiTheme="minorEastAsia" w:hAnsiTheme="minorEastAsia" w:eastAsiaTheme="minorEastAsia"/>
                <w:color w:val="auto"/>
                <w:szCs w:val="21"/>
                <w:highlight w:val="none"/>
              </w:rPr>
              <w:t>、财务部：李红军</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工程</w:t>
            </w:r>
            <w:r>
              <w:rPr>
                <w:rFonts w:hint="eastAsia" w:cs="宋体" w:asciiTheme="minorEastAsia" w:hAnsiTheme="minorEastAsia" w:eastAsiaTheme="minorEastAsia"/>
                <w:color w:val="auto"/>
                <w:szCs w:val="21"/>
                <w:highlight w:val="none"/>
              </w:rPr>
              <w:t>部</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谢志刚</w:t>
            </w:r>
          </w:p>
          <w:p>
            <w:pPr>
              <w:widowControl/>
              <w:spacing w:line="360" w:lineRule="auto"/>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批准人：</w:t>
            </w:r>
            <w:r>
              <w:rPr>
                <w:rFonts w:hint="eastAsia" w:cs="宋体" w:asciiTheme="minorEastAsia" w:hAnsiTheme="minorEastAsia" w:eastAsiaTheme="minorEastAsia"/>
                <w:color w:val="auto"/>
                <w:szCs w:val="21"/>
                <w:highlight w:val="none"/>
                <w:lang w:eastAsia="zh-CN"/>
              </w:rPr>
              <w:t>杨剑</w:t>
            </w:r>
            <w:r>
              <w:rPr>
                <w:rFonts w:hint="eastAsia" w:cs="宋体" w:asciiTheme="minorEastAsia" w:hAnsiTheme="minorEastAsia" w:eastAsiaTheme="minorEastAsia"/>
                <w:color w:val="auto"/>
                <w:szCs w:val="21"/>
                <w:highlight w:val="none"/>
              </w:rPr>
              <w:t xml:space="preserve">  评审日期 </w:t>
            </w:r>
            <w:r>
              <w:rPr>
                <w:rFonts w:hint="eastAsia" w:cs="宋体" w:asciiTheme="minorEastAsia" w:hAnsiTheme="minorEastAsia" w:eastAsiaTheme="minorEastAsia"/>
                <w:color w:val="auto"/>
                <w:szCs w:val="21"/>
                <w:highlight w:val="none"/>
                <w:lang w:val="en-US" w:eastAsia="zh-CN"/>
              </w:rPr>
              <w:t>2021.5.10</w:t>
            </w:r>
          </w:p>
          <w:p>
            <w:pPr>
              <w:widowControl/>
              <w:spacing w:line="360" w:lineRule="auto"/>
              <w:jc w:val="left"/>
              <w:rPr>
                <w:rFonts w:cs="宋体" w:asciiTheme="minorEastAsia" w:hAnsiTheme="minorEastAsia" w:eastAsiaTheme="minorEastAsia"/>
                <w:color w:val="auto"/>
                <w:szCs w:val="21"/>
                <w:highlight w:val="none"/>
              </w:rPr>
            </w:pPr>
          </w:p>
          <w:p>
            <w:pPr>
              <w:pStyle w:val="15"/>
              <w:widowControl/>
              <w:numPr>
                <w:ilvl w:val="0"/>
                <w:numId w:val="3"/>
              </w:numPr>
              <w:spacing w:line="360" w:lineRule="auto"/>
              <w:ind w:firstLineChars="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w:t>
            </w:r>
            <w:r>
              <w:rPr>
                <w:rFonts w:hint="eastAsia" w:eastAsiaTheme="minorEastAsia"/>
                <w:color w:val="auto"/>
                <w:sz w:val="21"/>
                <w:szCs w:val="21"/>
                <w:highlight w:val="none"/>
                <w:lang w:eastAsia="zh-CN"/>
              </w:rPr>
              <w:t>成都君和机械设备租赁有限公司</w:t>
            </w:r>
            <w:r>
              <w:rPr>
                <w:rFonts w:cs="宋体" w:asciiTheme="minorEastAsia" w:hAnsiTheme="minorEastAsia" w:eastAsiaTheme="minorEastAsia"/>
                <w:color w:val="auto"/>
                <w:szCs w:val="21"/>
                <w:highlight w:val="none"/>
              </w:rPr>
              <w:t xml:space="preserve">  </w:t>
            </w:r>
          </w:p>
          <w:p>
            <w:pPr>
              <w:pStyle w:val="10"/>
              <w:spacing w:line="360" w:lineRule="auto"/>
              <w:rPr>
                <w:rFonts w:hint="default" w:eastAsia="宋体" w:asciiTheme="minorEastAsia" w:hAnsiTheme="minorEastAsia"/>
                <w:color w:val="auto"/>
                <w:szCs w:val="21"/>
                <w:highlight w:val="none"/>
                <w:lang w:val="en-US" w:eastAsia="zh-CN"/>
              </w:rPr>
            </w:pP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color w:val="auto"/>
                <w:szCs w:val="21"/>
                <w:highlight w:val="none"/>
                <w:lang w:val="en-US" w:eastAsia="zh-CN"/>
              </w:rPr>
              <w:t>服务</w:t>
            </w:r>
            <w:r>
              <w:rPr>
                <w:rFonts w:cs="宋体" w:asciiTheme="minorEastAsia" w:hAnsiTheme="minorEastAsia" w:eastAsiaTheme="minorEastAsia"/>
                <w:color w:val="auto"/>
                <w:szCs w:val="21"/>
                <w:highlight w:val="none"/>
              </w:rPr>
              <w:t>：</w:t>
            </w:r>
            <w:r>
              <w:rPr>
                <w:rFonts w:hint="eastAsia"/>
                <w:color w:val="auto"/>
                <w:sz w:val="21"/>
                <w:szCs w:val="21"/>
                <w:highlight w:val="none"/>
                <w:vertAlign w:val="baseline"/>
                <w:lang w:val="en-US" w:eastAsia="zh-CN"/>
              </w:rPr>
              <w:t>机械设备租赁</w:t>
            </w:r>
            <w:r>
              <w:rPr>
                <w:rFonts w:hint="eastAsia"/>
                <w:color w:val="auto"/>
                <w:sz w:val="21"/>
                <w:szCs w:val="21"/>
                <w:highlight w:val="none"/>
                <w:lang w:val="en-US" w:eastAsia="zh-CN"/>
              </w:rPr>
              <w:t xml:space="preserve">        </w:t>
            </w:r>
          </w:p>
          <w:p>
            <w:pPr>
              <w:widowControl/>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评价项目：资质：齐全；质量保证能力：可靠；价格：适中；交付期：满足要求</w:t>
            </w:r>
          </w:p>
          <w:p>
            <w:pPr>
              <w:widowControl/>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评价结论：</w:t>
            </w:r>
            <w:r>
              <w:rPr>
                <w:rFonts w:hint="eastAsia" w:cs="宋体" w:asciiTheme="minorEastAsia" w:hAnsiTheme="minorEastAsia" w:eastAsiaTheme="minorEastAsia"/>
                <w:color w:val="auto"/>
                <w:szCs w:val="21"/>
                <w:highlight w:val="none"/>
                <w:lang w:val="en-US" w:eastAsia="zh-CN"/>
              </w:rPr>
              <w:t>准允供应</w:t>
            </w:r>
            <w:r>
              <w:rPr>
                <w:rFonts w:hint="eastAsia" w:cs="宋体" w:asciiTheme="minorEastAsia" w:hAnsiTheme="minorEastAsia" w:eastAsiaTheme="minorEastAsia"/>
                <w:color w:val="auto"/>
                <w:szCs w:val="21"/>
                <w:highlight w:val="none"/>
              </w:rPr>
              <w:t>。</w:t>
            </w:r>
          </w:p>
          <w:p>
            <w:pPr>
              <w:widowControl/>
              <w:spacing w:line="360" w:lineRule="auto"/>
              <w:jc w:val="left"/>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评价</w:t>
            </w:r>
            <w:r>
              <w:rPr>
                <w:rFonts w:hint="eastAsia" w:cs="宋体" w:asciiTheme="minorEastAsia" w:hAnsiTheme="minorEastAsia" w:eastAsiaTheme="minorEastAsia"/>
                <w:color w:val="auto"/>
                <w:szCs w:val="21"/>
                <w:highlight w:val="none"/>
                <w:lang w:val="en-US" w:eastAsia="zh-CN"/>
              </w:rPr>
              <w:t>部门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行政部：</w:t>
            </w:r>
            <w:r>
              <w:rPr>
                <w:rFonts w:hint="eastAsia" w:cs="宋体" w:asciiTheme="minorEastAsia" w:hAnsiTheme="minorEastAsia" w:eastAsiaTheme="minorEastAsia"/>
                <w:color w:val="auto"/>
                <w:szCs w:val="21"/>
                <w:highlight w:val="none"/>
                <w:lang w:val="en-US" w:eastAsia="zh-CN"/>
              </w:rPr>
              <w:t xml:space="preserve">熊海英 </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市场</w:t>
            </w:r>
            <w:r>
              <w:rPr>
                <w:rFonts w:hint="eastAsia" w:cs="宋体" w:asciiTheme="minorEastAsia" w:hAnsiTheme="minorEastAsia" w:eastAsiaTheme="minorEastAsia"/>
                <w:color w:val="auto"/>
                <w:szCs w:val="21"/>
                <w:highlight w:val="none"/>
              </w:rPr>
              <w:t>部</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杨凌云</w:t>
            </w:r>
            <w:r>
              <w:rPr>
                <w:rFonts w:hint="eastAsia" w:cs="宋体" w:asciiTheme="minorEastAsia" w:hAnsiTheme="minorEastAsia" w:eastAsiaTheme="minorEastAsia"/>
                <w:color w:val="auto"/>
                <w:szCs w:val="21"/>
                <w:highlight w:val="none"/>
              </w:rPr>
              <w:t>、财务部：李红军</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工程</w:t>
            </w:r>
            <w:r>
              <w:rPr>
                <w:rFonts w:hint="eastAsia" w:cs="宋体" w:asciiTheme="minorEastAsia" w:hAnsiTheme="minorEastAsia" w:eastAsiaTheme="minorEastAsia"/>
                <w:color w:val="auto"/>
                <w:szCs w:val="21"/>
                <w:highlight w:val="none"/>
              </w:rPr>
              <w:t>部</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谢志刚</w:t>
            </w:r>
          </w:p>
          <w:p>
            <w:pPr>
              <w:widowControl/>
              <w:spacing w:line="360" w:lineRule="auto"/>
              <w:jc w:val="left"/>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批准人：</w:t>
            </w:r>
            <w:r>
              <w:rPr>
                <w:rFonts w:hint="eastAsia" w:cs="宋体" w:asciiTheme="minorEastAsia" w:hAnsiTheme="minorEastAsia" w:eastAsiaTheme="minorEastAsia"/>
                <w:color w:val="auto"/>
                <w:szCs w:val="21"/>
                <w:highlight w:val="none"/>
                <w:lang w:eastAsia="zh-CN"/>
              </w:rPr>
              <w:t>杨剑</w:t>
            </w:r>
            <w:r>
              <w:rPr>
                <w:rFonts w:hint="eastAsia" w:cs="宋体" w:asciiTheme="minorEastAsia" w:hAnsiTheme="minorEastAsia" w:eastAsiaTheme="minorEastAsia"/>
                <w:color w:val="auto"/>
                <w:szCs w:val="21"/>
                <w:highlight w:val="none"/>
              </w:rPr>
              <w:t xml:space="preserve">  评审日期 </w:t>
            </w:r>
            <w:r>
              <w:rPr>
                <w:rFonts w:hint="eastAsia" w:cs="宋体" w:asciiTheme="minorEastAsia" w:hAnsiTheme="minorEastAsia" w:eastAsiaTheme="minorEastAsia"/>
                <w:color w:val="auto"/>
                <w:szCs w:val="21"/>
                <w:highlight w:val="none"/>
                <w:lang w:val="en-US" w:eastAsia="zh-CN"/>
              </w:rPr>
              <w:t>2021.5.10</w:t>
            </w:r>
          </w:p>
          <w:p>
            <w:pPr>
              <w:widowControl/>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组织对外部供方的控制是分类、分级进行控制，实施优胜劣汰的控制方法。并对影响最终公司产品服务质量的关键过程进行从严控制。</w:t>
            </w:r>
          </w:p>
          <w:p>
            <w:pPr>
              <w:pStyle w:val="10"/>
              <w:spacing w:line="360" w:lineRule="auto"/>
              <w:rPr>
                <w:color w:val="auto"/>
                <w:u w:val="single"/>
              </w:rPr>
            </w:pPr>
          </w:p>
        </w:tc>
        <w:tc>
          <w:tcPr>
            <w:tcW w:w="1021" w:type="dxa"/>
          </w:tcPr>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pStyle w:val="10"/>
              <w:spacing w:line="360" w:lineRule="auto"/>
              <w:rPr>
                <w:rFonts w:asciiTheme="minorEastAsia" w:hAnsiTheme="minorEastAsia" w:eastAsiaTheme="minorEastAsia" w:cstheme="minorEastAsia"/>
                <w:color w:val="auto"/>
                <w:szCs w:val="21"/>
              </w:rPr>
            </w:pPr>
          </w:p>
          <w:p>
            <w:pPr>
              <w:pStyle w:val="10"/>
              <w:spacing w:line="360" w:lineRule="auto"/>
              <w:rPr>
                <w:rFonts w:asciiTheme="minorEastAsia" w:hAnsiTheme="minorEastAsia" w:eastAsiaTheme="minorEastAsia" w:cstheme="minorEastAsia"/>
                <w:color w:val="auto"/>
                <w:szCs w:val="21"/>
              </w:rPr>
            </w:pPr>
          </w:p>
          <w:p>
            <w:pPr>
              <w:pStyle w:val="10"/>
              <w:spacing w:line="360" w:lineRule="auto"/>
              <w:rPr>
                <w:rFonts w:asciiTheme="minorEastAsia" w:hAnsiTheme="minorEastAsia" w:eastAsiaTheme="minorEastAsia" w:cstheme="minorEastAsia"/>
                <w:color w:val="auto"/>
                <w:szCs w:val="21"/>
              </w:rPr>
            </w:pPr>
          </w:p>
          <w:p>
            <w:pPr>
              <w:pStyle w:val="10"/>
              <w:spacing w:line="360" w:lineRule="auto"/>
              <w:rPr>
                <w:rFonts w:asciiTheme="minorEastAsia" w:hAnsiTheme="minorEastAsia" w:eastAsiaTheme="minorEastAsia" w:cstheme="minorEastAsia"/>
                <w:color w:val="auto"/>
                <w:szCs w:val="21"/>
              </w:rPr>
            </w:pPr>
          </w:p>
          <w:p>
            <w:pPr>
              <w:pStyle w:val="10"/>
              <w:spacing w:line="360" w:lineRule="auto"/>
              <w:rPr>
                <w:rFonts w:asciiTheme="minorEastAsia" w:hAnsiTheme="minorEastAsia" w:eastAsiaTheme="minorEastAsia" w:cstheme="minorEastAsia"/>
                <w:color w:val="auto"/>
                <w:szCs w:val="21"/>
              </w:rPr>
            </w:pPr>
          </w:p>
          <w:p>
            <w:pPr>
              <w:pStyle w:val="10"/>
              <w:spacing w:line="360" w:lineRule="auto"/>
              <w:rPr>
                <w:rFonts w:asciiTheme="minorEastAsia" w:hAnsiTheme="minorEastAsia" w:eastAsiaTheme="minorEastAsia" w:cstheme="minorEastAsia"/>
                <w:color w:val="auto"/>
                <w:szCs w:val="21"/>
              </w:rPr>
            </w:pPr>
          </w:p>
          <w:p>
            <w:pPr>
              <w:pStyle w:val="10"/>
              <w:spacing w:line="360" w:lineRule="auto"/>
              <w:rPr>
                <w:rFonts w:asciiTheme="minorEastAsia" w:hAnsiTheme="minorEastAsia" w:eastAsiaTheme="minorEastAsia" w:cstheme="minorEastAsia"/>
                <w:color w:val="auto"/>
                <w:szCs w:val="21"/>
              </w:rPr>
            </w:pPr>
          </w:p>
          <w:p>
            <w:pPr>
              <w:pStyle w:val="10"/>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271" w:type="dxa"/>
          </w:tcPr>
          <w:p>
            <w:pPr>
              <w:spacing w:line="280" w:lineRule="exact"/>
              <w:rPr>
                <w:color w:val="auto"/>
              </w:rPr>
            </w:pPr>
            <w:r>
              <w:rPr>
                <w:rFonts w:hint="eastAsia" w:asciiTheme="minorEastAsia" w:hAnsiTheme="minorEastAsia" w:eastAsiaTheme="minorEastAsia" w:cstheme="minorEastAsia"/>
                <w:color w:val="auto"/>
                <w:szCs w:val="21"/>
              </w:rPr>
              <w:t>顾客满意</w:t>
            </w:r>
          </w:p>
          <w:p>
            <w:pPr>
              <w:spacing w:line="280" w:lineRule="exact"/>
              <w:rPr>
                <w:rFonts w:asciiTheme="minorEastAsia" w:hAnsiTheme="minorEastAsia" w:eastAsiaTheme="minorEastAsia" w:cstheme="minorEastAsia"/>
                <w:b/>
                <w:color w:val="auto"/>
                <w:szCs w:val="21"/>
              </w:rPr>
            </w:pPr>
          </w:p>
        </w:tc>
        <w:tc>
          <w:tcPr>
            <w:tcW w:w="964" w:type="dxa"/>
          </w:tcPr>
          <w:p>
            <w:pPr>
              <w:spacing w:line="300" w:lineRule="exact"/>
              <w:rPr>
                <w:rFonts w:ascii="宋体" w:hAnsi="宋体"/>
                <w:b/>
                <w:bCs/>
                <w:color w:val="auto"/>
                <w:szCs w:val="21"/>
              </w:rPr>
            </w:pPr>
            <w:r>
              <w:rPr>
                <w:rFonts w:hint="eastAsia" w:asciiTheme="minorEastAsia" w:hAnsiTheme="minorEastAsia" w:eastAsiaTheme="minorEastAsia" w:cstheme="minorEastAsia"/>
                <w:b/>
                <w:color w:val="auto"/>
                <w:szCs w:val="21"/>
              </w:rPr>
              <w:t>Q9.1.2/</w:t>
            </w:r>
            <w:r>
              <w:rPr>
                <w:rFonts w:hint="eastAsia" w:ascii="宋体" w:hAnsi="宋体"/>
                <w:b/>
                <w:bCs/>
                <w:color w:val="auto"/>
                <w:szCs w:val="21"/>
              </w:rPr>
              <w:t>(10.7)</w:t>
            </w:r>
          </w:p>
          <w:p>
            <w:pPr>
              <w:spacing w:line="280" w:lineRule="exact"/>
              <w:rPr>
                <w:rFonts w:asciiTheme="minorEastAsia" w:hAnsiTheme="minorEastAsia" w:eastAsiaTheme="minorEastAsia" w:cstheme="minorEastAsia"/>
                <w:color w:val="auto"/>
                <w:szCs w:val="21"/>
              </w:rPr>
            </w:pPr>
          </w:p>
        </w:tc>
        <w:tc>
          <w:tcPr>
            <w:tcW w:w="11453" w:type="dxa"/>
          </w:tcPr>
          <w:p>
            <w:pPr>
              <w:spacing w:line="360"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公司已建立</w:t>
            </w:r>
            <w:r>
              <w:rPr>
                <w:rFonts w:hint="eastAsia" w:asciiTheme="minorEastAsia" w:hAnsiTheme="minorEastAsia" w:eastAsiaTheme="minorEastAsia" w:cstheme="minorEastAsia"/>
                <w:color w:val="auto"/>
                <w:szCs w:val="21"/>
                <w:lang w:val="en-US" w:eastAsia="zh-CN"/>
              </w:rPr>
              <w:t>和保持了《顾客满意度监视测量程序》，文件编号：ZKZX-A-13，对顾客满意的监测的相关内容进行了规定，其包括了对调查方式、渠道、内容、频率等。</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叶根友钢笔行书简体" w:eastAsia="叶根友钢笔行书简体"/>
                <w:color w:val="auto"/>
                <w:lang w:eastAsia="zh-CN"/>
              </w:rPr>
              <w:t>2021年</w:t>
            </w:r>
            <w:r>
              <w:rPr>
                <w:rFonts w:hint="eastAsia" w:ascii="叶根友钢笔行书简体" w:eastAsia="叶根友钢笔行书简体"/>
                <w:color w:val="auto"/>
                <w:highlight w:val="none"/>
                <w:lang w:eastAsia="zh-CN"/>
              </w:rPr>
              <w:t>6月25日</w:t>
            </w:r>
            <w:r>
              <w:rPr>
                <w:rFonts w:hint="eastAsia" w:asciiTheme="minorEastAsia" w:hAnsiTheme="minorEastAsia" w:eastAsiaTheme="minorEastAsia" w:cstheme="minorEastAsia"/>
                <w:color w:val="auto"/>
                <w:szCs w:val="21"/>
                <w:highlight w:val="none"/>
              </w:rPr>
              <w:t>公司采取对主要顾客进行满意度调查的形式，共发出</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份《顾客满意度调查表》，有效回收：</w:t>
            </w:r>
            <w:r>
              <w:rPr>
                <w:rFonts w:hint="eastAsia" w:asciiTheme="minorEastAsia" w:hAnsiTheme="minorEastAsia" w:eastAsiaTheme="minorEastAsia" w:cstheme="minorEastAsia"/>
                <w:color w:val="auto"/>
                <w:szCs w:val="21"/>
                <w:highlight w:val="none"/>
                <w:lang w:val="en-US" w:eastAsia="zh-CN"/>
              </w:rPr>
              <w:t>4份。</w:t>
            </w:r>
            <w:r>
              <w:rPr>
                <w:rFonts w:hint="eastAsia" w:asciiTheme="minorEastAsia" w:hAnsiTheme="minorEastAsia" w:eastAsiaTheme="minorEastAsia" w:cstheme="minorEastAsia"/>
                <w:color w:val="auto"/>
                <w:szCs w:val="21"/>
                <w:highlight w:val="none"/>
              </w:rPr>
              <w:t>抽查到对</w:t>
            </w:r>
            <w:r>
              <w:rPr>
                <w:rFonts w:hint="eastAsia"/>
                <w:color w:val="auto"/>
                <w:szCs w:val="21"/>
                <w:highlight w:val="none"/>
              </w:rPr>
              <w:t>重庆市江津区万达房地产开发有限公司</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重庆兆晟捷房地产开发有限公司</w:t>
            </w:r>
            <w:r>
              <w:rPr>
                <w:rFonts w:hint="eastAsia" w:ascii="宋体" w:hAnsi="宋体" w:cs="宋体"/>
                <w:bCs/>
                <w:color w:val="auto"/>
                <w:szCs w:val="21"/>
                <w:highlight w:val="none"/>
              </w:rPr>
              <w:t>、</w:t>
            </w:r>
            <w:r>
              <w:rPr>
                <w:rFonts w:hint="eastAsia"/>
                <w:color w:val="auto"/>
                <w:szCs w:val="21"/>
                <w:highlight w:val="none"/>
              </w:rPr>
              <w:t>西安润新房地产有限公司</w:t>
            </w:r>
            <w:r>
              <w:rPr>
                <w:rFonts w:hint="eastAsia" w:asciiTheme="minorEastAsia" w:hAnsiTheme="minorEastAsia" w:eastAsiaTheme="minorEastAsia" w:cstheme="minorEastAsia"/>
                <w:color w:val="auto"/>
                <w:szCs w:val="21"/>
                <w:highlight w:val="none"/>
              </w:rPr>
              <w:t>等</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rPr>
              <w:t>家顾客，调查内容有：价格，工程质量，交货期，售后技术服务</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接洽人员的专业知识</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信息处理及时性</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整体服务满意程度等，查《顾客满意程度调查表》，客户评价均是非常满意或满意评价。提供《客户满意度分析报告》ZKZX/QR-58顾客满意</w:t>
            </w:r>
            <w:r>
              <w:rPr>
                <w:rFonts w:hint="eastAsia" w:asciiTheme="minorEastAsia" w:hAnsiTheme="minorEastAsia" w:eastAsiaTheme="minorEastAsia" w:cstheme="minorEastAsia"/>
                <w:color w:val="auto"/>
                <w:szCs w:val="21"/>
                <w:lang w:val="en-US" w:eastAsia="zh-CN"/>
              </w:rPr>
              <w:t>度</w:t>
            </w:r>
            <w:r>
              <w:rPr>
                <w:rFonts w:hint="eastAsia" w:asciiTheme="minorEastAsia" w:hAnsiTheme="minorEastAsia" w:eastAsiaTheme="minorEastAsia" w:cstheme="minorEastAsia"/>
                <w:color w:val="auto"/>
                <w:szCs w:val="21"/>
              </w:rPr>
              <w:t>达到</w:t>
            </w:r>
            <w:r>
              <w:rPr>
                <w:rFonts w:hint="eastAsia" w:asciiTheme="minorEastAsia" w:hAnsiTheme="minorEastAsia" w:eastAsiaTheme="minorEastAsia" w:cstheme="minorEastAsia"/>
                <w:color w:val="auto"/>
                <w:szCs w:val="21"/>
                <w:lang w:val="en-US" w:eastAsia="zh-CN"/>
              </w:rPr>
              <w:t>98</w:t>
            </w:r>
            <w:r>
              <w:rPr>
                <w:rFonts w:hint="eastAsia" w:asciiTheme="minorEastAsia" w:hAnsiTheme="minorEastAsia" w:eastAsiaTheme="minorEastAsia" w:cstheme="minorEastAsia"/>
                <w:color w:val="auto"/>
                <w:szCs w:val="21"/>
              </w:rPr>
              <w:t>分，达到了质量目标的要求。调查未发现有顾客投诉或抱怨的情况发生。</w:t>
            </w:r>
          </w:p>
          <w:p>
            <w:pPr>
              <w:spacing w:line="360" w:lineRule="auto"/>
              <w:ind w:firstLine="420" w:firstLineChars="200"/>
              <w:rPr>
                <w:rFonts w:ascii="宋体" w:hAnsi="宋体"/>
                <w:color w:val="auto"/>
                <w:szCs w:val="21"/>
              </w:rPr>
            </w:pPr>
            <w:r>
              <w:rPr>
                <w:rFonts w:hint="eastAsia" w:asciiTheme="minorEastAsia" w:hAnsiTheme="minorEastAsia" w:eastAsiaTheme="minorEastAsia" w:cstheme="minorEastAsia"/>
                <w:color w:val="auto"/>
                <w:szCs w:val="21"/>
              </w:rPr>
              <w:t>编制：</w:t>
            </w:r>
            <w:r>
              <w:rPr>
                <w:rFonts w:hint="eastAsia" w:asciiTheme="minorEastAsia" w:hAnsiTheme="minorEastAsia" w:eastAsiaTheme="minorEastAsia" w:cstheme="minorEastAsia"/>
                <w:color w:val="auto"/>
                <w:szCs w:val="21"/>
                <w:lang w:val="en-US" w:eastAsia="zh-CN"/>
              </w:rPr>
              <w:t>行政部</w:t>
            </w:r>
            <w:r>
              <w:rPr>
                <w:rFonts w:hint="eastAsia" w:asciiTheme="minorEastAsia" w:hAnsiTheme="minorEastAsia" w:eastAsiaTheme="minorEastAsia" w:cstheme="minorEastAsia"/>
                <w:color w:val="auto"/>
                <w:szCs w:val="21"/>
              </w:rPr>
              <w:t>、审核：</w:t>
            </w:r>
            <w:r>
              <w:rPr>
                <w:rFonts w:hint="eastAsia" w:asciiTheme="minorEastAsia" w:hAnsiTheme="minorEastAsia" w:eastAsiaTheme="minorEastAsia" w:cstheme="minorEastAsia"/>
                <w:color w:val="auto"/>
                <w:szCs w:val="21"/>
                <w:lang w:val="en-US" w:eastAsia="zh-CN"/>
              </w:rPr>
              <w:t>李红军</w:t>
            </w:r>
            <w:r>
              <w:rPr>
                <w:rFonts w:hint="eastAsia" w:asciiTheme="minorEastAsia" w:hAnsiTheme="minorEastAsia" w:eastAsiaTheme="minorEastAsia" w:cstheme="minorEastAsia"/>
                <w:color w:val="auto"/>
                <w:szCs w:val="21"/>
              </w:rPr>
              <w:t>、批准：杨剑 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月2</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日。</w:t>
            </w:r>
          </w:p>
        </w:tc>
        <w:tc>
          <w:tcPr>
            <w:tcW w:w="1021" w:type="dxa"/>
          </w:tcPr>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71"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运行策划和控制</w:t>
            </w:r>
          </w:p>
          <w:p>
            <w:pPr>
              <w:spacing w:line="360" w:lineRule="auto"/>
              <w:rPr>
                <w:rFonts w:asciiTheme="minorEastAsia" w:hAnsiTheme="minorEastAsia" w:eastAsiaTheme="minorEastAsia" w:cstheme="minorEastAsia"/>
                <w:color w:val="auto"/>
                <w:szCs w:val="21"/>
              </w:rPr>
            </w:pPr>
          </w:p>
        </w:tc>
        <w:tc>
          <w:tcPr>
            <w:tcW w:w="964"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lang w:eastAsia="zh-CN"/>
              </w:rPr>
              <w:t>EO</w:t>
            </w:r>
            <w:r>
              <w:rPr>
                <w:rFonts w:hint="eastAsia" w:asciiTheme="minorEastAsia" w:hAnsiTheme="minorEastAsia" w:eastAsiaTheme="minorEastAsia" w:cstheme="minorEastAsia"/>
                <w:b/>
                <w:color w:val="auto"/>
                <w:szCs w:val="21"/>
              </w:rPr>
              <w:t>8.1</w:t>
            </w:r>
          </w:p>
        </w:tc>
        <w:tc>
          <w:tcPr>
            <w:tcW w:w="11453" w:type="dxa"/>
            <w:vAlign w:val="center"/>
          </w:tcPr>
          <w:p>
            <w:pPr>
              <w:spacing w:line="360" w:lineRule="auto"/>
              <w:ind w:firstLine="405"/>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公司制定了 《环境和职业健康安全运行控制程序》，ZKZX-A-25规定相关控制管理的职责和分工，确定管理要求和应形成的记录，符合标准要求，符合。</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2）查到：《施工安全管理程序》、《</w:t>
            </w:r>
            <w:r>
              <w:rPr>
                <w:rFonts w:ascii="宋体" w:hAnsi="宋体"/>
                <w:color w:val="auto"/>
                <w:szCs w:val="21"/>
              </w:rPr>
              <w:t>施工质量问题处理制度</w:t>
            </w:r>
            <w:r>
              <w:rPr>
                <w:rFonts w:hint="eastAsia" w:ascii="宋体" w:hAnsi="宋体"/>
                <w:color w:val="auto"/>
                <w:sz w:val="24"/>
                <w:szCs w:val="24"/>
              </w:rPr>
              <w:t>》</w:t>
            </w:r>
            <w:r>
              <w:rPr>
                <w:rFonts w:hint="eastAsia" w:asciiTheme="minorEastAsia" w:hAnsiTheme="minorEastAsia" w:eastAsiaTheme="minorEastAsia" w:cstheme="minorEastAsia"/>
                <w:color w:val="auto"/>
                <w:szCs w:val="21"/>
              </w:rPr>
              <w:t>、《扬尘控制程序》《基础设施控制程序》、《环境运行控制程序》、《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市场部</w:t>
            </w:r>
            <w:r>
              <w:rPr>
                <w:rFonts w:hint="eastAsia" w:asciiTheme="minorEastAsia" w:hAnsiTheme="minorEastAsia" w:eastAsiaTheme="minorEastAsia" w:cstheme="minorEastAsia"/>
                <w:color w:val="auto"/>
                <w:szCs w:val="21"/>
                <w:lang w:val="en-US" w:eastAsia="zh-CN"/>
              </w:rPr>
              <w:t>/物资</w:t>
            </w:r>
            <w:r>
              <w:rPr>
                <w:rFonts w:hint="eastAsia" w:asciiTheme="minorEastAsia" w:hAnsiTheme="minorEastAsia" w:eastAsiaTheme="minorEastAsia" w:cstheme="minorEastAsia"/>
                <w:color w:val="auto"/>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杨凌云</w:t>
            </w:r>
            <w:r>
              <w:rPr>
                <w:rFonts w:hint="eastAsia" w:asciiTheme="minorEastAsia" w:hAnsiTheme="minorEastAsia" w:eastAsiaTheme="minorEastAsia" w:cstheme="minorEastAsia"/>
                <w:color w:val="auto"/>
                <w:szCs w:val="21"/>
              </w:rPr>
              <w:t>主管介绍，公司对电工、焊工等实施体检合格后上岗的管理办法；为员工缴纳五险一金等。为进入施工现场的作业施工人员及管理人员办理了意外伤害团体险。</w:t>
            </w:r>
          </w:p>
          <w:p>
            <w:pPr>
              <w:spacing w:line="360" w:lineRule="auto"/>
              <w:ind w:left="78" w:leftChars="37"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查到：《劳保防护用品发放登记表》，已按照规定要求按期为施工作业人员发放劳动防护用品，安全防护用品，包括绝缘手套、绝缘鞋、安全帽等，建立了相应的记录，基本符合。</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color w:val="auto"/>
                <w:szCs w:val="21"/>
                <w:lang w:val="en-US" w:eastAsia="zh-CN"/>
              </w:rPr>
              <w:t>发放时间：</w:t>
            </w:r>
            <w:r>
              <w:rPr>
                <w:rFonts w:hint="eastAsia" w:asciiTheme="minorEastAsia" w:hAnsiTheme="minorEastAsia" w:eastAsiaTheme="minorEastAsia" w:cstheme="minorEastAsia"/>
                <w:color w:val="auto"/>
                <w:szCs w:val="21"/>
                <w:lang w:eastAsia="zh-CN"/>
              </w:rPr>
              <w:t>2021年2月3日</w:t>
            </w:r>
            <w:r>
              <w:rPr>
                <w:rFonts w:hint="eastAsia"/>
                <w:color w:val="auto"/>
                <w:sz w:val="30"/>
                <w:szCs w:val="30"/>
                <w:lang w:eastAsia="zh-CN"/>
              </w:rPr>
              <w:t>。</w:t>
            </w:r>
            <w:r>
              <w:rPr>
                <w:rFonts w:hint="eastAsia" w:asciiTheme="minorEastAsia" w:hAnsiTheme="minorEastAsia" w:eastAsiaTheme="minorEastAsia" w:cstheme="minorEastAsia"/>
                <w:color w:val="auto"/>
                <w:szCs w:val="21"/>
              </w:rPr>
              <w:t>希望回收单位遵守国家和行业有关环境和职业健康安全方面的法律法规。查到：《相关方告知书》</w:t>
            </w:r>
            <w:r>
              <w:rPr>
                <w:rFonts w:hint="eastAsia"/>
                <w:color w:val="auto"/>
                <w:szCs w:val="21"/>
                <w:highlight w:val="none"/>
              </w:rPr>
              <w:t>陕西宇泰诚商贸有限公司</w:t>
            </w:r>
            <w:r>
              <w:rPr>
                <w:rFonts w:hint="eastAsia"/>
                <w:color w:val="auto"/>
                <w:szCs w:val="21"/>
                <w:highlight w:val="none"/>
                <w:lang w:eastAsia="zh-CN"/>
              </w:rPr>
              <w:t>、重庆市万州区奥克水泥制品有限公司、陕西宏铭城建材有限公司、成都君和机械设备租赁有限公司</w:t>
            </w:r>
            <w:r>
              <w:rPr>
                <w:rFonts w:hint="eastAsia" w:asciiTheme="minorEastAsia" w:hAnsiTheme="minorEastAsia" w:eastAsiaTheme="minorEastAsia" w:cstheme="minorEastAsia"/>
                <w:color w:val="auto"/>
                <w:szCs w:val="21"/>
              </w:rPr>
              <w:t>要求各相关方遵守国家和行业有关环境和职业健康安全方面的法律法规。查到：《废弃物清运协议书》，对废弃物清运单位提出环境和职业健康安全要求。查到：《关于设计、甲方及其他非生产人员进场安全须知》。</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查到：《环境安全检查记录》（20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月），已按策划实施了监视和测量，其中记录了检查内容：固体废弃物管理、灭火器管理、目标指标管理、发现问题、处理情况。检查人：</w:t>
            </w:r>
            <w:r>
              <w:rPr>
                <w:rFonts w:hint="eastAsia" w:asciiTheme="minorEastAsia" w:hAnsiTheme="minorEastAsia" w:eastAsiaTheme="minorEastAsia" w:cstheme="minorEastAsia"/>
                <w:color w:val="auto"/>
                <w:szCs w:val="21"/>
                <w:lang w:eastAsia="zh-CN"/>
              </w:rPr>
              <w:t xml:space="preserve">杨凌云、成敏 </w:t>
            </w:r>
            <w:r>
              <w:rPr>
                <w:rFonts w:hint="eastAsia" w:asciiTheme="minorEastAsia" w:hAnsiTheme="minorEastAsia" w:eastAsiaTheme="minorEastAsia" w:cstheme="minorEastAsia"/>
                <w:color w:val="auto"/>
                <w:szCs w:val="21"/>
              </w:rPr>
              <w:t>基本符合。</w:t>
            </w:r>
          </w:p>
          <w:p>
            <w:pPr>
              <w:spacing w:line="360" w:lineRule="auto"/>
              <w:ind w:firstLine="420" w:firstLineChars="200"/>
              <w:jc w:val="left"/>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经观察，公司市场部</w:t>
            </w:r>
            <w:r>
              <w:rPr>
                <w:rFonts w:hint="eastAsia" w:asciiTheme="minorEastAsia" w:hAnsiTheme="minorEastAsia" w:eastAsiaTheme="minorEastAsia" w:cstheme="minorEastAsia"/>
                <w:color w:val="auto"/>
                <w:szCs w:val="21"/>
                <w:lang w:val="en-US" w:eastAsia="zh-CN"/>
              </w:rPr>
              <w:t>/物资部</w:t>
            </w:r>
            <w:r>
              <w:rPr>
                <w:rFonts w:hint="eastAsia" w:asciiTheme="minorEastAsia" w:hAnsiTheme="minorEastAsia" w:eastAsiaTheme="minorEastAsia" w:cstheme="minorEastAsia"/>
                <w:color w:val="auto"/>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年在质量、环境、职业健康安全方面、为员工缴纳五险、体检等方面投入万余 元，为进入施工现场的管理人员和所有的施工人员公司办理了意外伤害保险团体险，基本符合。</w:t>
            </w:r>
          </w:p>
        </w:tc>
        <w:tc>
          <w:tcPr>
            <w:tcW w:w="1021"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71" w:type="dxa"/>
          </w:tcPr>
          <w:p>
            <w:pPr>
              <w:spacing w:line="280" w:lineRule="exact"/>
              <w:rPr>
                <w:rFonts w:asciiTheme="minorEastAsia" w:hAnsiTheme="minorEastAsia" w:eastAsiaTheme="minorEastAsia"/>
                <w:bCs/>
                <w:color w:val="auto"/>
                <w:szCs w:val="21"/>
              </w:rPr>
            </w:pPr>
            <w:r>
              <w:rPr>
                <w:rFonts w:asciiTheme="minorEastAsia" w:hAnsiTheme="minorEastAsia" w:eastAsiaTheme="minorEastAsia"/>
                <w:bCs/>
                <w:color w:val="auto"/>
                <w:szCs w:val="21"/>
              </w:rPr>
              <w:t>应急准备和响应</w:t>
            </w:r>
          </w:p>
        </w:tc>
        <w:tc>
          <w:tcPr>
            <w:tcW w:w="964" w:type="dxa"/>
          </w:tcPr>
          <w:p>
            <w:pPr>
              <w:spacing w:line="280" w:lineRule="exac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lang w:eastAsia="zh-CN"/>
              </w:rPr>
              <w:t>EO</w:t>
            </w:r>
            <w:r>
              <w:rPr>
                <w:rFonts w:hint="eastAsia" w:cs="宋体" w:asciiTheme="minorEastAsia" w:hAnsiTheme="minorEastAsia" w:eastAsiaTheme="minorEastAsia"/>
                <w:bCs/>
                <w:color w:val="auto"/>
                <w:szCs w:val="21"/>
              </w:rPr>
              <w:t>8.2</w:t>
            </w:r>
          </w:p>
          <w:p>
            <w:pPr>
              <w:spacing w:line="280" w:lineRule="exact"/>
              <w:rPr>
                <w:rFonts w:cs="宋体" w:asciiTheme="minorEastAsia" w:hAnsiTheme="minorEastAsia" w:eastAsiaTheme="minorEastAsia"/>
                <w:bCs/>
                <w:color w:val="auto"/>
                <w:szCs w:val="21"/>
              </w:rPr>
            </w:pPr>
          </w:p>
        </w:tc>
        <w:tc>
          <w:tcPr>
            <w:tcW w:w="11453" w:type="dxa"/>
          </w:tcPr>
          <w:p>
            <w:pPr>
              <w:spacing w:line="360" w:lineRule="auto"/>
              <w:rPr>
                <w:color w:val="auto"/>
              </w:rPr>
            </w:pPr>
            <w:r>
              <w:rPr>
                <w:rFonts w:hint="eastAsia"/>
                <w:color w:val="auto"/>
              </w:rPr>
              <w:t>制定实施了《应急准备与响应控制程序》ZKZX-A-27，制定了火灾、触电、人员伤亡等应急预案</w:t>
            </w:r>
          </w:p>
          <w:p>
            <w:pPr>
              <w:spacing w:line="320" w:lineRule="exact"/>
              <w:rPr>
                <w:color w:val="auto"/>
              </w:rPr>
            </w:pPr>
            <w:r>
              <w:rPr>
                <w:rFonts w:hint="eastAsia"/>
                <w:color w:val="auto"/>
                <w:lang w:val="en-US" w:eastAsia="zh-CN"/>
              </w:rPr>
              <w:t>2021年6月17日下午</w:t>
            </w:r>
            <w:r>
              <w:rPr>
                <w:rFonts w:hint="eastAsia"/>
                <w:color w:val="auto"/>
              </w:rPr>
              <w:t>市场部</w:t>
            </w:r>
            <w:r>
              <w:rPr>
                <w:rFonts w:hint="eastAsia"/>
                <w:color w:val="auto"/>
                <w:lang w:val="en-US" w:eastAsia="zh-CN"/>
              </w:rPr>
              <w:t>/物资部全体人员</w:t>
            </w:r>
            <w:r>
              <w:rPr>
                <w:rFonts w:hint="eastAsia"/>
                <w:color w:val="auto"/>
              </w:rPr>
              <w:t>参加了由行政部组织的消防演练。</w:t>
            </w:r>
          </w:p>
          <w:p>
            <w:pPr>
              <w:spacing w:line="320" w:lineRule="exact"/>
              <w:rPr>
                <w:color w:val="auto"/>
              </w:rPr>
            </w:pPr>
            <w:r>
              <w:rPr>
                <w:rFonts w:hint="eastAsia"/>
                <w:color w:val="auto"/>
              </w:rPr>
              <w:t>演习参加人员：</w:t>
            </w:r>
            <w:r>
              <w:rPr>
                <w:rFonts w:hint="eastAsia"/>
                <w:color w:val="auto"/>
                <w:lang w:val="en-US" w:eastAsia="zh-CN"/>
              </w:rPr>
              <w:t>公司全体员工</w:t>
            </w:r>
            <w:r>
              <w:rPr>
                <w:rFonts w:hint="eastAsia"/>
                <w:color w:val="auto"/>
              </w:rPr>
              <w:t>。</w:t>
            </w:r>
          </w:p>
          <w:p>
            <w:pPr>
              <w:pStyle w:val="10"/>
              <w:spacing w:line="360" w:lineRule="auto"/>
              <w:rPr>
                <w:rFonts w:hint="eastAsia"/>
                <w:color w:val="auto"/>
                <w:lang w:val="en-US" w:eastAsia="zh-CN"/>
              </w:rPr>
            </w:pPr>
            <w:r>
              <w:rPr>
                <w:rFonts w:hint="eastAsia"/>
                <w:color w:val="auto"/>
                <w:lang w:val="en-US" w:eastAsia="zh-CN"/>
              </w:rPr>
              <w:t>查见：消防演练实况记录。演习地点：公司附近的安全地带。演习时间：2021年6月17日下午。演习过程：防火、逃生和灭火器的使用培训；发现火警、报警并紧急疏散人员；处置火情等。</w:t>
            </w:r>
          </w:p>
          <w:p>
            <w:pPr>
              <w:spacing w:line="360" w:lineRule="auto"/>
              <w:ind w:firstLine="210" w:firstLineChars="100"/>
              <w:rPr>
                <w:rFonts w:hint="eastAsia"/>
                <w:color w:val="auto"/>
                <w:lang w:val="en-US" w:eastAsia="zh-CN"/>
              </w:rPr>
            </w:pPr>
            <w:r>
              <w:rPr>
                <w:rFonts w:hint="eastAsia"/>
                <w:color w:val="auto"/>
                <w:lang w:val="en-US" w:eastAsia="zh-CN"/>
              </w:rPr>
              <w:t>演练的效果：从整个演练过程看：整个演练按照预定的计划进展，达到预定的演练目的。</w:t>
            </w:r>
          </w:p>
          <w:p>
            <w:pPr>
              <w:spacing w:line="360" w:lineRule="auto"/>
              <w:ind w:firstLine="210" w:firstLineChars="100"/>
              <w:rPr>
                <w:rFonts w:hint="eastAsia"/>
                <w:color w:val="auto"/>
                <w:lang w:val="en-US" w:eastAsia="zh-CN"/>
              </w:rPr>
            </w:pPr>
            <w:r>
              <w:rPr>
                <w:rFonts w:hint="eastAsia"/>
                <w:color w:val="auto"/>
                <w:lang w:val="en-US" w:eastAsia="zh-CN"/>
              </w:rPr>
              <w:t>组织参加演习人员对应急预案和演习情况进行了评审，评审未引起文件的更改。</w:t>
            </w:r>
          </w:p>
          <w:p>
            <w:pPr>
              <w:spacing w:line="360" w:lineRule="auto"/>
              <w:ind w:firstLine="210" w:firstLineChars="100"/>
              <w:rPr>
                <w:rFonts w:hint="eastAsia"/>
                <w:color w:val="auto"/>
                <w:lang w:val="en-US" w:eastAsia="zh-CN"/>
              </w:rPr>
            </w:pPr>
            <w:r>
              <w:rPr>
                <w:rFonts w:hint="eastAsia"/>
                <w:color w:val="auto"/>
                <w:lang w:val="en-US" w:eastAsia="zh-CN"/>
              </w:rPr>
              <w:t>评价人员：杨剑 李红军 江锋 熊海英等，应急准备和响应实施方案具有可操作性，应急求援人员已基本掌握该方案，能够应付火灾的突发事件，评价日期：2021年6月18日</w:t>
            </w:r>
          </w:p>
          <w:p>
            <w:pPr>
              <w:rPr>
                <w:rFonts w:hint="eastAsia"/>
                <w:color w:val="auto"/>
                <w:lang w:val="en-US" w:eastAsia="zh-CN"/>
              </w:rPr>
            </w:pPr>
            <w:r>
              <w:rPr>
                <w:rFonts w:hint="eastAsia"/>
                <w:color w:val="auto"/>
                <w:lang w:val="en-US" w:eastAsia="zh-CN"/>
              </w:rPr>
              <w:t>另查：公司于2021年5月18日进行了触电应急演练，提供有演练记录及评审记录。</w:t>
            </w:r>
          </w:p>
          <w:p>
            <w:pPr>
              <w:pStyle w:val="10"/>
              <w:rPr>
                <w:color w:val="auto"/>
              </w:rPr>
            </w:pPr>
            <w:r>
              <w:rPr>
                <w:rFonts w:hint="eastAsia" w:ascii="宋体" w:hAnsi="宋体" w:eastAsia="宋体" w:cs="宋体"/>
                <w:bCs/>
                <w:color w:val="auto"/>
                <w:spacing w:val="10"/>
                <w:kern w:val="2"/>
                <w:sz w:val="21"/>
                <w:szCs w:val="21"/>
                <w:lang w:val="en-US" w:eastAsia="zh-CN" w:bidi="ar-SA"/>
              </w:rPr>
              <w:t>查应急准备：在公司办公区域，按要求配置灭火器。</w:t>
            </w:r>
          </w:p>
        </w:tc>
        <w:tc>
          <w:tcPr>
            <w:tcW w:w="1021"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bl>
    <w:p>
      <w:pPr>
        <w:rPr>
          <w:color w:val="auto"/>
        </w:rPr>
      </w:pPr>
      <w:r>
        <w:rPr>
          <w:color w:val="auto"/>
        </w:rPr>
        <w:ptab w:relativeTo="margin" w:alignment="center" w:leader="none"/>
      </w:r>
    </w:p>
    <w:p>
      <w:pPr>
        <w:pStyle w:val="5"/>
        <w:rPr>
          <w:color w:val="auto"/>
        </w:rPr>
      </w:pPr>
      <w:r>
        <w:rPr>
          <w:rFonts w:hint="eastAsia"/>
          <w:color w:val="auto"/>
        </w:rPr>
        <w:t>说明：不符合标注N</w:t>
      </w:r>
    </w:p>
    <w:p>
      <w:pPr>
        <w:pStyle w:val="5"/>
        <w:rPr>
          <w:color w:val="auto"/>
        </w:rPr>
      </w:pPr>
    </w:p>
    <w:p>
      <w:pPr>
        <w:rPr>
          <w:color w:val="auto"/>
        </w:rPr>
      </w:pPr>
      <w:bookmarkStart w:id="0" w:name="_GoBack"/>
      <w:bookmarkEnd w:id="0"/>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叶根友钢笔行书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581.55pt;margin-top:12.55pt;height:20.2pt;width:175pt;z-index:251659264;mso-width-relative:page;mso-height-relative:page;" fillcolor="#FFFFFF" filled="t" stroked="f" coordsize="21600,21600">
          <v:path/>
          <v:fill on="t" color2="#FFFFFF"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-1</w:t>
                </w:r>
                <w:r>
                  <w:rPr>
                    <w:sz w:val="18"/>
                    <w:szCs w:val="18"/>
                  </w:rPr>
                  <w:t>2</w:t>
                </w:r>
                <w:r>
                  <w:rPr>
                    <w:rFonts w:hint="eastAsia"/>
                    <w:sz w:val="18"/>
                    <w:szCs w:val="18"/>
                  </w:rPr>
                  <w:t>管理体系审核记录表(0</w:t>
                </w:r>
                <w:r>
                  <w:rPr>
                    <w:rFonts w:hint="eastAsia"/>
                    <w:sz w:val="18"/>
                    <w:szCs w:val="18"/>
                    <w:lang w:val="en-US" w:eastAsia="zh-CN"/>
                  </w:rPr>
                  <w:t>5</w:t>
                </w:r>
                <w:r>
                  <w:rPr>
                    <w:rFonts w:hint="eastAsia"/>
                    <w:sz w:val="18"/>
                    <w:szCs w:val="18"/>
                  </w:rPr>
                  <w:t>版)</w:t>
                </w:r>
              </w:p>
              <w:p/>
            </w:txbxContent>
          </v:textbox>
        </v:shape>
      </w:pict>
    </w: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965BA"/>
    <w:multiLevelType w:val="singleLevel"/>
    <w:tmpl w:val="513965BA"/>
    <w:lvl w:ilvl="0" w:tentative="0">
      <w:start w:val="1"/>
      <w:numFmt w:val="lowerLetter"/>
      <w:suff w:val="space"/>
      <w:lvlText w:val="%1)"/>
      <w:lvlJc w:val="left"/>
    </w:lvl>
  </w:abstractNum>
  <w:abstractNum w:abstractNumId="1">
    <w:nsid w:val="628840B1"/>
    <w:multiLevelType w:val="multilevel"/>
    <w:tmpl w:val="628840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EE28D"/>
    <w:multiLevelType w:val="singleLevel"/>
    <w:tmpl w:val="7FDEE28D"/>
    <w:lvl w:ilvl="0" w:tentative="0">
      <w:start w:val="1"/>
      <w:numFmt w:val="decimal"/>
      <w:lvlText w:val="%1."/>
      <w:lvlJc w:val="left"/>
      <w:pPr>
        <w:tabs>
          <w:tab w:val="left" w:pos="312"/>
        </w:tabs>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4F749ED"/>
    <w:rsid w:val="069C0489"/>
    <w:rsid w:val="117B09A4"/>
    <w:rsid w:val="136E2C10"/>
    <w:rsid w:val="160677CC"/>
    <w:rsid w:val="16D62BD4"/>
    <w:rsid w:val="1767603B"/>
    <w:rsid w:val="18571397"/>
    <w:rsid w:val="19CD6357"/>
    <w:rsid w:val="1A6033CB"/>
    <w:rsid w:val="1D96470A"/>
    <w:rsid w:val="27B506FD"/>
    <w:rsid w:val="29245AC8"/>
    <w:rsid w:val="2AB90745"/>
    <w:rsid w:val="2B7803BF"/>
    <w:rsid w:val="2C7228F6"/>
    <w:rsid w:val="2FB67708"/>
    <w:rsid w:val="30A54B43"/>
    <w:rsid w:val="3138414C"/>
    <w:rsid w:val="3195334D"/>
    <w:rsid w:val="31A17E1B"/>
    <w:rsid w:val="38E23C9E"/>
    <w:rsid w:val="39C752C8"/>
    <w:rsid w:val="3B62553B"/>
    <w:rsid w:val="3D7F43FF"/>
    <w:rsid w:val="3F143D5A"/>
    <w:rsid w:val="42B54C4F"/>
    <w:rsid w:val="48F978DF"/>
    <w:rsid w:val="4A77763C"/>
    <w:rsid w:val="4ED166E8"/>
    <w:rsid w:val="4EEE10D1"/>
    <w:rsid w:val="502C6680"/>
    <w:rsid w:val="50C51101"/>
    <w:rsid w:val="50DF45F3"/>
    <w:rsid w:val="52F601EA"/>
    <w:rsid w:val="549726A6"/>
    <w:rsid w:val="55CE1649"/>
    <w:rsid w:val="57144B90"/>
    <w:rsid w:val="57A20311"/>
    <w:rsid w:val="5DDB042A"/>
    <w:rsid w:val="5DF21817"/>
    <w:rsid w:val="5F57457D"/>
    <w:rsid w:val="617221C8"/>
    <w:rsid w:val="618619F1"/>
    <w:rsid w:val="61926657"/>
    <w:rsid w:val="6B0074AE"/>
    <w:rsid w:val="6B9F2D1C"/>
    <w:rsid w:val="6C5A1D61"/>
    <w:rsid w:val="6E0B0643"/>
    <w:rsid w:val="73092C77"/>
    <w:rsid w:val="77866F8C"/>
    <w:rsid w:val="780E2ADE"/>
    <w:rsid w:val="7B8F087E"/>
    <w:rsid w:val="7BDF6C3D"/>
    <w:rsid w:val="7F375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Plain Text"/>
    <w:basedOn w:val="1"/>
    <w:unhideWhenUsed/>
    <w:qFormat/>
    <w:uiPriority w:val="0"/>
    <w:rPr>
      <w:rFonts w:ascii="宋体" w:hAnsi="Courier New"/>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2022-01-28T05:38:14Z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