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886"/>
        <w:gridCol w:w="1600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88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重庆太湖锅炉股份有限公司</w:t>
            </w:r>
            <w:bookmarkEnd w:id="11"/>
          </w:p>
        </w:tc>
        <w:tc>
          <w:tcPr>
            <w:tcW w:w="160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18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吴勇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88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综合部</w:t>
            </w:r>
          </w:p>
        </w:tc>
        <w:tc>
          <w:tcPr>
            <w:tcW w:w="160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18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2021年10月18日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napToGrid w:val="0"/>
              <w:spacing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/>
                <w:lang w:eastAsia="zh-CN"/>
              </w:rPr>
              <w:t>因公司认证范围、经营地址的变更，组织对</w:t>
            </w:r>
            <w:r>
              <w:rPr>
                <w:rFonts w:hint="eastAsia"/>
              </w:rPr>
              <w:t>程序文件、</w:t>
            </w:r>
            <w:r>
              <w:rPr>
                <w:rFonts w:hint="eastAsia"/>
                <w:lang w:eastAsia="zh-CN"/>
              </w:rPr>
              <w:t>管理手册变更了版本（现为</w:t>
            </w:r>
            <w:r>
              <w:rPr>
                <w:rFonts w:hint="eastAsia"/>
                <w:lang w:val="en-US" w:eastAsia="zh-CN"/>
              </w:rPr>
              <w:t>B</w:t>
            </w:r>
            <w:r>
              <w:rPr>
                <w:rFonts w:hint="eastAsia"/>
              </w:rPr>
              <w:t>/0版</w:t>
            </w:r>
            <w:r>
              <w:rPr>
                <w:rFonts w:hint="eastAsia"/>
                <w:lang w:eastAsia="zh-CN"/>
              </w:rPr>
              <w:t>），但现场不能提供对</w:t>
            </w:r>
            <w:r>
              <w:rPr>
                <w:rFonts w:hint="eastAsia"/>
              </w:rPr>
              <w:t>程序文件、</w:t>
            </w:r>
            <w:r>
              <w:rPr>
                <w:rFonts w:hint="eastAsia"/>
                <w:lang w:eastAsia="zh-CN"/>
              </w:rPr>
              <w:t>管理手册</w:t>
            </w:r>
            <w:r>
              <w:rPr>
                <w:rFonts w:hint="eastAsia"/>
                <w:lang w:val="en-US" w:eastAsia="zh-CN"/>
              </w:rPr>
              <w:t>A/0版进行</w:t>
            </w:r>
            <w:r>
              <w:rPr>
                <w:rFonts w:hint="eastAsia"/>
              </w:rPr>
              <w:t>回收</w:t>
            </w:r>
            <w:r>
              <w:rPr>
                <w:rFonts w:hint="eastAsia"/>
                <w:lang w:val="en-US" w:eastAsia="zh-CN"/>
              </w:rPr>
              <w:t>处置的记录作为对失效体系文件版本控制的证据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eastAsia="zh-CN"/>
              </w:rPr>
              <w:t>不符合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GB/T 19001:2016 、GB/T 24001-2016 、GB/T 45001-2020标准 7.5.3条款“为控制文件化信息，组织应进行以下适应的活动c）更改控制（如版本控制）”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sz w:val="16"/>
                <w:szCs w:val="16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606425</wp:posOffset>
                  </wp:positionH>
                  <wp:positionV relativeFrom="paragraph">
                    <wp:posOffset>75565</wp:posOffset>
                  </wp:positionV>
                  <wp:extent cx="542925" cy="381000"/>
                  <wp:effectExtent l="0" t="0" r="5715" b="0"/>
                  <wp:wrapNone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1285240</wp:posOffset>
                  </wp:positionH>
                  <wp:positionV relativeFrom="paragraph">
                    <wp:posOffset>137160</wp:posOffset>
                  </wp:positionV>
                  <wp:extent cx="812800" cy="400050"/>
                  <wp:effectExtent l="0" t="0" r="10160" b="11430"/>
                  <wp:wrapNone/>
                  <wp:docPr id="2" name="图片 2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3023235</wp:posOffset>
                  </wp:positionH>
                  <wp:positionV relativeFrom="paragraph">
                    <wp:posOffset>173355</wp:posOffset>
                  </wp:positionV>
                  <wp:extent cx="812800" cy="400050"/>
                  <wp:effectExtent l="0" t="0" r="10160" b="11430"/>
                  <wp:wrapNone/>
                  <wp:docPr id="3" name="图片 3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 审核组长：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/>
                <w:b/>
                <w:sz w:val="20"/>
              </w:rPr>
              <w:t>2021年10月16日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bookmarkStart w:id="15" w:name="_GoBack"/>
            <w:bookmarkEnd w:id="15"/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/>
                <w:b/>
                <w:sz w:val="20"/>
              </w:rPr>
              <w:t>2021年10月16日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日期： </w:t>
            </w:r>
            <w:r>
              <w:rPr>
                <w:rFonts w:hint="eastAsia"/>
                <w:b/>
                <w:sz w:val="20"/>
              </w:rPr>
              <w:t>2021年10月16日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A83DA9"/>
    <w:rsid w:val="40CC56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2021-10-16T06:56:43Z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