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BA33" w14:textId="77777777" w:rsidR="00B26792" w:rsidRPr="00956C5D" w:rsidRDefault="00E50934">
      <w:pPr>
        <w:spacing w:line="480" w:lineRule="exact"/>
        <w:jc w:val="center"/>
        <w:rPr>
          <w:rFonts w:ascii="隶书" w:eastAsia="隶书" w:hAnsi="宋体"/>
          <w:bCs/>
          <w:color w:val="000000"/>
          <w:szCs w:val="21"/>
        </w:rPr>
      </w:pPr>
      <w:r w:rsidRPr="00956C5D">
        <w:rPr>
          <w:rFonts w:ascii="隶书" w:eastAsia="隶书" w:hAnsi="宋体" w:hint="eastAsia"/>
          <w:bCs/>
          <w:color w:val="000000"/>
          <w:szCs w:val="21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B26792" w:rsidRPr="00956C5D" w14:paraId="78375B6C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38220D85" w14:textId="77777777" w:rsidR="00B26792" w:rsidRPr="00956C5D" w:rsidRDefault="00E50934">
            <w:pPr>
              <w:spacing w:before="120"/>
              <w:jc w:val="center"/>
              <w:rPr>
                <w:szCs w:val="21"/>
              </w:rPr>
            </w:pPr>
            <w:r w:rsidRPr="00956C5D">
              <w:rPr>
                <w:rFonts w:hint="eastAsia"/>
                <w:szCs w:val="21"/>
              </w:rPr>
              <w:t>过程与活动、</w:t>
            </w:r>
          </w:p>
          <w:p w14:paraId="0D6D7CBD" w14:textId="77777777" w:rsidR="00B26792" w:rsidRPr="00956C5D" w:rsidRDefault="00E50934">
            <w:pPr>
              <w:jc w:val="center"/>
              <w:rPr>
                <w:szCs w:val="21"/>
              </w:rPr>
            </w:pPr>
            <w:r w:rsidRPr="00956C5D">
              <w:rPr>
                <w:rFonts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3C5714D5" w14:textId="77777777" w:rsidR="00B26792" w:rsidRPr="00956C5D" w:rsidRDefault="00E50934">
            <w:pPr>
              <w:rPr>
                <w:szCs w:val="21"/>
              </w:rPr>
            </w:pPr>
            <w:r w:rsidRPr="00956C5D">
              <w:rPr>
                <w:rFonts w:hint="eastAsia"/>
                <w:szCs w:val="21"/>
              </w:rPr>
              <w:t>涉及</w:t>
            </w:r>
          </w:p>
          <w:p w14:paraId="73C715BA" w14:textId="77777777" w:rsidR="00B26792" w:rsidRPr="00956C5D" w:rsidRDefault="00E50934">
            <w:pPr>
              <w:rPr>
                <w:szCs w:val="21"/>
              </w:rPr>
            </w:pPr>
            <w:r w:rsidRPr="00956C5D">
              <w:rPr>
                <w:rFonts w:hint="eastAsia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 w14:paraId="3799856B" w14:textId="5046CFAB" w:rsidR="00B26792" w:rsidRPr="00956C5D" w:rsidRDefault="00E50934">
            <w:pPr>
              <w:spacing w:line="280" w:lineRule="exact"/>
              <w:rPr>
                <w:szCs w:val="21"/>
              </w:rPr>
            </w:pPr>
            <w:r w:rsidRPr="00956C5D">
              <w:rPr>
                <w:rFonts w:hint="eastAsia"/>
                <w:szCs w:val="21"/>
              </w:rPr>
              <w:t>受审核部门：采购部</w:t>
            </w:r>
            <w:r w:rsidRPr="00956C5D">
              <w:rPr>
                <w:rFonts w:hint="eastAsia"/>
                <w:szCs w:val="21"/>
              </w:rPr>
              <w:t xml:space="preserve"> </w:t>
            </w:r>
            <w:r w:rsidRPr="00956C5D">
              <w:rPr>
                <w:rFonts w:hint="eastAsia"/>
                <w:szCs w:val="21"/>
              </w:rPr>
              <w:t>主管领导：</w:t>
            </w:r>
            <w:r w:rsidR="000A41B9" w:rsidRPr="00956C5D">
              <w:rPr>
                <w:rFonts w:hint="eastAsia"/>
                <w:szCs w:val="21"/>
              </w:rPr>
              <w:t>黄李</w:t>
            </w:r>
            <w:r w:rsidRPr="00956C5D">
              <w:rPr>
                <w:rFonts w:hint="eastAsia"/>
                <w:szCs w:val="21"/>
              </w:rPr>
              <w:t xml:space="preserve">       </w:t>
            </w:r>
            <w:r w:rsidRPr="00956C5D">
              <w:rPr>
                <w:rFonts w:hint="eastAsia"/>
                <w:szCs w:val="21"/>
              </w:rPr>
              <w:t>陪同人员：唐蔚林</w:t>
            </w:r>
          </w:p>
        </w:tc>
        <w:tc>
          <w:tcPr>
            <w:tcW w:w="1585" w:type="dxa"/>
            <w:vMerge w:val="restart"/>
            <w:vAlign w:val="center"/>
          </w:tcPr>
          <w:p w14:paraId="17A035A9" w14:textId="77777777" w:rsidR="00B26792" w:rsidRPr="00956C5D" w:rsidRDefault="00E50934">
            <w:pPr>
              <w:rPr>
                <w:szCs w:val="21"/>
              </w:rPr>
            </w:pPr>
            <w:r w:rsidRPr="00956C5D">
              <w:rPr>
                <w:rFonts w:hint="eastAsia"/>
                <w:szCs w:val="21"/>
              </w:rPr>
              <w:t>判定</w:t>
            </w:r>
          </w:p>
        </w:tc>
      </w:tr>
      <w:tr w:rsidR="00B26792" w:rsidRPr="00956C5D" w14:paraId="7BBB1312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7EBB45ED" w14:textId="77777777" w:rsidR="00B26792" w:rsidRPr="00956C5D" w:rsidRDefault="00B26792">
            <w:pPr>
              <w:rPr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71769380" w14:textId="77777777" w:rsidR="00B26792" w:rsidRPr="00956C5D" w:rsidRDefault="00B26792">
            <w:pPr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6D057FD2" w14:textId="3E22A5BA" w:rsidR="00B26792" w:rsidRPr="00956C5D" w:rsidRDefault="00E50934">
            <w:pPr>
              <w:spacing w:before="120"/>
              <w:rPr>
                <w:szCs w:val="21"/>
              </w:rPr>
            </w:pPr>
            <w:r w:rsidRPr="00956C5D">
              <w:rPr>
                <w:rFonts w:hint="eastAsia"/>
                <w:szCs w:val="21"/>
              </w:rPr>
              <w:t>审核员：</w:t>
            </w:r>
            <w:r w:rsidRPr="00956C5D">
              <w:rPr>
                <w:rFonts w:hint="eastAsia"/>
                <w:szCs w:val="21"/>
              </w:rPr>
              <w:t xml:space="preserve"> </w:t>
            </w:r>
            <w:r w:rsidRPr="00956C5D">
              <w:rPr>
                <w:szCs w:val="21"/>
              </w:rPr>
              <w:t xml:space="preserve">   </w:t>
            </w:r>
            <w:r w:rsidR="00957D0E" w:rsidRPr="00956C5D">
              <w:rPr>
                <w:rFonts w:hint="eastAsia"/>
                <w:szCs w:val="21"/>
              </w:rPr>
              <w:t>周文</w:t>
            </w:r>
            <w:r w:rsidRPr="00956C5D">
              <w:rPr>
                <w:szCs w:val="21"/>
              </w:rPr>
              <w:t xml:space="preserve">          </w:t>
            </w:r>
            <w:r w:rsidRPr="00956C5D">
              <w:rPr>
                <w:rFonts w:hint="eastAsia"/>
                <w:szCs w:val="21"/>
              </w:rPr>
              <w:t>审核时间：</w:t>
            </w:r>
            <w:r w:rsidRPr="00956C5D">
              <w:rPr>
                <w:rFonts w:hint="eastAsia"/>
                <w:szCs w:val="21"/>
              </w:rPr>
              <w:t>202</w:t>
            </w:r>
            <w:r w:rsidR="00957D0E" w:rsidRPr="00956C5D">
              <w:rPr>
                <w:szCs w:val="21"/>
              </w:rPr>
              <w:t>1.10.17.</w:t>
            </w:r>
          </w:p>
        </w:tc>
        <w:tc>
          <w:tcPr>
            <w:tcW w:w="1585" w:type="dxa"/>
            <w:vMerge/>
          </w:tcPr>
          <w:p w14:paraId="070591E8" w14:textId="77777777" w:rsidR="00B26792" w:rsidRPr="00956C5D" w:rsidRDefault="00B26792">
            <w:pPr>
              <w:rPr>
                <w:szCs w:val="21"/>
              </w:rPr>
            </w:pPr>
          </w:p>
        </w:tc>
      </w:tr>
      <w:tr w:rsidR="00B26792" w:rsidRPr="00956C5D" w14:paraId="15E1C97B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52D796AB" w14:textId="77777777" w:rsidR="00B26792" w:rsidRPr="00956C5D" w:rsidRDefault="00B26792">
            <w:pPr>
              <w:rPr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33BC0526" w14:textId="77777777" w:rsidR="00B26792" w:rsidRPr="00956C5D" w:rsidRDefault="00B26792">
            <w:pPr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78C4C7E2" w14:textId="77777777" w:rsidR="003A4AB0" w:rsidRPr="00956C5D" w:rsidRDefault="00E50934">
            <w:pPr>
              <w:spacing w:line="280" w:lineRule="exact"/>
              <w:rPr>
                <w:szCs w:val="21"/>
              </w:rPr>
            </w:pPr>
            <w:r w:rsidRPr="00956C5D">
              <w:rPr>
                <w:rFonts w:hint="eastAsia"/>
                <w:szCs w:val="21"/>
              </w:rPr>
              <w:t>审核条款：</w:t>
            </w:r>
          </w:p>
          <w:p w14:paraId="78F48204" w14:textId="77777777" w:rsidR="003A4AB0" w:rsidRPr="00956C5D" w:rsidRDefault="003A4AB0" w:rsidP="003A4AB0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采购部：</w:t>
            </w:r>
          </w:p>
          <w:p w14:paraId="572CDC6C" w14:textId="77777777" w:rsidR="003A4AB0" w:rsidRPr="00956C5D" w:rsidRDefault="003A4AB0" w:rsidP="003A4AB0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/>
                <w:color w:val="000000"/>
                <w:szCs w:val="21"/>
              </w:rPr>
              <w:t>QMS-2015</w:t>
            </w:r>
          </w:p>
          <w:p w14:paraId="6F10F692" w14:textId="77777777" w:rsidR="003A4AB0" w:rsidRPr="00956C5D" w:rsidRDefault="003A4AB0" w:rsidP="003A4AB0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 xml:space="preserve">5.3岗位/职责 /权限；6.2质量目标及其实现的策划；8.4外部提供供方的控制；8.5.3顾客或外部供方的财产 </w:t>
            </w:r>
          </w:p>
          <w:p w14:paraId="78D028FC" w14:textId="77777777" w:rsidR="003A4AB0" w:rsidRPr="00956C5D" w:rsidRDefault="003A4AB0" w:rsidP="003A4AB0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/>
                <w:color w:val="000000"/>
                <w:szCs w:val="21"/>
              </w:rPr>
              <w:t xml:space="preserve">EMS-2015 </w:t>
            </w:r>
          </w:p>
          <w:p w14:paraId="64C145C1" w14:textId="77777777" w:rsidR="003A4AB0" w:rsidRPr="00956C5D" w:rsidRDefault="003A4AB0" w:rsidP="003A4AB0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5.3组织的角色、职责和权限、6.1.2环境因素；6.2目标及其达成的策划；8.1运行策划和控制；8.2应急准备和响应</w:t>
            </w:r>
          </w:p>
          <w:p w14:paraId="659DE0D7" w14:textId="77777777" w:rsidR="003A4AB0" w:rsidRPr="00956C5D" w:rsidRDefault="003A4AB0" w:rsidP="003A4AB0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ISO 45001：2018</w:t>
            </w:r>
          </w:p>
          <w:p w14:paraId="596DA7C7" w14:textId="74C78F3D" w:rsidR="00B26792" w:rsidRPr="00956C5D" w:rsidRDefault="003A4AB0" w:rsidP="003A4AB0">
            <w:pPr>
              <w:spacing w:line="280" w:lineRule="exact"/>
              <w:rPr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5.3组织的角色、职责和权限；6.1.2危险源辨识和职业安全风险评价；6.2目标及其实现的策划；8.1运行策划和控制；8.2应急准备和响应；组织的岗位、</w:t>
            </w:r>
          </w:p>
        </w:tc>
        <w:tc>
          <w:tcPr>
            <w:tcW w:w="1585" w:type="dxa"/>
            <w:vMerge/>
          </w:tcPr>
          <w:p w14:paraId="5ECA6717" w14:textId="77777777" w:rsidR="00B26792" w:rsidRPr="00956C5D" w:rsidRDefault="00B26792">
            <w:pPr>
              <w:rPr>
                <w:szCs w:val="21"/>
              </w:rPr>
            </w:pPr>
          </w:p>
        </w:tc>
      </w:tr>
      <w:tr w:rsidR="00B26792" w:rsidRPr="00956C5D" w14:paraId="77BF99B6" w14:textId="77777777">
        <w:trPr>
          <w:trHeight w:val="1255"/>
        </w:trPr>
        <w:tc>
          <w:tcPr>
            <w:tcW w:w="2160" w:type="dxa"/>
          </w:tcPr>
          <w:p w14:paraId="11FB2B49" w14:textId="77777777" w:rsidR="00B26792" w:rsidRPr="00956C5D" w:rsidRDefault="00E50934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 w14:paraId="6BB83A73" w14:textId="4EFC6424" w:rsidR="00B26792" w:rsidRPr="00956C5D" w:rsidRDefault="00957D0E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/>
                <w:color w:val="000000"/>
                <w:szCs w:val="21"/>
              </w:rPr>
              <w:t>QEO</w:t>
            </w:r>
            <w:r w:rsidR="00E50934" w:rsidRPr="00956C5D">
              <w:rPr>
                <w:rFonts w:ascii="宋体" w:hAnsi="宋体" w:cs="宋体" w:hint="eastAsia"/>
                <w:color w:val="000000"/>
                <w:szCs w:val="21"/>
              </w:rPr>
              <w:t>5.3</w:t>
            </w:r>
          </w:p>
        </w:tc>
        <w:tc>
          <w:tcPr>
            <w:tcW w:w="10004" w:type="dxa"/>
          </w:tcPr>
          <w:p w14:paraId="15A7510E" w14:textId="77777777" w:rsidR="00B26792" w:rsidRPr="00956C5D" w:rsidRDefault="00E50934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人员和岗位设置：</w:t>
            </w:r>
          </w:p>
          <w:p w14:paraId="4EDD428D" w14:textId="77777777" w:rsidR="00B26792" w:rsidRPr="00956C5D" w:rsidRDefault="00E50934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部门共2人、其中经理1名、其他文员职员；</w:t>
            </w:r>
          </w:p>
          <w:p w14:paraId="194F0B78" w14:textId="77777777" w:rsidR="00B26792" w:rsidRPr="00956C5D" w:rsidRDefault="00E50934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职</w:t>
            </w:r>
            <w:r w:rsidRPr="00956C5D">
              <w:rPr>
                <w:rFonts w:ascii="宋体" w:hAnsi="宋体" w:cs="宋体" w:hint="eastAsia"/>
                <w:color w:val="000000"/>
                <w:szCs w:val="21"/>
                <w:u w:val="single"/>
              </w:rPr>
              <w:t>责和权限</w:t>
            </w:r>
            <w:r w:rsidRPr="00956C5D">
              <w:rPr>
                <w:rFonts w:ascii="宋体" w:hAnsi="宋体" w:cs="宋体" w:hint="eastAsia"/>
                <w:color w:val="000000"/>
                <w:szCs w:val="21"/>
              </w:rPr>
              <w:t>：依据采购计划，执行采购文件，并按采购标准在合格供方采购；原辅材料到厂后负责报验；正确把握价格变化动态，合理调整采购价格并报本部；采购坚持“货比三家”的原则，从质量服务价格等综合因素选择。并要求供方提供产品检验合格证明和其它符合要求的依据；遵守商业机密,不得泄漏采购基价</w:t>
            </w:r>
          </w:p>
          <w:p w14:paraId="0877B1D2" w14:textId="77777777" w:rsidR="00B26792" w:rsidRPr="00956C5D" w:rsidRDefault="00E50934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E</w:t>
            </w:r>
            <w:r w:rsidRPr="00956C5D">
              <w:rPr>
                <w:rFonts w:ascii="宋体" w:hAnsi="宋体" w:cs="宋体" w:hint="eastAsia"/>
                <w:color w:val="000000"/>
                <w:szCs w:val="21"/>
                <w:u w:val="single"/>
              </w:rPr>
              <w:t>/H职责和权限</w:t>
            </w:r>
            <w:r w:rsidRPr="00956C5D">
              <w:rPr>
                <w:rFonts w:ascii="宋体" w:hAnsi="宋体" w:cs="宋体" w:hint="eastAsia"/>
                <w:color w:val="000000"/>
                <w:szCs w:val="21"/>
              </w:rPr>
              <w:t>：</w:t>
            </w:r>
          </w:p>
          <w:p w14:paraId="72ED73BE" w14:textId="77777777" w:rsidR="00B26792" w:rsidRPr="00956C5D" w:rsidRDefault="00E50934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 xml:space="preserve">按照公司环境和职业健康安全要求操作、参与危险源辨识和风险评价及环境因素评价、负责日常环境和安全检查、本部门的环境和安全的培训和教育宣传、不符合的调查和原因分析和纠正及纠正措施和预防措施的实施检查； </w:t>
            </w:r>
          </w:p>
          <w:p w14:paraId="1A7E318B" w14:textId="77777777" w:rsidR="00B26792" w:rsidRPr="00956C5D" w:rsidRDefault="00E50934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未设置环境及安全员、日常环安检查由员工代表统一管理；</w:t>
            </w:r>
          </w:p>
        </w:tc>
        <w:tc>
          <w:tcPr>
            <w:tcW w:w="1585" w:type="dxa"/>
          </w:tcPr>
          <w:p w14:paraId="763F5C29" w14:textId="77777777" w:rsidR="00B26792" w:rsidRPr="00956C5D" w:rsidRDefault="00B26792">
            <w:pPr>
              <w:rPr>
                <w:szCs w:val="21"/>
              </w:rPr>
            </w:pPr>
          </w:p>
        </w:tc>
      </w:tr>
      <w:tr w:rsidR="00B26792" w:rsidRPr="00956C5D" w14:paraId="633C9DEE" w14:textId="77777777">
        <w:trPr>
          <w:trHeight w:val="1441"/>
        </w:trPr>
        <w:tc>
          <w:tcPr>
            <w:tcW w:w="2160" w:type="dxa"/>
          </w:tcPr>
          <w:p w14:paraId="0C78CF09" w14:textId="77777777" w:rsidR="00B26792" w:rsidRPr="00956C5D" w:rsidRDefault="00E50934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目标及其实现的策划</w:t>
            </w:r>
          </w:p>
        </w:tc>
        <w:tc>
          <w:tcPr>
            <w:tcW w:w="960" w:type="dxa"/>
          </w:tcPr>
          <w:p w14:paraId="11AB3FC0" w14:textId="7F9A8244" w:rsidR="00B26792" w:rsidRPr="00956C5D" w:rsidRDefault="00957D0E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/>
                <w:color w:val="000000"/>
                <w:szCs w:val="21"/>
              </w:rPr>
              <w:t>QEO</w:t>
            </w:r>
            <w:r w:rsidR="00E50934" w:rsidRPr="00956C5D">
              <w:rPr>
                <w:rFonts w:ascii="宋体" w:hAnsi="宋体" w:cs="宋体" w:hint="eastAsia"/>
                <w:color w:val="000000"/>
                <w:szCs w:val="21"/>
              </w:rPr>
              <w:t xml:space="preserve">6.2 </w:t>
            </w:r>
          </w:p>
        </w:tc>
        <w:tc>
          <w:tcPr>
            <w:tcW w:w="10004" w:type="dxa"/>
          </w:tcPr>
          <w:p w14:paraId="6B0D180B" w14:textId="67AA5382" w:rsidR="00B236D2" w:rsidRDefault="00E50934" w:rsidP="00B236D2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查文件化分解的目标</w:t>
            </w:r>
          </w:p>
          <w:p w14:paraId="71B9540E" w14:textId="034C2F7E" w:rsidR="00B26792" w:rsidRDefault="00B236D2" w:rsidP="00B236D2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1、</w:t>
            </w:r>
            <w:r w:rsidR="00285F80" w:rsidRPr="00956C5D">
              <w:rPr>
                <w:rFonts w:ascii="宋体" w:hAnsi="宋体" w:cs="宋体" w:hint="eastAsia"/>
                <w:bCs/>
                <w:color w:val="000000"/>
                <w:szCs w:val="21"/>
              </w:rPr>
              <w:t>采购准时率：≥9</w:t>
            </w:r>
            <w:r w:rsidR="00285F80" w:rsidRPr="00956C5D">
              <w:rPr>
                <w:rFonts w:ascii="宋体" w:hAnsi="宋体" w:cs="宋体"/>
                <w:bCs/>
                <w:color w:val="000000"/>
                <w:szCs w:val="21"/>
              </w:rPr>
              <w:t>5</w:t>
            </w:r>
            <w:r w:rsidR="00285F80" w:rsidRPr="00956C5D">
              <w:rPr>
                <w:rFonts w:ascii="宋体" w:hAnsi="宋体" w:cs="宋体" w:hint="eastAsia"/>
                <w:bCs/>
                <w:color w:val="000000"/>
                <w:szCs w:val="21"/>
              </w:rPr>
              <w:t>%</w:t>
            </w:r>
          </w:p>
          <w:p w14:paraId="7A5AB742" w14:textId="45FFA49F" w:rsidR="00B236D2" w:rsidRDefault="00B236D2" w:rsidP="00B236D2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2、</w:t>
            </w:r>
            <w:r w:rsidRPr="00B236D2">
              <w:rPr>
                <w:rFonts w:ascii="宋体" w:hAnsi="宋体" w:cs="宋体" w:hint="eastAsia"/>
                <w:color w:val="000000"/>
                <w:szCs w:val="21"/>
              </w:rPr>
              <w:t>对相关方施加影响，发放相关方环境要求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Pr="00B236D2">
              <w:rPr>
                <w:rFonts w:ascii="宋体" w:hAnsi="宋体" w:cs="宋体" w:hint="eastAsia"/>
                <w:color w:val="000000"/>
                <w:szCs w:val="21"/>
              </w:rPr>
              <w:t>发放率100%</w:t>
            </w:r>
          </w:p>
          <w:p w14:paraId="7B5B320D" w14:textId="18CBC942" w:rsidR="00B236D2" w:rsidRPr="00956C5D" w:rsidRDefault="00B236D2" w:rsidP="00B236D2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3、</w:t>
            </w:r>
            <w:r w:rsidRPr="00B236D2">
              <w:rPr>
                <w:rFonts w:ascii="宋体" w:hAnsi="宋体" w:cs="宋体" w:hint="eastAsia"/>
                <w:color w:val="000000"/>
                <w:szCs w:val="21"/>
              </w:rPr>
              <w:t>控制交通事故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为0</w:t>
            </w:r>
          </w:p>
          <w:p w14:paraId="76BFB267" w14:textId="77777777" w:rsidR="00B26792" w:rsidRPr="00956C5D" w:rsidRDefault="00E50934" w:rsidP="00E01841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采取的措施：</w:t>
            </w:r>
          </w:p>
          <w:p w14:paraId="332C1294" w14:textId="77777777" w:rsidR="00B26792" w:rsidRPr="00956C5D" w:rsidRDefault="00E50934" w:rsidP="00E01841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人员培训教育、完善管理制度、严格按照制度和程序文件执行、日常巡检查发现问题及和质量目标偏离的情况及时整改和调整、对相关责任人作出处理、严格各项绩效考核评价制度、实际中认真执行、鼓励员工积极创新对现有规定提出意见和建议等；</w:t>
            </w:r>
          </w:p>
          <w:p w14:paraId="3CD186AA" w14:textId="77777777" w:rsidR="00B26792" w:rsidRPr="00956C5D" w:rsidRDefault="00E50934" w:rsidP="00E01841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需要的资源：</w:t>
            </w:r>
          </w:p>
          <w:p w14:paraId="77D5FF26" w14:textId="77777777" w:rsidR="00E01841" w:rsidRDefault="00E50934" w:rsidP="00E01841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目前人力物力财力基本满足要求； 目标完成负责人、完成检查周期：部门经理、每月、季度、年度检查完成情况；</w:t>
            </w:r>
          </w:p>
          <w:p w14:paraId="5A26B75E" w14:textId="669B88A5" w:rsidR="00B26792" w:rsidRPr="00956C5D" w:rsidRDefault="00E50934" w:rsidP="00E01841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评价方式：</w:t>
            </w:r>
          </w:p>
          <w:p w14:paraId="1A556D2A" w14:textId="77777777" w:rsidR="00B26792" w:rsidRPr="00956C5D" w:rsidRDefault="00E50934" w:rsidP="00E01841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提供了目标完成计算公式、</w:t>
            </w:r>
          </w:p>
          <w:p w14:paraId="218D6184" w14:textId="33BDBC64" w:rsidR="00B26792" w:rsidRPr="00956C5D" w:rsidRDefault="00E50934" w:rsidP="006423A3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查20</w:t>
            </w:r>
            <w:r w:rsidR="00BD6E08" w:rsidRPr="00956C5D">
              <w:rPr>
                <w:rFonts w:ascii="宋体" w:hAnsi="宋体" w:cs="宋体"/>
                <w:color w:val="000000"/>
                <w:szCs w:val="21"/>
              </w:rPr>
              <w:t>21</w:t>
            </w:r>
            <w:r w:rsidRPr="00956C5D"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 w:rsidR="00BD6E08" w:rsidRPr="00956C5D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="00BD6E08" w:rsidRPr="00956C5D">
              <w:rPr>
                <w:rFonts w:ascii="宋体" w:hAnsi="宋体" w:cs="宋体"/>
                <w:color w:val="000000"/>
                <w:szCs w:val="21"/>
              </w:rPr>
              <w:t>-9</w:t>
            </w:r>
            <w:r w:rsidR="00BD6E08" w:rsidRPr="00956C5D"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 w:rsidRPr="00956C5D">
              <w:rPr>
                <w:rFonts w:ascii="宋体" w:hAnsi="宋体" w:cs="宋体" w:hint="eastAsia"/>
                <w:color w:val="000000"/>
                <w:szCs w:val="21"/>
              </w:rPr>
              <w:t>完成情况达标；</w:t>
            </w:r>
            <w:r w:rsidRPr="00956C5D">
              <w:rPr>
                <w:rFonts w:hint="eastAsia"/>
                <w:color w:val="000000"/>
                <w:szCs w:val="21"/>
              </w:rPr>
              <w:t>，考核：管理部</w:t>
            </w:r>
            <w:r w:rsidRPr="00956C5D">
              <w:rPr>
                <w:rFonts w:hint="eastAsia"/>
                <w:color w:val="000000"/>
                <w:szCs w:val="21"/>
              </w:rPr>
              <w:t xml:space="preserve">  </w:t>
            </w:r>
            <w:r w:rsidRPr="00956C5D">
              <w:rPr>
                <w:rFonts w:hint="eastAsia"/>
                <w:color w:val="000000"/>
                <w:szCs w:val="21"/>
              </w:rPr>
              <w:t>审批：陈辉</w:t>
            </w:r>
            <w:r w:rsidRPr="00956C5D">
              <w:rPr>
                <w:rFonts w:ascii="宋体" w:hAnsi="宋体" w:cs="宋体" w:hint="eastAsia"/>
                <w:color w:val="000000"/>
                <w:szCs w:val="21"/>
              </w:rPr>
              <w:t>”、日期2020.7.1；</w:t>
            </w:r>
          </w:p>
        </w:tc>
        <w:tc>
          <w:tcPr>
            <w:tcW w:w="1585" w:type="dxa"/>
          </w:tcPr>
          <w:p w14:paraId="47E2CF6F" w14:textId="77777777" w:rsidR="00B26792" w:rsidRPr="00956C5D" w:rsidRDefault="00B26792">
            <w:pPr>
              <w:rPr>
                <w:szCs w:val="21"/>
              </w:rPr>
            </w:pPr>
          </w:p>
        </w:tc>
      </w:tr>
      <w:tr w:rsidR="00B26792" w:rsidRPr="00956C5D" w14:paraId="38C83142" w14:textId="77777777">
        <w:trPr>
          <w:trHeight w:val="1449"/>
        </w:trPr>
        <w:tc>
          <w:tcPr>
            <w:tcW w:w="2160" w:type="dxa"/>
          </w:tcPr>
          <w:p w14:paraId="27838DAD" w14:textId="77777777" w:rsidR="00B26792" w:rsidRPr="00956C5D" w:rsidRDefault="00E50934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kern w:val="0"/>
                <w:szCs w:val="21"/>
              </w:rPr>
              <w:t>外部提供过程、服务和服务的控制</w:t>
            </w:r>
          </w:p>
          <w:p w14:paraId="7CDEF3FF" w14:textId="77777777" w:rsidR="00B26792" w:rsidRPr="00956C5D" w:rsidRDefault="00B26792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</w:tcPr>
          <w:p w14:paraId="104368CA" w14:textId="77777777" w:rsidR="00B26792" w:rsidRPr="00956C5D" w:rsidRDefault="00E50934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Q</w:t>
            </w:r>
            <w:r w:rsidRPr="00956C5D">
              <w:rPr>
                <w:rFonts w:ascii="宋体" w:hAnsi="宋体" w:cs="宋体" w:hint="eastAsia"/>
                <w:color w:val="000000"/>
                <w:kern w:val="0"/>
                <w:szCs w:val="21"/>
              </w:rPr>
              <w:t>8.4</w:t>
            </w:r>
          </w:p>
          <w:p w14:paraId="0517B746" w14:textId="77777777" w:rsidR="00B26792" w:rsidRPr="00956C5D" w:rsidRDefault="00B26792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79DE9A25" w14:textId="77777777" w:rsidR="00B26792" w:rsidRPr="00956C5D" w:rsidRDefault="00E50934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公司采购产品主要为床身、</w:t>
            </w:r>
            <w:r w:rsidRPr="00956C5D">
              <w:rPr>
                <w:rFonts w:ascii="宋体" w:hAnsi="宋体" w:cs="宋体" w:hint="eastAsia"/>
                <w:szCs w:val="21"/>
              </w:rPr>
              <w:t>机壳、数控系统、电机等</w:t>
            </w:r>
            <w:r w:rsidRPr="00956C5D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14:paraId="6BCC739A" w14:textId="6D6BBD11" w:rsidR="00B26792" w:rsidRPr="00956C5D" w:rsidRDefault="00E50934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已编制形成《合格供方名录》共</w:t>
            </w:r>
            <w:r w:rsidR="00396240" w:rsidRPr="00956C5D">
              <w:rPr>
                <w:rFonts w:ascii="宋体" w:hAnsi="宋体" w:cs="宋体"/>
                <w:color w:val="000000"/>
                <w:szCs w:val="21"/>
              </w:rPr>
              <w:t>6</w:t>
            </w:r>
            <w:r w:rsidRPr="00956C5D">
              <w:rPr>
                <w:rFonts w:ascii="宋体" w:hAnsi="宋体" w:cs="宋体" w:hint="eastAsia"/>
                <w:color w:val="000000"/>
                <w:szCs w:val="21"/>
              </w:rPr>
              <w:t>家。</w:t>
            </w:r>
          </w:p>
          <w:p w14:paraId="1D7BC605" w14:textId="77777777" w:rsidR="00B26792" w:rsidRPr="00956C5D" w:rsidRDefault="00E50934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抽查：</w:t>
            </w:r>
          </w:p>
          <w:p w14:paraId="30687706" w14:textId="6D15C1B3" w:rsidR="00B26792" w:rsidRPr="00956C5D" w:rsidRDefault="00E50934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床身供方——南通中南数控机床制造有限公司：202</w:t>
            </w:r>
            <w:r w:rsidR="000B1655" w:rsidRPr="00956C5D">
              <w:rPr>
                <w:rFonts w:ascii="宋体" w:hAnsi="宋体" w:cs="宋体"/>
                <w:color w:val="000000"/>
                <w:szCs w:val="21"/>
              </w:rPr>
              <w:t>1</w:t>
            </w:r>
            <w:r w:rsidRPr="00956C5D">
              <w:rPr>
                <w:rFonts w:ascii="宋体" w:hAnsi="宋体" w:cs="宋体" w:hint="eastAsia"/>
                <w:color w:val="000000"/>
                <w:szCs w:val="21"/>
              </w:rPr>
              <w:t>.3.20进行供方的评价，形成《供方评定记录表》一份，对资质、产品、质量、价格、信誉等内容进行评定。结论为：同意列入合格供方。批准人：陈辉</w:t>
            </w:r>
          </w:p>
          <w:p w14:paraId="32AAE66A" w14:textId="7754D3ED" w:rsidR="00B26792" w:rsidRPr="00956C5D" w:rsidRDefault="00E50934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szCs w:val="21"/>
              </w:rPr>
              <w:t>电机</w:t>
            </w:r>
            <w:r w:rsidRPr="00956C5D">
              <w:rPr>
                <w:rFonts w:ascii="宋体" w:hAnsi="宋体" w:cs="宋体" w:hint="eastAsia"/>
                <w:color w:val="000000"/>
                <w:szCs w:val="21"/>
              </w:rPr>
              <w:t>供方----江苏智马科技有限公司：202</w:t>
            </w:r>
            <w:r w:rsidR="000B1655" w:rsidRPr="00956C5D">
              <w:rPr>
                <w:rFonts w:ascii="宋体" w:hAnsi="宋体" w:cs="宋体"/>
                <w:color w:val="000000"/>
                <w:szCs w:val="21"/>
              </w:rPr>
              <w:t>1</w:t>
            </w:r>
            <w:r w:rsidRPr="00956C5D">
              <w:rPr>
                <w:rFonts w:ascii="宋体" w:hAnsi="宋体" w:cs="宋体" w:hint="eastAsia"/>
                <w:color w:val="000000"/>
                <w:szCs w:val="21"/>
              </w:rPr>
              <w:t>.3.20进行供方的评价，形成《供方评定记录表》一份，对资质、产品、质量、价格、信誉等内容进行评定。结论为：同意列入合格供方。批准人：陈辉。</w:t>
            </w:r>
          </w:p>
          <w:p w14:paraId="6156440D" w14:textId="1645BB0C" w:rsidR="00B26792" w:rsidRPr="00956C5D" w:rsidRDefault="00E50934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数控系统供方----北京凯恩帝机电设备有限公司等：202</w:t>
            </w:r>
            <w:r w:rsidR="000B1655" w:rsidRPr="00956C5D">
              <w:rPr>
                <w:rFonts w:ascii="宋体" w:hAnsi="宋体" w:cs="宋体"/>
                <w:color w:val="000000"/>
                <w:szCs w:val="21"/>
              </w:rPr>
              <w:t>1</w:t>
            </w:r>
            <w:r w:rsidRPr="00956C5D">
              <w:rPr>
                <w:rFonts w:ascii="宋体" w:hAnsi="宋体" w:cs="宋体" w:hint="eastAsia"/>
                <w:color w:val="000000"/>
                <w:szCs w:val="21"/>
              </w:rPr>
              <w:t>.3.20进行供方的评价，形成《合格供方评定记录表》一份，对产品资质、质量、价格、信誉等内容进行评定。结论为：同意列入合格供方。批准人：陈辉。</w:t>
            </w:r>
          </w:p>
          <w:p w14:paraId="457D94DE" w14:textId="39547E4F" w:rsidR="00B26792" w:rsidRPr="00956C5D" w:rsidRDefault="00E50934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公司以采购计划单的形式向供方及相关人员发送采购信息，该单由陈辉批准后实施采购。查</w:t>
            </w:r>
            <w:r w:rsidR="00E36931" w:rsidRPr="00956C5D"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="00E36931" w:rsidRPr="00956C5D">
              <w:rPr>
                <w:rFonts w:ascii="宋体" w:hAnsi="宋体" w:cs="宋体"/>
                <w:color w:val="000000"/>
                <w:szCs w:val="21"/>
              </w:rPr>
              <w:t>1</w:t>
            </w:r>
            <w:r w:rsidR="00E36931" w:rsidRPr="00956C5D">
              <w:rPr>
                <w:rFonts w:ascii="宋体" w:hAnsi="宋体" w:cs="宋体" w:hint="eastAsia"/>
                <w:color w:val="000000"/>
                <w:szCs w:val="21"/>
              </w:rPr>
              <w:t>年度</w:t>
            </w:r>
            <w:r w:rsidRPr="00956C5D">
              <w:rPr>
                <w:rFonts w:ascii="宋体" w:hAnsi="宋体" w:cs="宋体" w:hint="eastAsia"/>
                <w:color w:val="000000"/>
                <w:szCs w:val="21"/>
              </w:rPr>
              <w:t>采购计划单，该单包括：供方、物资名称、规格型号、数量、金额、质量要求、到货时间等。</w:t>
            </w:r>
          </w:p>
          <w:p w14:paraId="4FF99D81" w14:textId="2692F92D" w:rsidR="003A6136" w:rsidRPr="00956C5D" w:rsidRDefault="00E50934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抽查《购销合同》</w:t>
            </w:r>
            <w:r w:rsidR="003A6136" w:rsidRPr="00956C5D"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="003A6136" w:rsidRPr="00956C5D">
              <w:rPr>
                <w:rFonts w:ascii="宋体" w:hAnsi="宋体" w:cs="宋体"/>
                <w:color w:val="000000"/>
                <w:szCs w:val="21"/>
              </w:rPr>
              <w:t>021.</w:t>
            </w:r>
            <w:r w:rsidR="00DD2EB3" w:rsidRPr="00956C5D">
              <w:rPr>
                <w:rFonts w:ascii="宋体" w:hAnsi="宋体" w:cs="宋体"/>
                <w:color w:val="000000"/>
                <w:szCs w:val="21"/>
              </w:rPr>
              <w:t>8.16</w:t>
            </w:r>
            <w:r w:rsidR="003A6136" w:rsidRPr="00956C5D">
              <w:rPr>
                <w:rFonts w:ascii="宋体" w:hAnsi="宋体" w:cs="宋体"/>
                <w:color w:val="000000"/>
                <w:szCs w:val="21"/>
              </w:rPr>
              <w:t>.</w:t>
            </w:r>
            <w:r w:rsidR="003A6136" w:rsidRPr="00956C5D"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742FDEF2" w14:textId="5E5CA44A" w:rsidR="003A6136" w:rsidRPr="00956C5D" w:rsidRDefault="003A6136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供方：北京凯恩帝机电设备有限公司</w:t>
            </w:r>
          </w:p>
          <w:p w14:paraId="7F002D44" w14:textId="35068A4B" w:rsidR="003A6136" w:rsidRPr="00956C5D" w:rsidRDefault="003A6136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需方：金台数控机床制造有限公司</w:t>
            </w:r>
          </w:p>
          <w:p w14:paraId="4CB6F672" w14:textId="25BB45BB" w:rsidR="003A6136" w:rsidRPr="00956C5D" w:rsidRDefault="003A6136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 xml:space="preserve">名称 </w:t>
            </w:r>
            <w:r w:rsidRPr="00956C5D"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 w:rsidRPr="00956C5D">
              <w:rPr>
                <w:rFonts w:ascii="宋体" w:hAnsi="宋体" w:cs="宋体" w:hint="eastAsia"/>
                <w:color w:val="000000"/>
                <w:szCs w:val="21"/>
              </w:rPr>
              <w:t xml:space="preserve">规格型号 </w:t>
            </w:r>
            <w:r w:rsidRPr="00956C5D"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 w:rsidRPr="00956C5D">
              <w:rPr>
                <w:rFonts w:ascii="宋体" w:hAnsi="宋体" w:cs="宋体" w:hint="eastAsia"/>
                <w:color w:val="000000"/>
                <w:szCs w:val="21"/>
              </w:rPr>
              <w:t>数量</w:t>
            </w:r>
          </w:p>
          <w:p w14:paraId="72D16C11" w14:textId="236FC6EB" w:rsidR="003A6136" w:rsidRPr="00956C5D" w:rsidRDefault="003A6136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 xml:space="preserve">数控系统 </w:t>
            </w:r>
            <w:r w:rsidRPr="00956C5D">
              <w:rPr>
                <w:rFonts w:ascii="宋体" w:hAnsi="宋体" w:cs="宋体"/>
                <w:color w:val="000000"/>
                <w:szCs w:val="21"/>
              </w:rPr>
              <w:t xml:space="preserve"> K2000MF3I  1</w:t>
            </w:r>
          </w:p>
          <w:p w14:paraId="12E18360" w14:textId="705C4AC7" w:rsidR="003A6136" w:rsidRPr="00956C5D" w:rsidRDefault="003A6136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 xml:space="preserve">展会折扣 </w:t>
            </w:r>
            <w:r w:rsidRPr="00956C5D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Pr="00956C5D">
              <w:rPr>
                <w:rFonts w:ascii="宋体" w:hAnsi="宋体" w:cs="宋体" w:hint="eastAsia"/>
                <w:color w:val="000000"/>
                <w:szCs w:val="21"/>
              </w:rPr>
              <w:t xml:space="preserve">展会折扣 </w:t>
            </w:r>
            <w:r w:rsidRPr="00956C5D">
              <w:rPr>
                <w:rFonts w:ascii="宋体" w:hAnsi="宋体" w:cs="宋体"/>
                <w:color w:val="000000"/>
                <w:szCs w:val="21"/>
              </w:rPr>
              <w:t xml:space="preserve">  1</w:t>
            </w:r>
          </w:p>
          <w:p w14:paraId="06B44A9B" w14:textId="41B53BCD" w:rsidR="003A6136" w:rsidRPr="00956C5D" w:rsidRDefault="00DD2EB3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交货期、运输方式、验收标准、结算方式等约定要求明确，签章齐全。</w:t>
            </w:r>
          </w:p>
          <w:p w14:paraId="0AF98EEE" w14:textId="1351AC4C" w:rsidR="00DD2EB3" w:rsidRPr="00956C5D" w:rsidRDefault="00DD2EB3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另抽</w:t>
            </w:r>
            <w:r w:rsidR="001B13D5" w:rsidRPr="00956C5D">
              <w:rPr>
                <w:rFonts w:ascii="宋体" w:hAnsi="宋体" w:cs="宋体" w:hint="eastAsia"/>
                <w:color w:val="000000"/>
                <w:szCs w:val="21"/>
              </w:rPr>
              <w:t>北京凯恩帝机电设备有限公司2</w:t>
            </w:r>
            <w:r w:rsidR="001B13D5" w:rsidRPr="00956C5D">
              <w:rPr>
                <w:rFonts w:ascii="宋体" w:hAnsi="宋体" w:cs="宋体"/>
                <w:color w:val="000000"/>
                <w:szCs w:val="21"/>
              </w:rPr>
              <w:t>021.3.25.</w:t>
            </w:r>
            <w:r w:rsidR="001B13D5" w:rsidRPr="00956C5D">
              <w:rPr>
                <w:rFonts w:ascii="宋体" w:hAnsi="宋体" w:cs="宋体" w:hint="eastAsia"/>
                <w:color w:val="000000"/>
                <w:szCs w:val="21"/>
              </w:rPr>
              <w:t>；南通中南数控机床制造有限公司2</w:t>
            </w:r>
            <w:r w:rsidR="001B13D5" w:rsidRPr="00956C5D">
              <w:rPr>
                <w:rFonts w:ascii="宋体" w:hAnsi="宋体" w:cs="宋体"/>
                <w:color w:val="000000"/>
                <w:szCs w:val="21"/>
              </w:rPr>
              <w:t>021.3.6.</w:t>
            </w:r>
            <w:r w:rsidR="001B13D5" w:rsidRPr="00956C5D">
              <w:rPr>
                <w:rFonts w:ascii="宋体" w:hAnsi="宋体" w:cs="宋体" w:hint="eastAsia"/>
                <w:color w:val="000000"/>
                <w:szCs w:val="21"/>
              </w:rPr>
              <w:t>采购合同，约定内容明确，签章、日期齐全。</w:t>
            </w:r>
          </w:p>
          <w:p w14:paraId="7DC4E2EF" w14:textId="36D4834F" w:rsidR="00B26792" w:rsidRPr="00956C5D" w:rsidRDefault="001B13D5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以上合同</w:t>
            </w:r>
            <w:r w:rsidR="00E50934" w:rsidRPr="00956C5D">
              <w:rPr>
                <w:rFonts w:ascii="宋体" w:hAnsi="宋体" w:cs="宋体" w:hint="eastAsia"/>
                <w:color w:val="000000"/>
                <w:szCs w:val="21"/>
              </w:rPr>
              <w:t>均向合格供方采购，均有采购协议，采购计划，审批手续齐全，信息完整。</w:t>
            </w:r>
          </w:p>
          <w:p w14:paraId="3C03EFF2" w14:textId="77777777" w:rsidR="00B26792" w:rsidRPr="00956C5D" w:rsidRDefault="00E50934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在采购控制程序中已规定了采购产品验证的方式，并且应在采购验证的要求中得到规定，在本公司检验或在顾客处进行检验情况</w:t>
            </w:r>
          </w:p>
          <w:p w14:paraId="0542E64F" w14:textId="71635085" w:rsidR="002D3FFF" w:rsidRPr="00956C5D" w:rsidRDefault="002D3FFF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956C5D">
              <w:rPr>
                <w:rFonts w:ascii="宋体" w:hAnsi="宋体" w:cs="宋体" w:hint="eastAsia"/>
                <w:color w:val="000000"/>
                <w:szCs w:val="21"/>
              </w:rPr>
              <w:t>采购过程控制符合要求。</w:t>
            </w:r>
          </w:p>
        </w:tc>
        <w:tc>
          <w:tcPr>
            <w:tcW w:w="1585" w:type="dxa"/>
          </w:tcPr>
          <w:p w14:paraId="728A255C" w14:textId="77777777" w:rsidR="00B26792" w:rsidRPr="00956C5D" w:rsidRDefault="00B26792">
            <w:pPr>
              <w:rPr>
                <w:szCs w:val="21"/>
              </w:rPr>
            </w:pPr>
          </w:p>
        </w:tc>
      </w:tr>
      <w:tr w:rsidR="00B26792" w:rsidRPr="00956C5D" w14:paraId="23BBD23B" w14:textId="77777777">
        <w:trPr>
          <w:trHeight w:val="1449"/>
        </w:trPr>
        <w:tc>
          <w:tcPr>
            <w:tcW w:w="2160" w:type="dxa"/>
          </w:tcPr>
          <w:p w14:paraId="73168E1C" w14:textId="77777777" w:rsidR="00B26792" w:rsidRPr="00956C5D" w:rsidRDefault="00E50934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956C5D">
              <w:rPr>
                <w:rFonts w:ascii="宋体" w:hAnsi="宋体" w:cs="宋体" w:hint="eastAsia"/>
                <w:szCs w:val="21"/>
              </w:rPr>
              <w:t>环境因素/危险源辨识与评价</w:t>
            </w:r>
          </w:p>
        </w:tc>
        <w:tc>
          <w:tcPr>
            <w:tcW w:w="960" w:type="dxa"/>
          </w:tcPr>
          <w:p w14:paraId="4356BFE8" w14:textId="211D9973" w:rsidR="00B26792" w:rsidRPr="00956C5D" w:rsidRDefault="00957D0E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956C5D">
              <w:rPr>
                <w:rFonts w:ascii="宋体" w:hAnsi="宋体" w:cs="宋体"/>
                <w:szCs w:val="21"/>
              </w:rPr>
              <w:t>EO</w:t>
            </w:r>
            <w:r w:rsidR="00E50934" w:rsidRPr="00956C5D">
              <w:rPr>
                <w:rFonts w:ascii="宋体" w:hAnsi="宋体" w:cs="宋体" w:hint="eastAsia"/>
                <w:szCs w:val="21"/>
              </w:rPr>
              <w:t>6.1.2</w:t>
            </w:r>
          </w:p>
        </w:tc>
        <w:tc>
          <w:tcPr>
            <w:tcW w:w="10004" w:type="dxa"/>
          </w:tcPr>
          <w:p w14:paraId="5A6BD499" w14:textId="1B4D1088" w:rsidR="00B26792" w:rsidRPr="00956C5D" w:rsidRDefault="00E50934" w:rsidP="004D2A9D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956C5D">
              <w:rPr>
                <w:rFonts w:ascii="宋体" w:hAnsi="宋体" w:cs="宋体" w:hint="eastAsia"/>
                <w:szCs w:val="21"/>
              </w:rPr>
              <w:t>编制了《环境因素调查表》环境因素“9”项、具体“水电纸张消耗、废旧墨盒硒鼓废弃、潜在火灾等——有相应的控制措施、及涉及人员和相关方信息、未见明显遗漏；确定的环境影响“3”项、具体为大气污染、土壤污染和原材料及能源消耗等 ；有三种时态和状态的说明；对环境影响评价方法为（打分法、ABCDEF法）；</w:t>
            </w:r>
          </w:p>
          <w:p w14:paraId="75C7CFD7" w14:textId="77777777" w:rsidR="00B26792" w:rsidRPr="00956C5D" w:rsidRDefault="00E50934" w:rsidP="004D2A9D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956C5D">
              <w:rPr>
                <w:rFonts w:ascii="宋体" w:hAnsi="宋体" w:cs="宋体" w:hint="eastAsia"/>
                <w:szCs w:val="21"/>
              </w:rPr>
              <w:t>提供了《重要环境因素清单》“1”项、主要为“火灾”，有控制方法的相关内容，查环境因素识别基本符合实际情况，未见明显遗漏、评价基本准确；对应了风险和机遇中重要环境因素的相关信息、未见明显遗漏，符合规定；</w:t>
            </w:r>
          </w:p>
          <w:p w14:paraId="0D7D6F48" w14:textId="5127CDAD" w:rsidR="00B26792" w:rsidRPr="00956C5D" w:rsidRDefault="00E50934" w:rsidP="004D2A9D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956C5D">
              <w:rPr>
                <w:rFonts w:ascii="宋体" w:hAnsi="宋体" w:cs="宋体" w:hint="eastAsia"/>
                <w:szCs w:val="21"/>
              </w:rPr>
              <w:t>上述文件有编审批、更新日期202</w:t>
            </w:r>
            <w:r w:rsidR="00D31C60" w:rsidRPr="00956C5D">
              <w:rPr>
                <w:rFonts w:ascii="宋体" w:hAnsi="宋体" w:cs="宋体"/>
                <w:szCs w:val="21"/>
              </w:rPr>
              <w:t>1.1.2.</w:t>
            </w:r>
            <w:r w:rsidRPr="00956C5D">
              <w:rPr>
                <w:rFonts w:ascii="宋体" w:hAnsi="宋体" w:cs="宋体" w:hint="eastAsia"/>
                <w:szCs w:val="21"/>
              </w:rPr>
              <w:t>；</w:t>
            </w:r>
          </w:p>
          <w:p w14:paraId="750C0D1A" w14:textId="77777777" w:rsidR="00B26792" w:rsidRPr="00956C5D" w:rsidRDefault="00B26792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  <w:p w14:paraId="6A5FA6E3" w14:textId="77777777" w:rsidR="00B26792" w:rsidRPr="00956C5D" w:rsidRDefault="00E50934" w:rsidP="004D2A9D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956C5D">
              <w:rPr>
                <w:rFonts w:ascii="宋体" w:hAnsi="宋体" w:cs="宋体" w:hint="eastAsia"/>
                <w:szCs w:val="21"/>
              </w:rPr>
              <w:t>编制了《危险源调查表》</w:t>
            </w:r>
          </w:p>
          <w:p w14:paraId="729249D3" w14:textId="77777777" w:rsidR="00B26792" w:rsidRPr="00956C5D" w:rsidRDefault="00E50934" w:rsidP="004D2A9D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956C5D">
              <w:rPr>
                <w:rFonts w:ascii="宋体" w:hAnsi="宋体" w:cs="宋体" w:hint="eastAsia"/>
                <w:szCs w:val="21"/>
              </w:rPr>
              <w:t>识别的危险源“4”项、包括“长期坐姿、外出交通、电脑及网络设备”等——查基本没有遗漏；</w:t>
            </w:r>
          </w:p>
          <w:p w14:paraId="05627918" w14:textId="2756776B" w:rsidR="00B26792" w:rsidRPr="00956C5D" w:rsidRDefault="00E50934" w:rsidP="004D2A9D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956C5D">
              <w:rPr>
                <w:rFonts w:ascii="宋体" w:hAnsi="宋体" w:cs="宋体" w:hint="eastAsia"/>
                <w:szCs w:val="21"/>
              </w:rPr>
              <w:t>对上述识别的危险源确定了相应的危害内容（交通风险、触电等）；采用LECD评价法、风险等级为中度以下、均为可以接受的风险；评价出的重大危险源“1”项、具体为“火灾”、查评价基本准确；</w:t>
            </w:r>
          </w:p>
          <w:p w14:paraId="0DE5BB3E" w14:textId="3B2FFCE4" w:rsidR="00B26792" w:rsidRPr="00956C5D" w:rsidRDefault="00E50934" w:rsidP="004D2A9D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956C5D">
              <w:rPr>
                <w:rFonts w:ascii="宋体" w:hAnsi="宋体" w:cs="宋体" w:hint="eastAsia"/>
                <w:szCs w:val="21"/>
              </w:rPr>
              <w:t>控制措施包括“个人防护、培训教育、检查消除”等；文件有编审批更新日期“202</w:t>
            </w:r>
            <w:r w:rsidR="0089673F" w:rsidRPr="00956C5D">
              <w:rPr>
                <w:rFonts w:ascii="宋体" w:hAnsi="宋体" w:cs="宋体"/>
                <w:szCs w:val="21"/>
              </w:rPr>
              <w:t>1.1.2.</w:t>
            </w:r>
            <w:r w:rsidRPr="00956C5D">
              <w:rPr>
                <w:rFonts w:ascii="宋体" w:hAnsi="宋体" w:cs="宋体" w:hint="eastAsia"/>
                <w:szCs w:val="21"/>
              </w:rPr>
              <w:t>”；</w:t>
            </w:r>
          </w:p>
          <w:p w14:paraId="414CE53F" w14:textId="063F555E" w:rsidR="002364F6" w:rsidRPr="00956C5D" w:rsidRDefault="002364F6" w:rsidP="004D2A9D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956C5D">
              <w:rPr>
                <w:rFonts w:hint="eastAsia"/>
                <w:color w:val="000000"/>
                <w:szCs w:val="21"/>
              </w:rPr>
              <w:t>环境和职业健康安全因素识别和重要环境因素、重大危险源评价控制符合要求。</w:t>
            </w:r>
          </w:p>
        </w:tc>
        <w:tc>
          <w:tcPr>
            <w:tcW w:w="1585" w:type="dxa"/>
          </w:tcPr>
          <w:p w14:paraId="3E03680F" w14:textId="77777777" w:rsidR="00B26792" w:rsidRPr="00956C5D" w:rsidRDefault="00B26792">
            <w:pPr>
              <w:rPr>
                <w:szCs w:val="21"/>
              </w:rPr>
            </w:pPr>
          </w:p>
        </w:tc>
      </w:tr>
      <w:tr w:rsidR="00B26792" w:rsidRPr="00956C5D" w14:paraId="7DD65130" w14:textId="77777777">
        <w:trPr>
          <w:trHeight w:val="598"/>
        </w:trPr>
        <w:tc>
          <w:tcPr>
            <w:tcW w:w="2160" w:type="dxa"/>
          </w:tcPr>
          <w:p w14:paraId="777CDF8C" w14:textId="77777777" w:rsidR="00B26792" w:rsidRPr="00956C5D" w:rsidRDefault="00E50934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956C5D">
              <w:rPr>
                <w:rFonts w:ascii="宋体" w:hAnsi="宋体" w:cs="宋体" w:hint="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 w14:paraId="0C98EDF5" w14:textId="6C4B6D9D" w:rsidR="00B26792" w:rsidRPr="00956C5D" w:rsidRDefault="00957D0E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956C5D">
              <w:rPr>
                <w:rFonts w:ascii="宋体" w:hAnsi="宋体" w:cs="宋体"/>
                <w:szCs w:val="21"/>
              </w:rPr>
              <w:t>EO</w:t>
            </w:r>
            <w:r w:rsidR="00E50934" w:rsidRPr="00956C5D">
              <w:rPr>
                <w:rFonts w:ascii="宋体" w:hAnsi="宋体" w:cs="宋体" w:hint="eastAsia"/>
                <w:szCs w:val="21"/>
              </w:rPr>
              <w:t>8.1</w:t>
            </w:r>
          </w:p>
        </w:tc>
        <w:tc>
          <w:tcPr>
            <w:tcW w:w="10004" w:type="dxa"/>
          </w:tcPr>
          <w:p w14:paraId="61ED794A" w14:textId="77777777" w:rsidR="00B26792" w:rsidRPr="00956C5D" w:rsidRDefault="00E50934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956C5D">
              <w:rPr>
                <w:rFonts w:ascii="宋体" w:hAnsi="宋体" w:cs="宋体" w:hint="eastAsia"/>
                <w:szCs w:val="21"/>
              </w:rPr>
              <w:t>（1）办公室区域：污水：不涉及污水，没有污水排放；</w:t>
            </w:r>
          </w:p>
          <w:p w14:paraId="6E52E8F1" w14:textId="77777777" w:rsidR="00B26792" w:rsidRPr="00956C5D" w:rsidRDefault="00E50934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956C5D">
              <w:rPr>
                <w:rFonts w:ascii="宋体" w:hAnsi="宋体" w:cs="宋体" w:hint="eastAsia"/>
                <w:szCs w:val="21"/>
              </w:rPr>
              <w:t>（2）噪声：办公现场不产生明显噪声。</w:t>
            </w:r>
          </w:p>
          <w:p w14:paraId="7DBF5650" w14:textId="77777777" w:rsidR="00B26792" w:rsidRPr="00956C5D" w:rsidRDefault="00E50934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956C5D">
              <w:rPr>
                <w:rFonts w:ascii="宋体" w:hAnsi="宋体" w:cs="宋体" w:hint="eastAsia"/>
                <w:szCs w:val="21"/>
              </w:rPr>
              <w:t>（3）固废：固体废物主要是办公产生废纸张等，配置了纸篓；办公用纸由行政部负责，复印、打印耗材都有行政统一负责，集中处置。</w:t>
            </w:r>
          </w:p>
          <w:p w14:paraId="305F4981" w14:textId="77777777" w:rsidR="00B26792" w:rsidRPr="00956C5D" w:rsidRDefault="00E50934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956C5D">
              <w:rPr>
                <w:rFonts w:ascii="宋体" w:hAnsi="宋体" w:cs="宋体" w:hint="eastAsia"/>
                <w:szCs w:val="21"/>
              </w:rPr>
              <w:t>（4）现场查看办公区域，整洁、光线充足、室内空气良好、配置有空调，办公条件较好，办公设备安全状态良好，教育员工正确使用办公设备，现场用电基本规范，无乱拉线现象，防止火灾发生。</w:t>
            </w:r>
          </w:p>
          <w:p w14:paraId="529398E1" w14:textId="77777777" w:rsidR="00B26792" w:rsidRPr="00956C5D" w:rsidRDefault="00E50934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956C5D">
              <w:rPr>
                <w:rFonts w:ascii="宋体" w:hAnsi="宋体" w:cs="宋体" w:hint="eastAsia"/>
                <w:szCs w:val="21"/>
              </w:rPr>
              <w:t>（5）办公过程注意节约用电，做到人走灯灭，电脑长时间不用时关机，下班前要关闭电源，防止触电。</w:t>
            </w:r>
          </w:p>
          <w:p w14:paraId="035CC05D" w14:textId="77777777" w:rsidR="00B26792" w:rsidRPr="00956C5D" w:rsidRDefault="00E50934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956C5D">
              <w:rPr>
                <w:rFonts w:ascii="宋体" w:hAnsi="宋体" w:cs="宋体" w:hint="eastAsia"/>
                <w:szCs w:val="21"/>
              </w:rPr>
              <w:t>（6）办公区域禁止吸烟，现场查看办公区域环境整洁、宽敞、办公设备状态良好、无安全隐患，办公区域</w:t>
            </w:r>
            <w:r w:rsidRPr="00956C5D">
              <w:rPr>
                <w:rFonts w:ascii="宋体" w:hAnsi="宋体" w:cs="宋体" w:hint="eastAsia"/>
                <w:szCs w:val="21"/>
              </w:rPr>
              <w:lastRenderedPageBreak/>
              <w:t>配备有效的干粉灭火器。</w:t>
            </w:r>
          </w:p>
          <w:p w14:paraId="184C7459" w14:textId="77777777" w:rsidR="00B26792" w:rsidRPr="00956C5D" w:rsidRDefault="00E50934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956C5D">
              <w:rPr>
                <w:rFonts w:ascii="宋体" w:hAnsi="宋体" w:cs="宋体" w:hint="eastAsia"/>
                <w:szCs w:val="21"/>
              </w:rPr>
              <w:t>（7）工作时间平均每天不超过8小时；</w:t>
            </w:r>
          </w:p>
          <w:p w14:paraId="48183586" w14:textId="77777777" w:rsidR="00B26792" w:rsidRPr="00956C5D" w:rsidRDefault="00E50934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956C5D">
              <w:rPr>
                <w:rFonts w:ascii="宋体" w:hAnsi="宋体" w:cs="宋体" w:hint="eastAsia"/>
                <w:szCs w:val="21"/>
              </w:rPr>
              <w:t>（8）现场查看办公区域配备符合要求的消防设施；</w:t>
            </w:r>
          </w:p>
          <w:p w14:paraId="63CA428C" w14:textId="77777777" w:rsidR="00B26792" w:rsidRPr="00956C5D" w:rsidRDefault="00E50934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956C5D">
              <w:rPr>
                <w:rFonts w:ascii="宋体" w:hAnsi="宋体" w:cs="宋体" w:hint="eastAsia"/>
                <w:szCs w:val="21"/>
              </w:rPr>
              <w:t>（9）相关方施加影响：公司能够控制或能够施加影响的相关方有顾客等。提供了“致相关方的公开信”，将公司的环境/安全控制要求发放到了所有相关方:运输公司\供应商\外来员工等</w:t>
            </w:r>
          </w:p>
          <w:p w14:paraId="6167F223" w14:textId="77777777" w:rsidR="00B26792" w:rsidRPr="00956C5D" w:rsidRDefault="00E50934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956C5D">
              <w:rPr>
                <w:rFonts w:ascii="宋体" w:hAnsi="宋体" w:cs="宋体" w:hint="eastAsia"/>
                <w:szCs w:val="21"/>
              </w:rPr>
              <w:t>（10）驾驶员要求遵守道路交通安全法规，不违章驾车，驾驶证和车辆定期年审，确保行车安全。</w:t>
            </w:r>
          </w:p>
          <w:p w14:paraId="6BC11D87" w14:textId="77777777" w:rsidR="00B26792" w:rsidRPr="00956C5D" w:rsidRDefault="00B26792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  <w:p w14:paraId="6A96A4B3" w14:textId="77777777" w:rsidR="00B26792" w:rsidRPr="00956C5D" w:rsidRDefault="00E50934" w:rsidP="00B33DDC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956C5D">
              <w:rPr>
                <w:rFonts w:ascii="宋体" w:hAnsi="宋体" w:cs="宋体" w:hint="eastAsia"/>
                <w:szCs w:val="21"/>
              </w:rPr>
              <w:t>提</w:t>
            </w:r>
            <w:r w:rsidRPr="00956C5D">
              <w:rPr>
                <w:rFonts w:ascii="宋体" w:hAnsi="宋体" w:cs="宋体" w:hint="eastAsia"/>
                <w:szCs w:val="21"/>
                <w:u w:val="single"/>
              </w:rPr>
              <w:t>供《相关方环境职业健康安全告知</w:t>
            </w:r>
            <w:r w:rsidRPr="00956C5D">
              <w:rPr>
                <w:rFonts w:ascii="宋体" w:hAnsi="宋体" w:cs="宋体" w:hint="eastAsia"/>
                <w:szCs w:val="21"/>
              </w:rPr>
              <w:t>书》、</w:t>
            </w:r>
          </w:p>
          <w:p w14:paraId="30394D28" w14:textId="77777777" w:rsidR="00B26792" w:rsidRPr="00956C5D" w:rsidRDefault="00E50934" w:rsidP="00B33DDC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956C5D">
              <w:rPr>
                <w:rFonts w:ascii="宋体" w:hAnsi="宋体" w:cs="宋体" w:hint="eastAsia"/>
                <w:szCs w:val="21"/>
              </w:rPr>
              <w:t>内容包括“环境保护是每个公司进行生产、活动和服务时都必须考虑的问题,职业健康安全关系到每位人员的切身利益。我们认识到，与其他组织一起，节约资源能源，保护生态，保护我们赖以生存的环境，保护人员健康安全，是我们共同的责任。因此，公司制订以下质量、环境、职业健康安全方针：</w:t>
            </w:r>
          </w:p>
          <w:p w14:paraId="2151C11D" w14:textId="77777777" w:rsidR="00B26792" w:rsidRPr="00956C5D" w:rsidRDefault="00E50934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956C5D">
              <w:rPr>
                <w:rFonts w:ascii="宋体" w:hAnsi="宋体" w:cs="宋体" w:hint="eastAsia"/>
                <w:szCs w:val="21"/>
              </w:rPr>
              <w:t>关注顾客、全员参与、依法管理、预防为主、节能减排、降耗增效， 保员工健康、保生产安全、走可持续发展道路。本公司本着预防污染，努力谋求可持续发展之路，使我们的环境不断得到改善，完成社会所赋予企业的责任。为此我们作出如下承诺：遵守ISO9001、ISO14001和ISO45001标准的要求和所有有关法律、法规及其他要求。致力于减少资源耗用及生产废物。”等等内容；</w:t>
            </w:r>
          </w:p>
        </w:tc>
        <w:tc>
          <w:tcPr>
            <w:tcW w:w="1585" w:type="dxa"/>
          </w:tcPr>
          <w:p w14:paraId="586A373F" w14:textId="77777777" w:rsidR="00B26792" w:rsidRPr="00956C5D" w:rsidRDefault="00B26792">
            <w:pPr>
              <w:rPr>
                <w:szCs w:val="21"/>
              </w:rPr>
            </w:pPr>
          </w:p>
        </w:tc>
      </w:tr>
      <w:tr w:rsidR="00B26792" w:rsidRPr="00956C5D" w14:paraId="6DDFBB40" w14:textId="77777777">
        <w:trPr>
          <w:trHeight w:val="1449"/>
        </w:trPr>
        <w:tc>
          <w:tcPr>
            <w:tcW w:w="2160" w:type="dxa"/>
          </w:tcPr>
          <w:p w14:paraId="21F58E75" w14:textId="77777777" w:rsidR="00B26792" w:rsidRPr="00956C5D" w:rsidRDefault="00E50934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956C5D">
              <w:rPr>
                <w:rFonts w:ascii="宋体" w:hAnsi="宋体" w:cs="宋体" w:hint="eastAsia"/>
                <w:szCs w:val="21"/>
              </w:rPr>
              <w:t>应急准备和响应</w:t>
            </w:r>
          </w:p>
        </w:tc>
        <w:tc>
          <w:tcPr>
            <w:tcW w:w="960" w:type="dxa"/>
          </w:tcPr>
          <w:p w14:paraId="6466E742" w14:textId="05D868D4" w:rsidR="00B26792" w:rsidRPr="00956C5D" w:rsidRDefault="00957D0E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956C5D">
              <w:rPr>
                <w:rFonts w:ascii="宋体" w:hAnsi="宋体" w:cs="宋体"/>
                <w:szCs w:val="21"/>
              </w:rPr>
              <w:t>EO8.2</w:t>
            </w:r>
          </w:p>
        </w:tc>
        <w:tc>
          <w:tcPr>
            <w:tcW w:w="10004" w:type="dxa"/>
          </w:tcPr>
          <w:p w14:paraId="5AC2B720" w14:textId="77777777" w:rsidR="00B26792" w:rsidRPr="00956C5D" w:rsidRDefault="00E50934" w:rsidP="004F100F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956C5D">
              <w:rPr>
                <w:rFonts w:ascii="宋体" w:hAnsi="宋体" w:cs="宋体" w:hint="eastAsia"/>
                <w:szCs w:val="21"/>
              </w:rPr>
              <w:t>编制了《应急准备和响应程序》，查看内容基本符合要求。</w:t>
            </w:r>
          </w:p>
          <w:p w14:paraId="7AF832E5" w14:textId="77777777" w:rsidR="00B26792" w:rsidRPr="00956C5D" w:rsidRDefault="00E50934" w:rsidP="004F100F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956C5D">
              <w:rPr>
                <w:rFonts w:ascii="宋体" w:hAnsi="宋体" w:cs="宋体" w:hint="eastAsia"/>
                <w:szCs w:val="21"/>
              </w:rPr>
              <w:t>策划了应急预案包括火灾、触电、机械伤害、食物中毒、高空坠物等意外伤害等应急预案，设立了通讯、抢险、疏散及参加演练员工及配置紧急处理的措施和设施；基本符合要求。</w:t>
            </w:r>
          </w:p>
          <w:p w14:paraId="1EC56717" w14:textId="77777777" w:rsidR="00B26792" w:rsidRPr="00956C5D" w:rsidRDefault="00E50934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956C5D">
              <w:rPr>
                <w:rFonts w:ascii="宋体" w:hAnsi="宋体" w:cs="宋体" w:hint="eastAsia"/>
                <w:szCs w:val="21"/>
              </w:rPr>
              <w:t>查应急预案评估报告，通过以上评估，公司应急预案的制定基本合理。</w:t>
            </w:r>
          </w:p>
          <w:p w14:paraId="1610A66A" w14:textId="77777777" w:rsidR="00B26792" w:rsidRPr="00956C5D" w:rsidRDefault="00E50934" w:rsidP="004F100F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956C5D">
              <w:rPr>
                <w:rFonts w:ascii="宋体" w:hAnsi="宋体" w:cs="宋体" w:hint="eastAsia"/>
                <w:szCs w:val="21"/>
              </w:rPr>
              <w:t>公司进行了火灾演练，查应急演练记录。</w:t>
            </w:r>
          </w:p>
          <w:p w14:paraId="17CCE7CF" w14:textId="49C76493" w:rsidR="00B26792" w:rsidRPr="00956C5D" w:rsidRDefault="00E50934" w:rsidP="004F100F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956C5D">
              <w:rPr>
                <w:rFonts w:ascii="宋体" w:hAnsi="宋体" w:cs="宋体" w:hint="eastAsia"/>
                <w:szCs w:val="21"/>
              </w:rPr>
              <w:t>查到演练时间202</w:t>
            </w:r>
            <w:r w:rsidR="004222FC" w:rsidRPr="00956C5D">
              <w:rPr>
                <w:rFonts w:ascii="宋体" w:hAnsi="宋体" w:cs="宋体"/>
                <w:szCs w:val="21"/>
              </w:rPr>
              <w:t>1.3</w:t>
            </w:r>
            <w:r w:rsidRPr="00956C5D">
              <w:rPr>
                <w:rFonts w:ascii="宋体" w:hAnsi="宋体" w:cs="宋体" w:hint="eastAsia"/>
                <w:szCs w:val="21"/>
              </w:rPr>
              <w:t>.19，地点公司空地，对演练过程进行了描述，有领导组成员，设立了通讯、抢险、疏散、警戒及参加演练员工等。</w:t>
            </w:r>
          </w:p>
          <w:p w14:paraId="04ABEAF1" w14:textId="77777777" w:rsidR="00BC2D91" w:rsidRDefault="00BC2D91" w:rsidP="004F100F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BC2D91">
              <w:rPr>
                <w:rFonts w:ascii="宋体" w:hAnsi="宋体" w:cs="宋体" w:hint="eastAsia"/>
                <w:szCs w:val="21"/>
              </w:rPr>
              <w:t>通过紧急应变准备的消防演练之后，公司的领导总经理，以及各部门领导召开了总结会，表彰和表扬了部分员工，也对《应急准备和响应控制程序》作了评审，一致认为公司制定的这一程序是符合公司实际情况的，是具有可操作性的，是适宜的，以后每年都要按此程序做一次类似的演练，以增强员工的自我防范意识。</w:t>
            </w:r>
          </w:p>
          <w:p w14:paraId="470FB228" w14:textId="5260E469" w:rsidR="00B26792" w:rsidRPr="00956C5D" w:rsidRDefault="00BC2D91" w:rsidP="004F100F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控制符合要求。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585" w:type="dxa"/>
          </w:tcPr>
          <w:p w14:paraId="403289DD" w14:textId="77777777" w:rsidR="00B26792" w:rsidRPr="00956C5D" w:rsidRDefault="00B26792">
            <w:pPr>
              <w:rPr>
                <w:szCs w:val="21"/>
              </w:rPr>
            </w:pPr>
          </w:p>
        </w:tc>
      </w:tr>
    </w:tbl>
    <w:p w14:paraId="3B1F6988" w14:textId="77777777" w:rsidR="00B26792" w:rsidRPr="00956C5D" w:rsidRDefault="00E50934">
      <w:pPr>
        <w:rPr>
          <w:szCs w:val="21"/>
        </w:rPr>
      </w:pPr>
      <w:r w:rsidRPr="00956C5D">
        <w:rPr>
          <w:szCs w:val="21"/>
        </w:rPr>
        <w:ptab w:relativeTo="margin" w:alignment="center" w:leader="none"/>
      </w:r>
    </w:p>
    <w:p w14:paraId="3F2053CF" w14:textId="77777777" w:rsidR="00B26792" w:rsidRPr="00956C5D" w:rsidRDefault="00B26792">
      <w:pPr>
        <w:rPr>
          <w:szCs w:val="21"/>
        </w:rPr>
      </w:pPr>
    </w:p>
    <w:p w14:paraId="563BF807" w14:textId="77777777" w:rsidR="00B26792" w:rsidRPr="00956C5D" w:rsidRDefault="00B26792">
      <w:pPr>
        <w:rPr>
          <w:szCs w:val="21"/>
        </w:rPr>
      </w:pPr>
    </w:p>
    <w:p w14:paraId="55A6F77D" w14:textId="77777777" w:rsidR="00B26792" w:rsidRPr="00956C5D" w:rsidRDefault="00E50934">
      <w:pPr>
        <w:pStyle w:val="a7"/>
        <w:rPr>
          <w:sz w:val="21"/>
          <w:szCs w:val="21"/>
        </w:rPr>
      </w:pPr>
      <w:r w:rsidRPr="00956C5D">
        <w:rPr>
          <w:rFonts w:hint="eastAsia"/>
          <w:sz w:val="21"/>
          <w:szCs w:val="21"/>
        </w:rPr>
        <w:t>说明：不符合标注</w:t>
      </w:r>
      <w:r w:rsidRPr="00956C5D">
        <w:rPr>
          <w:rFonts w:hint="eastAsia"/>
          <w:sz w:val="21"/>
          <w:szCs w:val="21"/>
        </w:rPr>
        <w:t>N</w:t>
      </w:r>
    </w:p>
    <w:sectPr w:rsidR="00B26792" w:rsidRPr="00956C5D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FDC0B" w14:textId="77777777" w:rsidR="00B5399C" w:rsidRDefault="00B5399C">
      <w:r>
        <w:separator/>
      </w:r>
    </w:p>
  </w:endnote>
  <w:endnote w:type="continuationSeparator" w:id="0">
    <w:p w14:paraId="10286DA8" w14:textId="77777777" w:rsidR="00B5399C" w:rsidRDefault="00B5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_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5AFAED1E" w14:textId="77777777" w:rsidR="00B26792" w:rsidRDefault="00E50934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7679002" w14:textId="77777777" w:rsidR="00B26792" w:rsidRDefault="00B267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FD564" w14:textId="77777777" w:rsidR="00B5399C" w:rsidRDefault="00B5399C">
      <w:r>
        <w:separator/>
      </w:r>
    </w:p>
  </w:footnote>
  <w:footnote w:type="continuationSeparator" w:id="0">
    <w:p w14:paraId="379C19F8" w14:textId="77777777" w:rsidR="00B5399C" w:rsidRDefault="00B53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7E61" w14:textId="77777777" w:rsidR="00B26792" w:rsidRDefault="00E50934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B43AE35" wp14:editId="6E7F161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DD04242" w14:textId="77777777" w:rsidR="00B26792" w:rsidRDefault="00E50934">
    <w:pPr>
      <w:pStyle w:val="a9"/>
      <w:pBdr>
        <w:bottom w:val="none" w:sz="0" w:space="0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7EA342" wp14:editId="4149D20D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80C039B" w14:textId="77777777" w:rsidR="00B26792" w:rsidRDefault="00E50934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</w:t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1C7EA34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+krAEAACkDAAAOAAAAZHJzL2Uyb0RvYy54bWysUsGO0zAQvSPxD5bv1GnUXa2ipivBqlwQ&#10;IC18gOs4iSXbY429TfoD8AecuHDnu/odjN1ud4EbIgfHnnnzPO+N17ezs2yvMRrwLV8uKs60V9AZ&#10;P7T886ftqxvOYpK+kxa8bvlBR367efliPYVG1zCC7TQyIvGxmULLx5RCI0RUo3YyLiBoT8ke0MlE&#10;RxxEh3IidmdFXVXXYgLsAoLSMVL07pTkm8Lf91qlD30fdWK25dRbKiuWdZdXsVnLZkAZRqPObch/&#10;6MJJ4+nSC9WdTJI9oPmLyhmFEKFPCwVOQN8bpYsGUrOs/lBzP8qgixYyJ4aLTfH/0ar3+4/ITNfy&#10;mjMvHY3o+O3r8fvP448vbJntmUJsCHUfCJfm1zDTmB/jkYJZ9dyjy3/SwyhPRh8u5uo5MUXBenmz&#10;WlWUUpSrr66vVsV98VQdMKa3GhzLm5YjDa94KvfvYqJOCPoIyZdFsKbbGmvLAYfdG4tsL2nQ2/Ll&#10;JqnkN5j1Gewhl53SOSKyxpOWvEvzbj4L30F3IN0PAc0wUk9FeYHTPAr9+e3kgT8/F9KnF775BQAA&#10;//8DAFBLAwQUAAYACAAAACEA0Lirqd0AAAAKAQAADwAAAGRycy9kb3ducmV2LnhtbEyP3U6DQBCF&#10;7018h82YeGPsUoX+IEujJhpvW/sAA0yByM4Sdlvo2ztc6eU58+XMOdlusp260OBbxwaWiwgUcemq&#10;lmsDx++Pxw0oH5Ar7ByTgSt52OW3NxmmlRt5T5dDqJWEsE/RQBNCn2rty4Ys+oXrieV2coPFIHKo&#10;dTXgKOG2009RtNIWW5YPDfb03lD5czhbA6ev8SHZjsVnOK738eoN23Xhrsbc302vL6ACTeEPhrm+&#10;VIdcOhXuzJVXnehltE2ENRDHoGYgTp7FKGZjAzrP9P8J+S8AAAD//wMAUEsBAi0AFAAGAAgAAAAh&#10;ALaDOJL+AAAA4QEAABMAAAAAAAAAAAAAAAAAAAAAAFtDb250ZW50X1R5cGVzXS54bWxQSwECLQAU&#10;AAYACAAAACEAOP0h/9YAAACUAQAACwAAAAAAAAAAAAAAAAAvAQAAX3JlbHMvLnJlbHNQSwECLQAU&#10;AAYACAAAACEAoCbvpKwBAAApAwAADgAAAAAAAAAAAAAAAAAuAgAAZHJzL2Uyb0RvYy54bWxQSwEC&#10;LQAUAAYACAAAACEA0Lirqd0AAAAKAQAADwAAAAAAAAAAAAAAAAAGBAAAZHJzL2Rvd25yZXYueG1s&#10;UEsFBgAAAAAEAAQA8wAAABAFAAAAAA==&#10;" stroked="f">
              <v:textbox>
                <w:txbxContent>
                  <w:p w14:paraId="480C039B" w14:textId="77777777" w:rsidR="00B26792" w:rsidRDefault="00E50934">
                    <w:r>
                      <w:rPr>
                        <w:rFonts w:hint="eastAsia"/>
                        <w:sz w:val="18"/>
                        <w:szCs w:val="18"/>
                      </w:rPr>
                      <w:t>ISC-B-II-1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14:paraId="098A8A7D" w14:textId="77777777" w:rsidR="00B26792" w:rsidRDefault="00B2679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792"/>
    <w:rsid w:val="000A41B9"/>
    <w:rsid w:val="000B1655"/>
    <w:rsid w:val="001A068C"/>
    <w:rsid w:val="001A79C7"/>
    <w:rsid w:val="001B13D5"/>
    <w:rsid w:val="001E4435"/>
    <w:rsid w:val="002364F6"/>
    <w:rsid w:val="00285F80"/>
    <w:rsid w:val="002A51C9"/>
    <w:rsid w:val="002D3FFF"/>
    <w:rsid w:val="00396240"/>
    <w:rsid w:val="003A4AB0"/>
    <w:rsid w:val="003A6136"/>
    <w:rsid w:val="003E32E0"/>
    <w:rsid w:val="004222FC"/>
    <w:rsid w:val="004838DC"/>
    <w:rsid w:val="004D2A9D"/>
    <w:rsid w:val="004F100F"/>
    <w:rsid w:val="005332C8"/>
    <w:rsid w:val="005F79AA"/>
    <w:rsid w:val="0060466A"/>
    <w:rsid w:val="00621BD8"/>
    <w:rsid w:val="006423A3"/>
    <w:rsid w:val="006D6250"/>
    <w:rsid w:val="0070276A"/>
    <w:rsid w:val="00732101"/>
    <w:rsid w:val="007B5E02"/>
    <w:rsid w:val="00817547"/>
    <w:rsid w:val="0089673F"/>
    <w:rsid w:val="009454D1"/>
    <w:rsid w:val="00956C5D"/>
    <w:rsid w:val="00957D0E"/>
    <w:rsid w:val="00A035BD"/>
    <w:rsid w:val="00B17570"/>
    <w:rsid w:val="00B236D2"/>
    <w:rsid w:val="00B26792"/>
    <w:rsid w:val="00B33DDC"/>
    <w:rsid w:val="00B5399C"/>
    <w:rsid w:val="00BC2D91"/>
    <w:rsid w:val="00BD6E08"/>
    <w:rsid w:val="00C47B1E"/>
    <w:rsid w:val="00C93CEE"/>
    <w:rsid w:val="00CA5F80"/>
    <w:rsid w:val="00CF09D8"/>
    <w:rsid w:val="00D31C60"/>
    <w:rsid w:val="00DD2EB3"/>
    <w:rsid w:val="00E01841"/>
    <w:rsid w:val="00E06FDD"/>
    <w:rsid w:val="00E346E6"/>
    <w:rsid w:val="00E36931"/>
    <w:rsid w:val="00E50934"/>
    <w:rsid w:val="00E64A2A"/>
    <w:rsid w:val="00F424E0"/>
    <w:rsid w:val="00F700F3"/>
    <w:rsid w:val="00FA6175"/>
    <w:rsid w:val="08FB5B97"/>
    <w:rsid w:val="09C85B6B"/>
    <w:rsid w:val="104059A2"/>
    <w:rsid w:val="10A33F38"/>
    <w:rsid w:val="177A1611"/>
    <w:rsid w:val="19323307"/>
    <w:rsid w:val="1A0C6E49"/>
    <w:rsid w:val="1C676F0C"/>
    <w:rsid w:val="2260736C"/>
    <w:rsid w:val="24650AE0"/>
    <w:rsid w:val="24D34138"/>
    <w:rsid w:val="27C9070A"/>
    <w:rsid w:val="2A0B0AAE"/>
    <w:rsid w:val="2CDE7E7F"/>
    <w:rsid w:val="30E46424"/>
    <w:rsid w:val="33171ADE"/>
    <w:rsid w:val="3886658C"/>
    <w:rsid w:val="3BD47EE9"/>
    <w:rsid w:val="45587087"/>
    <w:rsid w:val="4F310C65"/>
    <w:rsid w:val="4F9D14FC"/>
    <w:rsid w:val="50AA1FE6"/>
    <w:rsid w:val="555901CD"/>
    <w:rsid w:val="57980D96"/>
    <w:rsid w:val="57B215D9"/>
    <w:rsid w:val="58F81BE2"/>
    <w:rsid w:val="5C017C38"/>
    <w:rsid w:val="5D350BE5"/>
    <w:rsid w:val="5E312EB7"/>
    <w:rsid w:val="5E4F2B01"/>
    <w:rsid w:val="5FAA31C4"/>
    <w:rsid w:val="62E772C9"/>
    <w:rsid w:val="655D6C81"/>
    <w:rsid w:val="6E344005"/>
    <w:rsid w:val="6FEF21AA"/>
    <w:rsid w:val="76AF7FC4"/>
    <w:rsid w:val="76DF63CD"/>
    <w:rsid w:val="7B0516F7"/>
    <w:rsid w:val="7C6169A7"/>
    <w:rsid w:val="7DB434B3"/>
    <w:rsid w:val="7F454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1D1FA"/>
  <w15:docId w15:val="{6CA00E84-43BC-4E2F-90E4-1F8B2230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djustRightInd w:val="0"/>
      <w:snapToGrid w:val="0"/>
      <w:spacing w:line="440" w:lineRule="atLeast"/>
    </w:pPr>
    <w:rPr>
      <w:snapToGrid w:val="0"/>
      <w:kern w:val="0"/>
      <w:sz w:val="24"/>
    </w:rPr>
  </w:style>
  <w:style w:type="paragraph" w:styleId="a4">
    <w:name w:val="Body Text Indent"/>
    <w:basedOn w:val="a"/>
    <w:qFormat/>
    <w:pPr>
      <w:ind w:firstLine="420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zhou wen</cp:lastModifiedBy>
  <cp:revision>80</cp:revision>
  <dcterms:created xsi:type="dcterms:W3CDTF">2015-06-17T12:51:00Z</dcterms:created>
  <dcterms:modified xsi:type="dcterms:W3CDTF">2021-10-16T09:01:00Z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