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江苏瀚龙建材科技有限公司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徐州市云龙区绿地商务城 (B7-1地块) officeF号楼 1-1003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徐州市云龙区绿地商务城 (B7-1地块) officeF号楼 1-1003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王桂龙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13805200558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2558996547@qq.com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sz w:val="21"/>
                <w:szCs w:val="21"/>
              </w:rPr>
              <w:t>王桂龙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1049-2021-Q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33" w:name="_GoBack"/>
            <w:bookmarkStart w:id="22" w:name="审核范围"/>
            <w:r>
              <w:rPr>
                <w:sz w:val="20"/>
              </w:rPr>
              <w:t>预应力桩顶机械连接件</w:t>
            </w:r>
            <w:bookmarkEnd w:id="33"/>
            <w:r>
              <w:rPr>
                <w:sz w:val="20"/>
              </w:rPr>
              <w:t>的销售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29.10.03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2021年10月14日 上午至2021年10月14日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2021.10.14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7：00-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一阶段问题整改情况的确认；质量事故事件及处理情况，质量监测情况、使用情况、证书适用情况等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部门职责权限、目标管理方案,风险与机遇；人力资源管理；内部审核等。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Q:5.3/6.1/6.2/7.1.2/7.1.6/7.2/7.3/7.4/7.5/9.1.3/9.2/10.2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质检部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职责和权限；分解到本部门目标实现情况；基础设施配置与管理；过程运行环境管理；监视和测量设备、 不合格输出的控制和纠正措施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Q:5.3/6.2/7.1.4/7.1.5/8.6/8.7/10.2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职责和权限；分解到本部门目标实现情况；销售运行策划、销售过程控制；和控制生产和服务提供、标识和可追溯性管理； 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Q:5.3/6.2/7.1.3/7.1.4/8.1/8.2/8.3/8.4/8.5/9.1.2/10.2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72A5D"/>
    <w:rsid w:val="3A982AF9"/>
    <w:rsid w:val="410D0B31"/>
    <w:rsid w:val="47857432"/>
    <w:rsid w:val="5A4A5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2021-10-14T01:10:00Z</cp:lastPrinted>
  <dcterms:modified xsi:type="dcterms:W3CDTF">2021-10-14T02:30:49Z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