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817AE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0196-2020-2021</w:t>
      </w:r>
      <w:bookmarkEnd w:id="0"/>
    </w:p>
    <w:p w:rsidR="003A155F" w:rsidRPr="00C22797" w:rsidRDefault="003A155F" w:rsidP="003A155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A155F" w:rsidRPr="00315B87" w:rsidTr="00E71973">
        <w:trPr>
          <w:tblHeader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15B87">
              <w:rPr>
                <w:rFonts w:ascii="宋体" w:hAnsi="宋体" w:cs="宋体"/>
                <w:b/>
                <w:kern w:val="0"/>
                <w:szCs w:val="21"/>
              </w:rPr>
              <w:t>次要不</w:t>
            </w:r>
            <w:proofErr w:type="gramEnd"/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不符合项报告编号</w:t>
            </w: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4.总要求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5.1 计量职能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5.3 质量目标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5.4 管理评审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6.1人力资源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6.1.1人员的职责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6.1.2能力和培训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6.2信息资源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6.2.1程序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6.2.2软件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6.2.3记录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6.2.4标识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 物资资源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6.3.1测量设备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6.3.2环境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6.4外部供方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7.1计量确认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7.1.1 总则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7.1.2 计量确认间隔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7.1.3设备调整控制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62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 测量过程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7.2.1总则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7.2.2测量过程设计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7.2.3测量过程实现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7.2.4测量过程记录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7.3.1测量不确定度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7.3.2溯源性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8.2.2顾客满意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94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lastRenderedPageBreak/>
              <w:t>8.4.2 纠正措施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kern w:val="0"/>
                <w:szCs w:val="21"/>
              </w:rPr>
              <w:t>8.4.3 预防措施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A155F" w:rsidRPr="00315B87" w:rsidTr="00E7197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315B87">
              <w:rPr>
                <w:rFonts w:ascii="宋体" w:hAnsi="宋体" w:cs="宋体" w:hint="eastAsia"/>
                <w:b/>
                <w:kern w:val="0"/>
                <w:szCs w:val="21"/>
              </w:rPr>
              <w:t>汇  总</w:t>
            </w:r>
          </w:p>
        </w:tc>
        <w:tc>
          <w:tcPr>
            <w:tcW w:w="717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 w:rsidR="003A155F" w:rsidRPr="00315B87" w:rsidRDefault="003A155F" w:rsidP="00E71973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A155F" w:rsidRPr="00315B87" w:rsidRDefault="003A155F" w:rsidP="003A155F">
      <w:pPr>
        <w:rPr>
          <w:rFonts w:ascii="宋体" w:hAnsi="宋体" w:cs="宋体"/>
          <w:kern w:val="0"/>
          <w:szCs w:val="21"/>
        </w:rPr>
      </w:pPr>
      <w:r w:rsidRPr="00315B87"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Pr="00315B87">
        <w:rPr>
          <w:rFonts w:ascii="宋体" w:hAnsi="宋体" w:cs="宋体"/>
          <w:noProof/>
          <w:kern w:val="0"/>
          <w:szCs w:val="21"/>
        </w:rPr>
        <w:drawing>
          <wp:inline distT="0" distB="0" distL="114300" distR="114300" wp14:anchorId="21D5DCB0" wp14:editId="2480167E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B87">
        <w:rPr>
          <w:rFonts w:ascii="宋体" w:hAnsi="宋体" w:cs="宋体" w:hint="eastAsia"/>
          <w:kern w:val="0"/>
          <w:szCs w:val="21"/>
        </w:rPr>
        <w:t xml:space="preserve">                   日     期：2021、</w:t>
      </w:r>
      <w:r>
        <w:rPr>
          <w:rFonts w:ascii="宋体" w:hAnsi="宋体" w:cs="宋体"/>
          <w:kern w:val="0"/>
          <w:szCs w:val="21"/>
        </w:rPr>
        <w:t>10</w:t>
      </w:r>
      <w:r w:rsidRPr="00315B87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21</w:t>
      </w:r>
      <w:bookmarkStart w:id="1" w:name="_GoBack"/>
      <w:bookmarkEnd w:id="1"/>
    </w:p>
    <w:p w:rsidR="003A155F" w:rsidRPr="00315B87" w:rsidRDefault="003A155F" w:rsidP="003A155F"/>
    <w:p w:rsidR="009E1B12" w:rsidRPr="003A155F" w:rsidRDefault="00817AE1">
      <w:pPr>
        <w:jc w:val="right"/>
      </w:pPr>
    </w:p>
    <w:sectPr w:rsidR="009E1B12" w:rsidRPr="003A155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E1" w:rsidRDefault="00817AE1">
      <w:r>
        <w:separator/>
      </w:r>
    </w:p>
  </w:endnote>
  <w:endnote w:type="continuationSeparator" w:id="0">
    <w:p w:rsidR="00817AE1" w:rsidRDefault="0081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E1" w:rsidRDefault="00817AE1">
      <w:r>
        <w:separator/>
      </w:r>
    </w:p>
  </w:footnote>
  <w:footnote w:type="continuationSeparator" w:id="0">
    <w:p w:rsidR="00817AE1" w:rsidRDefault="0081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817AE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17AE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817AE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17AE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817AE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17"/>
    <w:rsid w:val="003A155F"/>
    <w:rsid w:val="00817AE1"/>
    <w:rsid w:val="00832317"/>
    <w:rsid w:val="00FE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5A97E2"/>
  <w15:docId w15:val="{1665C30D-5A4F-460C-8B62-C4EC0567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2021-10-20T23:11:00Z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