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负责人：付怀林      陪同人员：张采芝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审核员：肖新龙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审核日期：2021-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pStyle w:val="2"/>
              <w:rPr>
                <w:szCs w:val="22"/>
              </w:rPr>
            </w:pPr>
            <w:r>
              <w:rPr>
                <w:rFonts w:hint="eastAsia"/>
              </w:rPr>
              <w:t>审核条款：FSMS:</w:t>
            </w:r>
            <w:r>
              <w:t xml:space="preserve"> F:5.3/6.2/7.1.4/8.2/8.3/8.4/8.5.4.5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pStyle w:val="2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主要负责生产任务单安排、领料、生产过程的管控、基础设施和工作环境管理、设备维保、追溯、危害控制计划的实施、纠偏等工作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《目标、指标完成情况统计表》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生产部主要根据总食品安全目标进行分解及测量，具体情况如下：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960"/>
              <w:gridCol w:w="1360"/>
              <w:gridCol w:w="144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8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目标实际完成（2021.0</w:t>
                  </w:r>
                  <w:r>
                    <w:rPr>
                      <w:rFonts w:ascii="宋体" w:hAnsi="宋体"/>
                      <w:szCs w:val="24"/>
                    </w:rPr>
                    <w:t>4</w:t>
                  </w:r>
                  <w:r>
                    <w:rPr>
                      <w:rFonts w:hint="eastAsia" w:ascii="宋体" w:hAnsi="宋体"/>
                      <w:szCs w:val="24"/>
                    </w:rPr>
                    <w:t>-2021.0</w:t>
                  </w:r>
                  <w:r>
                    <w:rPr>
                      <w:rFonts w:ascii="宋体" w:hAnsi="宋体"/>
                      <w:szCs w:val="24"/>
                    </w:rPr>
                    <w:t>7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关键控制点执行率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ascii="宋体" w:hAnsi="宋体"/>
                      <w:sz w:val="24"/>
                    </w:rPr>
                    <w:t>00</w:t>
                  </w:r>
                  <w:r>
                    <w:rPr>
                      <w:rFonts w:hint="eastAsia" w:ascii="宋体" w:hAnsi="宋体"/>
                      <w:sz w:val="24"/>
                    </w:rPr>
                    <w:t>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过程运行环境合格率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ascii="宋体" w:hAnsi="宋体"/>
                      <w:sz w:val="24"/>
                    </w:rPr>
                    <w:t>00</w:t>
                  </w:r>
                  <w:r>
                    <w:rPr>
                      <w:rFonts w:hint="eastAsia" w:ascii="宋体" w:hAnsi="宋体"/>
                      <w:sz w:val="24"/>
                    </w:rPr>
                    <w:t>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生产过程卫生达标率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2021.0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-2021.0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目标已完成，后续目标在继续实施中。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尊重员工，建立沟通渠道，关注员工身心健康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不随意加班、良好的工作氛围、劳保、高温补贴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按照《前提方案RPR》进行控制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符合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建筑物和相关设施的构造与布局；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与文件一致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与文件不一致</w:t>
            </w:r>
          </w:p>
          <w:p>
            <w:pPr>
              <w:ind w:firstLine="210" w:firstLineChars="100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公司位于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无极县无极镇里家庄村南120米</w:t>
            </w: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包括工作空间和员工设施在内的厂房布局；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与文件一致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公司占地26000㎡，建筑面积10800㎡，注册资本300万元，固定资产近4000万元；生产车间 2 个；检验室 2 个；仓库 2个；与平面图基本一致。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查看食品用复合膜、袋（包装用塑料复合膜、袋，食品接触用特定复合膜、袋）的生产提供过程管理，与流程图基本一致。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空气、水、能源和其他基础条件的供给；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水电气供应等基本符合产品生产要求，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对水流、物流和人流有区域划分，基本满足不交叉；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包括虫害控制、 废弃物和污水处理在内的支持性服务；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与文件一致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与文件不一致</w:t>
            </w:r>
          </w:p>
          <w:p>
            <w:pPr>
              <w:ind w:firstLine="210" w:firstLineChars="100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提供有《虫鼠害控制图》，有配置防蝇措施（为电击式灭蝇灯，现场沟通），车间内未见虫蝇，但在车间入口通道发现有苍蝇，样品室内发现老鼠排泄物，需加强鼠害防治，现场沟通。提供有《虫害防治执行、检查记录表》对灭蝇灭鼠情况进行了记录，但没有记录具体蚊蝇数量，现场沟通。</w:t>
            </w:r>
          </w:p>
          <w:p>
            <w:pPr>
              <w:rPr>
                <w:color w:val="000000" w:themeColor="text1"/>
                <w:highlight w:val="yellow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有设置废料回收区，每天加工结束进行清理，定点存放，经沟通了解，无再生料使用现象，废品主要销售到废弃物回收公司。</w:t>
            </w:r>
          </w:p>
          <w:p>
            <w:pPr>
              <w:ind w:firstLine="210" w:firstLineChars="100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设备的适宜性，及其清洁、保养和预防性维护的可实现性；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与文件一致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与文件不一致</w:t>
            </w:r>
          </w:p>
          <w:p>
            <w:pPr>
              <w:rPr>
                <w:color w:val="000000" w:themeColor="text1"/>
                <w:highlight w:val="yellow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设备主要以清洁为主，每日进行清洁、现场查看到在生产过程中工序人员不定期对复合辊轮进行清洁，生产车间主任定期检查，工序负责人连续对半成品是否有异物等进行检查。抽查了《全自动制袋机消毒记录》（压辊、导辊、切刀等）；《全自动分切机K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S2015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型消毒记录》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见“经营部”审核记录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来料的接收、储存、发运、运输和产品的搬运；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原辅料验收见质管部审核记录。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现场观察——仓库路面全部硬化，平整，材质，结构，建筑物，门窗，基本符合；基本干净整洁、分区域存放、灭火器完好，原辅料标识基础清楚、隔地离墙；未见与有毒有害物品混放的情况。一阶段发现的生产车间现场存放的版辊未脱包问题已经处理，目前均已脱包。冷藏冰箱已配置温度计进行监控。整改基本符合要求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防止交叉污染的措施；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ind w:left="1680" w:leftChars="100" w:hanging="1470" w:hangingChars="7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加工场所分为：</w:t>
            </w:r>
          </w:p>
          <w:p>
            <w:pPr>
              <w:ind w:left="1680" w:leftChars="100" w:hanging="1470" w:hangingChars="700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脱包区、产品加工区、成品库、原料库（原料、辅料、不合格品）</w:t>
            </w:r>
          </w:p>
          <w:p>
            <w:pPr>
              <w:pStyle w:val="2"/>
              <w:ind w:left="230" w:hanging="230" w:hanging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清洁和消毒；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每天工作结束进行清洁和消毒，环境基本干净整洁；</w:t>
            </w:r>
          </w:p>
          <w:p>
            <w:pPr>
              <w:pStyle w:val="2"/>
              <w:ind w:firstLine="230" w:firstLineChars="100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厂区外区、车间外围、仓库外围等，每天喷洒消毒，因产品特点，车间内部因产品特性影响，以清洁为主，提供了《厂房设施清洁卫生》（地面、开关外壳、门窗、墙面、回风口、消防器材、顶棚、照明灯等）等范围</w:t>
            </w:r>
          </w:p>
          <w:p>
            <w:pPr>
              <w:pStyle w:val="2"/>
              <w:ind w:firstLine="230" w:firstLineChars="100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一阶段发现的内包材传递窗紫外灭菌灯不亮问题，已经得到整改。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人员卫生；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健康证见“办公室”审核记录，员工工作服自洗，基本干净整洁。</w:t>
            </w:r>
          </w:p>
          <w:p>
            <w:pPr>
              <w:ind w:firstLine="210" w:firstLineChars="100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每日进行晨检，测量体温、检查身体状况，无异常方可上岗</w:t>
            </w:r>
          </w:p>
          <w:p>
            <w:pPr>
              <w:pStyle w:val="2"/>
              <w:ind w:firstLine="230" w:firstLineChars="100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外来人员身体的健康告知：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健康证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良好身体健康告知（有告知，有管理，但未保留记录，已现场沟通，后期改进）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产品信息/消费者意识；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该企业的产品主要是食品用复合膜、袋（包装用塑料复合膜、袋，食品接触用特定复合膜、袋）；</w:t>
            </w:r>
          </w:p>
          <w:p>
            <w:pPr>
              <w:pStyle w:val="2"/>
              <w:ind w:firstLine="23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客户群体主要是需要使用袋膜包装材料的食品和药品企业；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l) 其他有关方面。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满足要求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无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撤回/召回管理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8.9.5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手册8.3条款、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产</w:t>
            </w:r>
            <w:r>
              <w:rPr>
                <w:rFonts w:hint="eastAsia"/>
              </w:rPr>
              <w:t>撤回和召回控制程序》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材料/产品的返工；（不涉及）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5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9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176"/>
              <w:gridCol w:w="1492"/>
              <w:gridCol w:w="1145"/>
              <w:gridCol w:w="1103"/>
              <w:gridCol w:w="970"/>
              <w:gridCol w:w="1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492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03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7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2021.</w:t>
                  </w:r>
                  <w:r>
                    <w:t>05.02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 xml:space="preserve"> 生产日期为2</w:t>
                  </w:r>
                  <w:r>
                    <w:t>0210502</w:t>
                  </w:r>
                  <w:r>
                    <w:rPr>
                      <w:rFonts w:hint="eastAsia"/>
                    </w:rPr>
                    <w:t>批次的产品出现不合格</w:t>
                  </w:r>
                </w:p>
              </w:tc>
              <w:tc>
                <w:tcPr>
                  <w:tcW w:w="1492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t>02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t>02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5.02</w:t>
                  </w:r>
                </w:p>
              </w:tc>
              <w:tc>
                <w:tcPr>
                  <w:tcW w:w="97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20" w:type="dxa"/>
                </w:tcPr>
                <w:p>
                  <w:r>
                    <w:rPr>
                      <w:rFonts w:hint="eastAsia"/>
                      <w:highlight w:val="none"/>
                    </w:rPr>
                    <w:t>仅作追溯描述，未提供具体数据或发货数量等信息，现场沟通。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176" w:type="dxa"/>
                </w:tcPr>
                <w:p/>
              </w:tc>
              <w:tc>
                <w:tcPr>
                  <w:tcW w:w="1492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1320" w:type="dxa"/>
                </w:tcPr>
                <w:p/>
              </w:tc>
            </w:tr>
          </w:tbl>
          <w:p>
            <w:r>
              <w:rPr>
                <w:rFonts w:hint="eastAsia"/>
              </w:rPr>
              <w:t>注：在召回演练中未附原料材料、产品加工过程、出厂检验、销售的原始记录，已经现场沟通，后期改进。</w:t>
            </w: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1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个月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按照追溯思路抽查批次号为F</w:t>
            </w:r>
            <w:r>
              <w:t>MS210614</w:t>
            </w:r>
            <w:r>
              <w:rPr>
                <w:rFonts w:hint="eastAsia"/>
              </w:rPr>
              <w:t>的原本自然卷膜（内袋），提供了生产任务指令单；原辅材料领料记录、印刷工序生产记录、复合工序生产记录、熟化记录表、分切工序生产记录、包装生产记录表、清场记录、批产品物料平衡检查记录。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r>
              <w:rPr>
                <w:rFonts w:hint="eastAsia"/>
              </w:rPr>
              <w:t>抽查产品留样记录：</w:t>
            </w:r>
          </w:p>
          <w:tbl>
            <w:tblPr>
              <w:tblStyle w:val="7"/>
              <w:tblpPr w:leftFromText="180" w:rightFromText="180" w:vertAnchor="text" w:horzAnchor="page" w:tblpX="182" w:tblpY="38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规格（批号）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倔强嘴巴复合膜</w:t>
                  </w:r>
                </w:p>
              </w:tc>
              <w:tc>
                <w:tcPr>
                  <w:tcW w:w="1808" w:type="dxa"/>
                </w:tcPr>
                <w:p>
                  <w:r>
                    <w:t>FMS210611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20210</w:t>
                  </w:r>
                  <w:r>
                    <w:t>617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密封常温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益生菌复合膜</w:t>
                  </w:r>
                </w:p>
              </w:tc>
              <w:tc>
                <w:tcPr>
                  <w:tcW w:w="1808" w:type="dxa"/>
                </w:tcPr>
                <w:p>
                  <w:r>
                    <w:t>FMS210904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20210</w:t>
                  </w:r>
                  <w:r>
                    <w:t>914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密封常温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你做主爱源1号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F</w:t>
                  </w:r>
                  <w:r>
                    <w:t>MS210931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0211001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密封常温</w:t>
                  </w: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暂存时间短，转移至下一工序进行修边等；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不适宜说明：不涉及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2"/>
            </w:pPr>
            <w:r>
              <w:rPr>
                <w:rFonts w:hint="eastAsia"/>
                <w:u w:val="single"/>
              </w:rPr>
              <w:t>成品包装完好，有标签标示，隔墙离地存放，</w:t>
            </w:r>
            <w:r>
              <w:rPr>
                <w:rFonts w:hint="eastAsia"/>
              </w:rPr>
              <w:t>符合要求。</w:t>
            </w:r>
          </w:p>
          <w:p>
            <w:pPr>
              <w:pStyle w:val="2"/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8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应急预案</w:t>
            </w:r>
          </w:p>
        </w:tc>
        <w:tc>
          <w:tcPr>
            <w:tcW w:w="938" w:type="dxa"/>
            <w:gridSpan w:val="2"/>
            <w:vMerge w:val="restart"/>
          </w:tcPr>
          <w:p>
            <w:r>
              <w:t>F8.4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7" w:type="dxa"/>
            <w:gridSpan w:val="4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《应急救援预案》</w:t>
            </w:r>
          </w:p>
        </w:tc>
        <w:tc>
          <w:tcPr>
            <w:tcW w:w="157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80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7" w:type="dxa"/>
            <w:gridSpan w:val="4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自然灾害 （新冠疫情）</w:t>
            </w:r>
            <w:r>
              <w:t xml:space="preserve">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食品中毒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突发火灾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其他—油品泄露    </w:t>
            </w:r>
          </w:p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6月2</w:t>
                  </w:r>
                  <w:r>
                    <w:t>6</w:t>
                  </w:r>
                  <w:r>
                    <w:rPr>
                      <w:rFonts w:hint="eastAsia"/>
                    </w:rPr>
                    <w:t>日人为投毒演练记录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5月2</w:t>
                  </w:r>
                  <w:r>
                    <w:t>0</w:t>
                  </w:r>
                  <w:r>
                    <w:rPr>
                      <w:rFonts w:hint="eastAsia"/>
                    </w:rPr>
                    <w:t>日火灾事故演习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02</w:t>
            </w:r>
            <w:r>
              <w:rPr>
                <w:rFonts w:hint="eastAsia"/>
                <w:u w:val="single"/>
              </w:rPr>
              <w:t>1.0</w:t>
            </w:r>
            <w:r>
              <w:rPr>
                <w:u w:val="single"/>
              </w:rPr>
              <w:t>6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26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</w:t>
            </w:r>
          </w:p>
          <w:p/>
        </w:tc>
        <w:tc>
          <w:tcPr>
            <w:tcW w:w="1570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81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原辅料验收OPRP的实施情况见质管部审核记录；涉及生产部的主要为复合C</w:t>
            </w:r>
            <w:r>
              <w:t>CP1</w:t>
            </w:r>
            <w:r>
              <w:rPr>
                <w:rFonts w:hint="eastAsia"/>
              </w:rPr>
              <w:t>；熟化C</w:t>
            </w:r>
            <w:r>
              <w:t>CP2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079"/>
              <w:gridCol w:w="2769"/>
              <w:gridCol w:w="2020"/>
              <w:gridCol w:w="1276"/>
              <w:gridCol w:w="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276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关键限值</w:t>
                  </w:r>
                </w:p>
              </w:tc>
              <w:tc>
                <w:tcPr>
                  <w:tcW w:w="20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9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CCP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1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复合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加工车间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双层复合/三层铝复合/四层复合：</w:t>
                  </w:r>
                </w:p>
                <w:p>
                  <w:pPr>
                    <w:adjustRightInd w:val="0"/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1区：55℃±3℃；</w:t>
                  </w:r>
                </w:p>
                <w:p>
                  <w:pPr>
                    <w:pStyle w:val="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2区：65℃±3℃；</w:t>
                  </w:r>
                </w:p>
                <w:p>
                  <w:pPr>
                    <w:pStyle w:val="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3区：70℃±3℃</w:t>
                  </w:r>
                </w:p>
                <w:p>
                  <w:pPr>
                    <w:pStyle w:val="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4区：75℃±3℃</w:t>
                  </w:r>
                </w:p>
                <w:p>
                  <w:pPr>
                    <w:pStyle w:val="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三层复合（镀铝）：</w:t>
                  </w:r>
                </w:p>
                <w:p>
                  <w:pPr>
                    <w:adjustRightInd w:val="0"/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1区：50℃±3℃；</w:t>
                  </w:r>
                </w:p>
                <w:p>
                  <w:pPr>
                    <w:pStyle w:val="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2区：55℃±3℃；</w:t>
                  </w:r>
                </w:p>
                <w:p>
                  <w:pPr>
                    <w:pStyle w:val="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3区：65℃±3℃</w:t>
                  </w:r>
                </w:p>
                <w:p>
                  <w:pPr>
                    <w:pStyle w:val="4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</w:rPr>
                    <w:t>4区：75℃±3℃</w:t>
                  </w:r>
                </w:p>
              </w:tc>
              <w:tc>
                <w:tcPr>
                  <w:tcW w:w="2020" w:type="dxa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提供了复合工序生产记录：抽查生产批号为F</w:t>
                  </w:r>
                  <w:r>
                    <w:rPr>
                      <w:szCs w:val="21"/>
                    </w:rPr>
                    <w:t>MS210614</w:t>
                  </w:r>
                  <w:r>
                    <w:rPr>
                      <w:rFonts w:hint="eastAsia"/>
                      <w:szCs w:val="21"/>
                    </w:rPr>
                    <w:t>原本自然卷膜（三层镀铝复合）的复合工序生产记录，记录了温度，显示分别为5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65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73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75</w:t>
                  </w:r>
                  <w:r>
                    <w:rPr>
                      <w:rFonts w:hint="eastAsia"/>
                      <w:szCs w:val="21"/>
                    </w:rPr>
                    <w:t>℃，与关键限值基本规定一致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现场查看复合工序，温度统一设定，显示分别为5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65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70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75</w:t>
                  </w:r>
                  <w:r>
                    <w:rPr>
                      <w:rFonts w:hint="eastAsia"/>
                      <w:szCs w:val="21"/>
                    </w:rPr>
                    <w:t>℃。</w:t>
                  </w:r>
                </w:p>
              </w:tc>
              <w:tc>
                <w:tcPr>
                  <w:tcW w:w="975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CCP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2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熟化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加工车间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双层复合/三层铝复合：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45℃±5℃，24h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三层铝复合：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45℃±5℃，48h</w:t>
                  </w:r>
                </w:p>
                <w:p>
                  <w:r>
                    <w:rPr>
                      <w:rFonts w:hint="eastAsia"/>
                    </w:rPr>
                    <w:t>四层复合：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</w:rPr>
                    <w:t>50℃±5℃，96h</w:t>
                  </w:r>
                </w:p>
              </w:tc>
              <w:tc>
                <w:tcPr>
                  <w:tcW w:w="202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提供了熟化记录表，抽查生产批号为F</w:t>
                  </w:r>
                  <w:r>
                    <w:rPr>
                      <w:szCs w:val="21"/>
                    </w:rPr>
                    <w:t>MS210614</w:t>
                  </w:r>
                  <w:r>
                    <w:rPr>
                      <w:rFonts w:hint="eastAsia"/>
                      <w:szCs w:val="21"/>
                    </w:rPr>
                    <w:t>原本自然卷膜（三层镀铝复合）的熟化记录表，显示温度为4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℃，时间为</w:t>
                  </w:r>
                  <w:r>
                    <w:rPr>
                      <w:szCs w:val="21"/>
                    </w:rPr>
                    <w:t>48</w:t>
                  </w:r>
                  <w:r>
                    <w:rPr>
                      <w:rFonts w:hint="eastAsia"/>
                      <w:szCs w:val="21"/>
                    </w:rPr>
                    <w:t>h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现场查看温度通过自动控制，显示温度为4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℃，目前还在熟化过程中。</w:t>
                  </w:r>
                </w:p>
              </w:tc>
              <w:tc>
                <w:tcPr>
                  <w:tcW w:w="975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</w:t>
                  </w:r>
                </w:p>
              </w:tc>
            </w:tr>
          </w:tbl>
          <w:p/>
        </w:tc>
        <w:tc>
          <w:tcPr>
            <w:tcW w:w="1593" w:type="dxa"/>
            <w:gridSpan w:val="3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pStyle w:val="4"/>
      </w:pPr>
    </w:p>
    <w:p/>
    <w:p>
      <w:pPr>
        <w:pStyle w:val="4"/>
      </w:pPr>
      <w:r>
        <w:rPr>
          <w:rFonts w:hint="eastAsia"/>
        </w:rPr>
        <w:t>说明：不符合标注N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2967"/>
    <w:rsid w:val="0001443C"/>
    <w:rsid w:val="000237F6"/>
    <w:rsid w:val="0003373A"/>
    <w:rsid w:val="000400E2"/>
    <w:rsid w:val="000408BB"/>
    <w:rsid w:val="00056EC5"/>
    <w:rsid w:val="00061009"/>
    <w:rsid w:val="00062E46"/>
    <w:rsid w:val="000654EF"/>
    <w:rsid w:val="000A0A06"/>
    <w:rsid w:val="000A0C2F"/>
    <w:rsid w:val="000C4333"/>
    <w:rsid w:val="000C63AA"/>
    <w:rsid w:val="000D32FB"/>
    <w:rsid w:val="000E6B21"/>
    <w:rsid w:val="001006A0"/>
    <w:rsid w:val="001044CD"/>
    <w:rsid w:val="001126B5"/>
    <w:rsid w:val="001248BC"/>
    <w:rsid w:val="00184FC0"/>
    <w:rsid w:val="001A2D7F"/>
    <w:rsid w:val="001C21AB"/>
    <w:rsid w:val="001E39A8"/>
    <w:rsid w:val="001E707B"/>
    <w:rsid w:val="001F0891"/>
    <w:rsid w:val="00227D54"/>
    <w:rsid w:val="002501B0"/>
    <w:rsid w:val="002651D5"/>
    <w:rsid w:val="0028527E"/>
    <w:rsid w:val="002939AD"/>
    <w:rsid w:val="002A6E27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908DB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970A7"/>
    <w:rsid w:val="006A0DC8"/>
    <w:rsid w:val="006E1287"/>
    <w:rsid w:val="006E678B"/>
    <w:rsid w:val="006E7B1D"/>
    <w:rsid w:val="006F7494"/>
    <w:rsid w:val="00703C05"/>
    <w:rsid w:val="00703CAB"/>
    <w:rsid w:val="007053B1"/>
    <w:rsid w:val="00707ED9"/>
    <w:rsid w:val="00716307"/>
    <w:rsid w:val="007623F4"/>
    <w:rsid w:val="007757F3"/>
    <w:rsid w:val="0077781F"/>
    <w:rsid w:val="00782468"/>
    <w:rsid w:val="007A4204"/>
    <w:rsid w:val="007B0F4D"/>
    <w:rsid w:val="007C1B48"/>
    <w:rsid w:val="007C4026"/>
    <w:rsid w:val="007D754F"/>
    <w:rsid w:val="007E3B15"/>
    <w:rsid w:val="007E6AEB"/>
    <w:rsid w:val="0080169C"/>
    <w:rsid w:val="0080278D"/>
    <w:rsid w:val="00816E57"/>
    <w:rsid w:val="00833718"/>
    <w:rsid w:val="00851D2E"/>
    <w:rsid w:val="00885D9A"/>
    <w:rsid w:val="008973EE"/>
    <w:rsid w:val="008C2E51"/>
    <w:rsid w:val="008D0113"/>
    <w:rsid w:val="008D53B2"/>
    <w:rsid w:val="00906273"/>
    <w:rsid w:val="00914199"/>
    <w:rsid w:val="00942C7F"/>
    <w:rsid w:val="00947553"/>
    <w:rsid w:val="00950526"/>
    <w:rsid w:val="009526E3"/>
    <w:rsid w:val="0095369D"/>
    <w:rsid w:val="00971600"/>
    <w:rsid w:val="0097407A"/>
    <w:rsid w:val="009973B4"/>
    <w:rsid w:val="009C150D"/>
    <w:rsid w:val="009C28C1"/>
    <w:rsid w:val="009D769B"/>
    <w:rsid w:val="009E1B5D"/>
    <w:rsid w:val="009F5828"/>
    <w:rsid w:val="009F7EED"/>
    <w:rsid w:val="00A45A3B"/>
    <w:rsid w:val="00A45DD7"/>
    <w:rsid w:val="00A5139E"/>
    <w:rsid w:val="00A6095D"/>
    <w:rsid w:val="00A72D49"/>
    <w:rsid w:val="00A80636"/>
    <w:rsid w:val="00A96653"/>
    <w:rsid w:val="00AA1FC2"/>
    <w:rsid w:val="00AB4D21"/>
    <w:rsid w:val="00AC0189"/>
    <w:rsid w:val="00AC4546"/>
    <w:rsid w:val="00AE46F3"/>
    <w:rsid w:val="00AE6811"/>
    <w:rsid w:val="00AF0AAB"/>
    <w:rsid w:val="00AF55C5"/>
    <w:rsid w:val="00B22AA9"/>
    <w:rsid w:val="00B27ECA"/>
    <w:rsid w:val="00B313DF"/>
    <w:rsid w:val="00B51C45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22560"/>
    <w:rsid w:val="00C33819"/>
    <w:rsid w:val="00C5013D"/>
    <w:rsid w:val="00C51A36"/>
    <w:rsid w:val="00C55228"/>
    <w:rsid w:val="00C613B4"/>
    <w:rsid w:val="00C620CE"/>
    <w:rsid w:val="00C63768"/>
    <w:rsid w:val="00C77034"/>
    <w:rsid w:val="00CB777F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868A8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D93D9D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63218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8D1D96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1276A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1A2006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789</Words>
  <Characters>4501</Characters>
  <Lines>37</Lines>
  <Paragraphs>10</Paragraphs>
  <TotalTime>151</TotalTime>
  <ScaleCrop>false</ScaleCrop>
  <LinksUpToDate>false</LinksUpToDate>
  <CharactersWithSpaces>5280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2021-10-21T02:04:00Z</dcterms:created>
  <dc:creator>微软用户</dc:creator>
  <cp:lastModifiedBy>肖新龙</cp:lastModifiedBy>
  <dcterms:modified xsi:type="dcterms:W3CDTF">2021-11-01T09:50:03Z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02593018D8294375B6555DA18201C3DB</vt:lpwstr>
  </property>
</Properties>
</file>