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F8E" w:rsidRDefault="00BB12BC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633"/>
        <w:gridCol w:w="956"/>
      </w:tblGrid>
      <w:tr w:rsidR="005A4F8E">
        <w:trPr>
          <w:trHeight w:val="515"/>
        </w:trPr>
        <w:tc>
          <w:tcPr>
            <w:tcW w:w="2160" w:type="dxa"/>
            <w:vMerge w:val="restart"/>
            <w:vAlign w:val="center"/>
          </w:tcPr>
          <w:p w:rsidR="005A4F8E" w:rsidRDefault="00BB12B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5A4F8E" w:rsidRDefault="00BB12BC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5A4F8E" w:rsidRDefault="00BB12BC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633" w:type="dxa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</w:rPr>
              <w:t>测绘地理信息院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主管领导：李守波，陪同人员：陈琳</w:t>
            </w:r>
          </w:p>
        </w:tc>
        <w:tc>
          <w:tcPr>
            <w:tcW w:w="956" w:type="dxa"/>
            <w:vMerge w:val="restart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5A4F8E">
        <w:trPr>
          <w:trHeight w:val="403"/>
        </w:trPr>
        <w:tc>
          <w:tcPr>
            <w:tcW w:w="2160" w:type="dxa"/>
            <w:vMerge/>
            <w:vAlign w:val="center"/>
          </w:tcPr>
          <w:p w:rsidR="005A4F8E" w:rsidRDefault="005A4F8E"/>
        </w:tc>
        <w:tc>
          <w:tcPr>
            <w:tcW w:w="960" w:type="dxa"/>
            <w:vMerge/>
            <w:vAlign w:val="center"/>
          </w:tcPr>
          <w:p w:rsidR="005A4F8E" w:rsidRDefault="005A4F8E"/>
        </w:tc>
        <w:tc>
          <w:tcPr>
            <w:tcW w:w="10633" w:type="dxa"/>
            <w:vAlign w:val="center"/>
          </w:tcPr>
          <w:p w:rsidR="005A4F8E" w:rsidRDefault="00BB12BC" w:rsidP="00BB12BC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审核员：张心，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</w:rPr>
              <w:t>2021.10.14</w:t>
            </w:r>
          </w:p>
        </w:tc>
        <w:tc>
          <w:tcPr>
            <w:tcW w:w="956" w:type="dxa"/>
            <w:vMerge/>
          </w:tcPr>
          <w:p w:rsidR="005A4F8E" w:rsidRDefault="005A4F8E"/>
        </w:tc>
      </w:tr>
      <w:tr w:rsidR="005A4F8E">
        <w:trPr>
          <w:trHeight w:val="516"/>
        </w:trPr>
        <w:tc>
          <w:tcPr>
            <w:tcW w:w="2160" w:type="dxa"/>
            <w:vMerge/>
            <w:vAlign w:val="center"/>
          </w:tcPr>
          <w:p w:rsidR="005A4F8E" w:rsidRDefault="005A4F8E"/>
        </w:tc>
        <w:tc>
          <w:tcPr>
            <w:tcW w:w="960" w:type="dxa"/>
            <w:vMerge/>
            <w:vAlign w:val="center"/>
          </w:tcPr>
          <w:p w:rsidR="005A4F8E" w:rsidRDefault="005A4F8E"/>
        </w:tc>
        <w:tc>
          <w:tcPr>
            <w:tcW w:w="10633" w:type="dxa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</w:tc>
        <w:tc>
          <w:tcPr>
            <w:tcW w:w="956" w:type="dxa"/>
            <w:vMerge/>
          </w:tcPr>
          <w:p w:rsidR="005A4F8E" w:rsidRDefault="005A4F8E"/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生产和服务提供的控制</w:t>
            </w:r>
          </w:p>
        </w:tc>
        <w:tc>
          <w:tcPr>
            <w:tcW w:w="960" w:type="dxa"/>
          </w:tcPr>
          <w:p w:rsidR="005A4F8E" w:rsidRDefault="00BB12BC">
            <w:pPr>
              <w:spacing w:line="40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8.5.1</w:t>
            </w:r>
          </w:p>
          <w:p w:rsidR="005A4F8E" w:rsidRDefault="005A4F8E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10633" w:type="dxa"/>
          </w:tcPr>
          <w:p w:rsidR="005A4F8E" w:rsidRDefault="00BB12BC" w:rsidP="007A61F0">
            <w:pPr>
              <w:spacing w:before="40" w:after="40" w:line="400" w:lineRule="exact"/>
              <w:ind w:firstLineChars="175" w:firstLine="368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公司质量文件，对测绘地理信息院工作要求进行了相应的描述。</w:t>
            </w:r>
          </w:p>
          <w:p w:rsidR="005A4F8E" w:rsidRDefault="00BB12BC">
            <w:pPr>
              <w:spacing w:line="400" w:lineRule="exact"/>
              <w:ind w:rightChars="-36" w:right="-76"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公司提供《</w:t>
            </w:r>
            <w:r>
              <w:rPr>
                <w:rFonts w:ascii="宋体" w:hAnsi="宋体" w:hint="eastAsia"/>
                <w:szCs w:val="21"/>
              </w:rPr>
              <w:t>测绘资料管理制度》、《工程测量规范》、《城市测量规范》等作业指导书</w:t>
            </w:r>
          </w:p>
          <w:p w:rsidR="005A4F8E" w:rsidRDefault="00BB12BC" w:rsidP="007A61F0">
            <w:pPr>
              <w:spacing w:before="40" w:after="40" w:line="400" w:lineRule="exact"/>
              <w:ind w:firstLineChars="175" w:firstLine="368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测绘流程：提供外业数据－－进行检查（图面要素是否完整，比例尺是否准确、地形、地冒，红线范围是否达到行业标准要求）－－人员安排－－项目进度安排－－项目总体时间要求－－实施过程－－内业数据处理、图件处理、文字处理－－内部审核－－问题反馈－－必要时与甲方沟通－－图件、文字、数据光盘－－交给甲方确认－－报审查单位－－出具测绘综合审查意见 －－资料归档</w:t>
            </w:r>
          </w:p>
          <w:p w:rsidR="005A4F8E" w:rsidRPr="00F432C0" w:rsidRDefault="00BB12BC" w:rsidP="007A61F0">
            <w:pPr>
              <w:spacing w:before="40" w:after="40" w:line="400" w:lineRule="exact"/>
              <w:ind w:firstLineChars="175" w:firstLine="368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F432C0">
              <w:rPr>
                <w:rFonts w:ascii="宋体" w:hAnsi="宋体" w:hint="eastAsia"/>
                <w:szCs w:val="21"/>
              </w:rPr>
              <w:t>查测绘情况，现场正在实施测绘项目：</w:t>
            </w:r>
            <w:r w:rsidRPr="00F432C0">
              <w:rPr>
                <w:rFonts w:ascii="宋体" w:hint="eastAsia"/>
                <w:szCs w:val="21"/>
              </w:rPr>
              <w:t>龙门浩老街拓展区边坡监测</w:t>
            </w:r>
            <w:r w:rsidRPr="00F432C0">
              <w:rPr>
                <w:rFonts w:ascii="宋体" w:hAnsi="宋体" w:hint="eastAsia"/>
                <w:szCs w:val="21"/>
              </w:rPr>
              <w:t>，地址：</w:t>
            </w:r>
            <w:r w:rsidRPr="00F432C0">
              <w:rPr>
                <w:rFonts w:hint="eastAsia"/>
              </w:rPr>
              <w:t>重庆市南岸区南滨路</w:t>
            </w:r>
            <w:r w:rsidRPr="00F432C0">
              <w:rPr>
                <w:rFonts w:hint="eastAsia"/>
              </w:rPr>
              <w:t>105</w:t>
            </w:r>
            <w:r w:rsidRPr="00F432C0">
              <w:rPr>
                <w:rFonts w:hint="eastAsia"/>
              </w:rPr>
              <w:t>号，距离公司</w:t>
            </w:r>
            <w:r w:rsidRPr="00F432C0">
              <w:rPr>
                <w:rFonts w:hint="eastAsia"/>
              </w:rPr>
              <w:t>10</w:t>
            </w:r>
            <w:r w:rsidRPr="00F432C0">
              <w:rPr>
                <w:rFonts w:hint="eastAsia"/>
              </w:rPr>
              <w:t>分钟左右路程。查测绘资料</w:t>
            </w:r>
          </w:p>
          <w:p w:rsidR="005A4F8E" w:rsidRDefault="00BB12BC">
            <w:pPr>
              <w:spacing w:line="400" w:lineRule="exact"/>
              <w:ind w:rightChars="-36" w:right="-76" w:firstLineChars="250" w:firstLine="525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抽《测绘技术服务协议》</w:t>
            </w:r>
          </w:p>
          <w:p w:rsidR="005A4F8E" w:rsidRDefault="00BB12BC">
            <w:pPr>
              <w:spacing w:line="400" w:lineRule="exact"/>
              <w:ind w:rightChars="-36" w:right="-76" w:firstLineChars="250" w:firstLine="525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工程名称：</w:t>
            </w:r>
            <w:r w:rsidRPr="00BB12BC">
              <w:rPr>
                <w:rFonts w:ascii="宋体" w:hint="eastAsia"/>
                <w:szCs w:val="21"/>
              </w:rPr>
              <w:t>龙门浩老街拓展区边坡监测</w:t>
            </w:r>
          </w:p>
          <w:p w:rsidR="005A4F8E" w:rsidRDefault="00BB12BC">
            <w:pPr>
              <w:spacing w:line="400" w:lineRule="exact"/>
              <w:ind w:rightChars="-36" w:right="-76" w:firstLineChars="250" w:firstLine="525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测绘内容：测量面积23000平方米，监测点44个，</w:t>
            </w:r>
            <w:r w:rsidR="00F432C0">
              <w:rPr>
                <w:rFonts w:ascii="宋体" w:hAnsi="宋体" w:cs="Arial" w:hint="eastAsia"/>
                <w:szCs w:val="21"/>
              </w:rPr>
              <w:t>监测时间从2021年月到2022年4月，为连续监控测绘。</w:t>
            </w:r>
          </w:p>
          <w:p w:rsidR="005A4F8E" w:rsidRDefault="00F432C0">
            <w:pPr>
              <w:spacing w:line="400" w:lineRule="exact"/>
              <w:ind w:rightChars="-36" w:right="-76" w:firstLineChars="250" w:firstLine="525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甲方</w:t>
            </w:r>
            <w:r w:rsidR="00BB12BC">
              <w:rPr>
                <w:rFonts w:ascii="宋体" w:hAnsi="宋体" w:cs="Arial" w:hint="eastAsia"/>
                <w:szCs w:val="21"/>
              </w:rPr>
              <w:t>：重庆</w:t>
            </w:r>
            <w:r>
              <w:rPr>
                <w:rFonts w:ascii="宋体" w:hAnsi="宋体" w:cs="Arial" w:hint="eastAsia"/>
                <w:szCs w:val="21"/>
              </w:rPr>
              <w:t>南岸滨江路开发建设有限公司</w:t>
            </w:r>
          </w:p>
          <w:p w:rsidR="005A4F8E" w:rsidRDefault="00BB12BC">
            <w:pPr>
              <w:spacing w:line="400" w:lineRule="exact"/>
              <w:ind w:rightChars="-36" w:right="-76" w:firstLineChars="250" w:firstLine="525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签订日期：20</w:t>
            </w:r>
            <w:r w:rsidR="00F432C0">
              <w:rPr>
                <w:rFonts w:ascii="宋体" w:hAnsi="宋体" w:cs="Arial" w:hint="eastAsia"/>
                <w:szCs w:val="21"/>
              </w:rPr>
              <w:t>21</w:t>
            </w:r>
            <w:r>
              <w:rPr>
                <w:rFonts w:ascii="宋体" w:hAnsi="宋体" w:cs="Arial" w:hint="eastAsia"/>
                <w:szCs w:val="21"/>
              </w:rPr>
              <w:t>.</w:t>
            </w:r>
            <w:r w:rsidR="00F432C0">
              <w:rPr>
                <w:rFonts w:ascii="宋体" w:hAnsi="宋体" w:cs="Arial" w:hint="eastAsia"/>
                <w:szCs w:val="21"/>
              </w:rPr>
              <w:t>4</w:t>
            </w:r>
            <w:r>
              <w:rPr>
                <w:rFonts w:ascii="宋体" w:hAnsi="宋体" w:cs="Arial" w:hint="eastAsia"/>
                <w:szCs w:val="21"/>
              </w:rPr>
              <w:t>.</w:t>
            </w:r>
            <w:r w:rsidR="00F432C0">
              <w:rPr>
                <w:rFonts w:ascii="宋体" w:hAnsi="宋体" w:cs="Arial" w:hint="eastAsia"/>
                <w:szCs w:val="21"/>
              </w:rPr>
              <w:t>20</w:t>
            </w:r>
          </w:p>
          <w:p w:rsidR="00F432C0" w:rsidRDefault="00F432C0">
            <w:pPr>
              <w:tabs>
                <w:tab w:val="left" w:pos="220"/>
              </w:tabs>
              <w:spacing w:line="400" w:lineRule="exact"/>
              <w:rPr>
                <w:szCs w:val="21"/>
              </w:rPr>
            </w:pPr>
          </w:p>
          <w:p w:rsidR="005A4F8E" w:rsidRDefault="00F432C0" w:rsidP="00F432C0">
            <w:pPr>
              <w:tabs>
                <w:tab w:val="left" w:pos="220"/>
              </w:tabs>
              <w:spacing w:line="400" w:lineRule="exact"/>
              <w:ind w:firstLineChars="200" w:firstLine="420"/>
              <w:rPr>
                <w:szCs w:val="21"/>
              </w:rPr>
            </w:pPr>
            <w:r>
              <w:rPr>
                <w:szCs w:val="21"/>
              </w:rPr>
              <w:t>查作业指导书，提供有：项目作业指导书</w:t>
            </w:r>
          </w:p>
          <w:p w:rsidR="00F432C0" w:rsidRDefault="00F432C0" w:rsidP="00F432C0">
            <w:pPr>
              <w:pStyle w:val="a0"/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编制时间：</w:t>
            </w:r>
            <w:r>
              <w:rPr>
                <w:rFonts w:hint="eastAsia"/>
              </w:rPr>
              <w:t>2021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月，</w:t>
            </w:r>
          </w:p>
          <w:p w:rsidR="00F432C0" w:rsidRPr="00F432C0" w:rsidRDefault="00F432C0" w:rsidP="00F432C0">
            <w:pPr>
              <w:pStyle w:val="a0"/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指导书内容：测绘前准备工作；地形图基本等高距的选择与精度要求；测站点的利用和补充；成图方法及操作要求。</w:t>
            </w:r>
          </w:p>
          <w:p w:rsidR="00F432C0" w:rsidRDefault="00F432C0">
            <w:pPr>
              <w:tabs>
                <w:tab w:val="left" w:pos="220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查该项目已实施情况：</w:t>
            </w:r>
          </w:p>
          <w:p w:rsidR="00F432C0" w:rsidRPr="00F432C0" w:rsidRDefault="00F432C0" w:rsidP="00F432C0">
            <w:pPr>
              <w:pStyle w:val="a0"/>
            </w:pPr>
            <w:r>
              <w:rPr>
                <w:rFonts w:hint="eastAsia"/>
              </w:rPr>
              <w:t xml:space="preserve">  </w:t>
            </w:r>
            <w:r w:rsidR="005A53FB">
              <w:rPr>
                <w:rFonts w:hint="eastAsia"/>
              </w:rPr>
              <w:t>1</w:t>
            </w:r>
            <w:r w:rsidR="005A53FB"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查测绘施工日志</w:t>
            </w:r>
          </w:p>
          <w:p w:rsidR="00F432C0" w:rsidRPr="00F432C0" w:rsidRDefault="005A53FB" w:rsidP="00F432C0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81381" cy="3471670"/>
                  <wp:effectExtent l="19050" t="0" r="9419" b="0"/>
                  <wp:docPr id="8" name="图片 1" descr="C:\Users\24309\AppData\Local\Temp\WeChat Files\17d5cb6b26bc901029defd0e8092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4309\AppData\Local\Temp\WeChat Files\17d5cb6b26bc901029defd0e80926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96" cy="34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308225" cy="3078312"/>
                  <wp:effectExtent l="19050" t="0" r="0" b="0"/>
                  <wp:docPr id="10" name="图片 2" descr="C:\Users\24309\AppData\Local\Temp\WeChat Files\a9136cdac9cdb5123b37ff53da0b8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4309\AppData\Local\Temp\WeChat Files\a9136cdac9cdb5123b37ff53da0b8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93" cy="307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2C0" w:rsidRPr="00F432C0" w:rsidRDefault="00F432C0" w:rsidP="00F432C0">
            <w:pPr>
              <w:pStyle w:val="a0"/>
            </w:pPr>
            <w:r>
              <w:rPr>
                <w:rFonts w:hint="eastAsia"/>
              </w:rPr>
              <w:t xml:space="preserve">   </w:t>
            </w:r>
          </w:p>
          <w:p w:rsidR="00F432C0" w:rsidRDefault="005A53FB" w:rsidP="00F432C0">
            <w:pPr>
              <w:pStyle w:val="a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、查成果资料，查第九次测绘成果：</w:t>
            </w:r>
          </w:p>
          <w:p w:rsidR="005A53FB" w:rsidRPr="00F432C0" w:rsidRDefault="005A53FB" w:rsidP="00F432C0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62598" cy="3322320"/>
                  <wp:effectExtent l="19050" t="0" r="0" b="0"/>
                  <wp:docPr id="11" name="图片 3" descr="C:\Users\24309\AppData\Local\Temp\WeChat Files\ac797c2da17c3734136c75480ab66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4309\AppData\Local\Temp\WeChat Files\ac797c2da17c3734136c75480ab66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121" cy="332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2C0" w:rsidRPr="00F432C0" w:rsidRDefault="00D23F12" w:rsidP="00F432C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2661920</wp:posOffset>
                  </wp:positionV>
                  <wp:extent cx="3963670" cy="2753360"/>
                  <wp:effectExtent l="19050" t="0" r="0" b="0"/>
                  <wp:wrapNone/>
                  <wp:docPr id="19" name="图片 7" descr="C:\Users\24309\AppData\Local\Temp\WeChat Files\8038d2e0b57449e9cb58ac86dcb3b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4309\AppData\Local\Temp\WeChat Files\8038d2e0b57449e9cb58ac86dcb3b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670" cy="275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53FB">
              <w:rPr>
                <w:noProof/>
              </w:rPr>
              <w:drawing>
                <wp:inline distT="0" distB="0" distL="0" distR="0">
                  <wp:extent cx="4481830" cy="2924316"/>
                  <wp:effectExtent l="19050" t="0" r="0" b="0"/>
                  <wp:docPr id="13" name="图片 4" descr="C:\Users\24309\AppData\Local\Temp\WeChat Files\62c80dff9fc265256cb99e4f3a2e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4309\AppData\Local\Temp\WeChat Files\62c80dff9fc265256cb99e4f3a2e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330" cy="292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3FB" w:rsidRDefault="005A53FB">
            <w:pPr>
              <w:tabs>
                <w:tab w:val="left" w:pos="220"/>
              </w:tabs>
              <w:spacing w:line="400" w:lineRule="exact"/>
              <w:rPr>
                <w:szCs w:val="21"/>
              </w:rPr>
            </w:pPr>
          </w:p>
          <w:p w:rsidR="005A53FB" w:rsidRDefault="005A53FB">
            <w:pPr>
              <w:tabs>
                <w:tab w:val="left" w:pos="220"/>
              </w:tabs>
              <w:spacing w:line="400" w:lineRule="exact"/>
              <w:rPr>
                <w:szCs w:val="21"/>
              </w:rPr>
            </w:pPr>
          </w:p>
          <w:p w:rsidR="00D23F12" w:rsidRDefault="00D23F12">
            <w:pPr>
              <w:tabs>
                <w:tab w:val="left" w:pos="220"/>
              </w:tabs>
              <w:spacing w:line="400" w:lineRule="exact"/>
              <w:rPr>
                <w:szCs w:val="21"/>
              </w:rPr>
            </w:pPr>
          </w:p>
          <w:p w:rsidR="00D23F12" w:rsidRDefault="00D23F12">
            <w:pPr>
              <w:tabs>
                <w:tab w:val="left" w:pos="220"/>
              </w:tabs>
              <w:spacing w:line="400" w:lineRule="exact"/>
              <w:rPr>
                <w:szCs w:val="21"/>
              </w:rPr>
            </w:pPr>
          </w:p>
          <w:p w:rsidR="00D23F12" w:rsidRPr="00D23F12" w:rsidRDefault="00D23F12" w:rsidP="00D23F12">
            <w:pPr>
              <w:pStyle w:val="a0"/>
            </w:pPr>
          </w:p>
          <w:p w:rsidR="00D23F12" w:rsidRDefault="00D23F12" w:rsidP="00D23F12">
            <w:pPr>
              <w:pStyle w:val="a0"/>
            </w:pPr>
          </w:p>
          <w:p w:rsidR="00D23F12" w:rsidRPr="00D23F12" w:rsidRDefault="00D23F12" w:rsidP="00D23F12">
            <w:pPr>
              <w:pStyle w:val="a0"/>
            </w:pPr>
          </w:p>
          <w:p w:rsidR="005A4F8E" w:rsidRDefault="00D23F12">
            <w:pPr>
              <w:tabs>
                <w:tab w:val="left" w:pos="220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3</w:t>
            </w:r>
            <w:r>
              <w:rPr>
                <w:rFonts w:hint="eastAsia"/>
                <w:szCs w:val="21"/>
              </w:rPr>
              <w:t>、过程测绘数据</w:t>
            </w:r>
          </w:p>
          <w:p w:rsidR="00290F36" w:rsidRDefault="00290F36" w:rsidP="00290F36">
            <w:pPr>
              <w:pStyle w:val="a0"/>
            </w:pPr>
          </w:p>
          <w:p w:rsidR="00290F36" w:rsidRDefault="00290F36" w:rsidP="00290F36">
            <w:pPr>
              <w:pStyle w:val="a0"/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2500630" cy="2986525"/>
                  <wp:effectExtent l="19050" t="0" r="0" b="0"/>
                  <wp:docPr id="31" name="图片 8" descr="C:\Users\24309\AppData\Local\Temp\WeChat Files\e8da4fbe79b3a239e183330a58f1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4309\AppData\Local\Temp\WeChat Files\e8da4fbe79b3a239e183330a58f1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10168" cy="299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90197" cy="3033117"/>
                  <wp:effectExtent l="19050" t="0" r="0" b="0"/>
                  <wp:docPr id="32" name="图片 9" descr="C:\Users\24309\AppData\Local\Temp\WeChat Files\d31b1a09d89c600d4d3d79e42541f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4309\AppData\Local\Temp\WeChat Files\d31b1a09d89c600d4d3d79e42541f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57" cy="303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F36" w:rsidRDefault="00290F36" w:rsidP="00290F36">
            <w:pPr>
              <w:pStyle w:val="a0"/>
            </w:pPr>
          </w:p>
          <w:p w:rsidR="00290F36" w:rsidRDefault="00290F36" w:rsidP="00290F36">
            <w:pPr>
              <w:pStyle w:val="a0"/>
            </w:pPr>
          </w:p>
          <w:p w:rsidR="00290F36" w:rsidRDefault="00290F36" w:rsidP="00290F36">
            <w:pPr>
              <w:pStyle w:val="a0"/>
            </w:pPr>
          </w:p>
          <w:p w:rsidR="00290F36" w:rsidRDefault="00290F36" w:rsidP="00290F36">
            <w:pPr>
              <w:pStyle w:val="a0"/>
            </w:pPr>
          </w:p>
          <w:p w:rsidR="00290F36" w:rsidRDefault="00290F36" w:rsidP="00290F36">
            <w:pPr>
              <w:pStyle w:val="a0"/>
            </w:pPr>
          </w:p>
          <w:p w:rsidR="00290F36" w:rsidRDefault="00290F36" w:rsidP="00290F36">
            <w:pPr>
              <w:pStyle w:val="a0"/>
            </w:pPr>
          </w:p>
          <w:p w:rsidR="00290F36" w:rsidRDefault="00290F36" w:rsidP="00290F36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00960" cy="2089025"/>
                  <wp:effectExtent l="19050" t="0" r="8890" b="0"/>
                  <wp:docPr id="33" name="图片 10" descr="C:\Users\24309\AppData\Local\Temp\WeChat Files\a8e26efd0f8b210f2462b842c61ff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4309\AppData\Local\Temp\WeChat Files\a8e26efd0f8b210f2462b842c61ff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18" cy="209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84741" cy="2595626"/>
                  <wp:effectExtent l="19050" t="0" r="0" b="0"/>
                  <wp:docPr id="34" name="图片 11" descr="C:\Users\24309\AppData\Local\Temp\WeChat Files\18e996535fb1e5047706f4d22917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4309\AppData\Local\Temp\WeChat Files\18e996535fb1e5047706f4d22917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56" cy="259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F36" w:rsidRDefault="00290F36" w:rsidP="00290F36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6400" cy="2787065"/>
                  <wp:effectExtent l="19050" t="0" r="0" b="0"/>
                  <wp:docPr id="35" name="图片 12" descr="C:\Users\24309\AppData\Local\Temp\WeChat Files\a80f9558880eb91f8ddd949abedf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4309\AppData\Local\Temp\WeChat Files\a80f9558880eb91f8ddd949abedf6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427" cy="278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115" w:rsidRDefault="006D3115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4、抽第九次测绘成果：</w:t>
            </w:r>
          </w:p>
          <w:p w:rsidR="006D3115" w:rsidRDefault="006D3115" w:rsidP="006D3115">
            <w:pPr>
              <w:pStyle w:val="a0"/>
            </w:pPr>
            <w:r>
              <w:rPr>
                <w:rFonts w:hint="eastAsia"/>
              </w:rPr>
              <w:t>成果内容：观察成果说明；边坡监测资料；监测观测结果；监测点布置图。</w:t>
            </w:r>
          </w:p>
          <w:p w:rsidR="006D3115" w:rsidRDefault="006D3115" w:rsidP="006D3115">
            <w:pPr>
              <w:pStyle w:val="a0"/>
            </w:pPr>
            <w:r>
              <w:rPr>
                <w:rFonts w:hint="eastAsia"/>
              </w:rPr>
              <w:t>观测者：姜国彬</w:t>
            </w:r>
          </w:p>
          <w:p w:rsidR="006D3115" w:rsidRDefault="006D3115" w:rsidP="006D3115">
            <w:pPr>
              <w:pStyle w:val="a0"/>
            </w:pPr>
            <w:r>
              <w:rPr>
                <w:rFonts w:hint="eastAsia"/>
              </w:rPr>
              <w:t>记录者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虎世堂</w:t>
            </w:r>
          </w:p>
          <w:p w:rsidR="006D3115" w:rsidRDefault="006D3115" w:rsidP="006D3115">
            <w:pPr>
              <w:pStyle w:val="a0"/>
            </w:pPr>
            <w:r>
              <w:rPr>
                <w:rFonts w:hint="eastAsia"/>
              </w:rPr>
              <w:t>技术负责：周昌举</w:t>
            </w:r>
          </w:p>
          <w:p w:rsidR="006D3115" w:rsidRDefault="006D3115" w:rsidP="006D3115">
            <w:pPr>
              <w:pStyle w:val="a0"/>
            </w:pPr>
            <w:r>
              <w:rPr>
                <w:rFonts w:hint="eastAsia"/>
              </w:rPr>
              <w:t>编制：虎世堂</w:t>
            </w:r>
          </w:p>
          <w:p w:rsidR="006D3115" w:rsidRDefault="006D3115" w:rsidP="006D3115">
            <w:pPr>
              <w:pStyle w:val="a0"/>
            </w:pPr>
            <w:r>
              <w:rPr>
                <w:rFonts w:hint="eastAsia"/>
              </w:rPr>
              <w:t>审核：刘冠豪</w:t>
            </w:r>
          </w:p>
          <w:p w:rsidR="006D3115" w:rsidRDefault="006D3115" w:rsidP="006D3115">
            <w:pPr>
              <w:pStyle w:val="a0"/>
            </w:pPr>
            <w:r>
              <w:rPr>
                <w:rFonts w:hint="eastAsia"/>
              </w:rPr>
              <w:t>日期：</w:t>
            </w:r>
            <w:r>
              <w:rPr>
                <w:rFonts w:hint="eastAsia"/>
              </w:rPr>
              <w:t>2021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  <w:p w:rsidR="006D3115" w:rsidRPr="006D3115" w:rsidRDefault="006D3115" w:rsidP="006D3115">
            <w:pPr>
              <w:pStyle w:val="a0"/>
            </w:pPr>
          </w:p>
          <w:p w:rsidR="006D3115" w:rsidRDefault="005001F9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查看现场：测绘员姜国彬正在进行边坡移动变形观测测量。</w:t>
            </w:r>
          </w:p>
          <w:p w:rsidR="005A4F8E" w:rsidRDefault="00F338C5">
            <w:pPr>
              <w:adjustRightInd w:val="0"/>
              <w:snapToGrid w:val="0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BB12BC">
              <w:rPr>
                <w:rFonts w:ascii="宋体" w:hAnsi="宋体" w:hint="eastAsia"/>
                <w:szCs w:val="21"/>
              </w:rPr>
              <w:t>、抽</w:t>
            </w:r>
            <w:r>
              <w:rPr>
                <w:rFonts w:ascii="宋体" w:hAnsi="宋体" w:hint="eastAsia"/>
                <w:szCs w:val="21"/>
              </w:rPr>
              <w:t>完成项目的成果验收</w:t>
            </w:r>
            <w:r w:rsidR="00BB12BC">
              <w:rPr>
                <w:rFonts w:ascii="宋体" w:hAnsi="宋体" w:hint="eastAsia"/>
                <w:szCs w:val="21"/>
              </w:rPr>
              <w:t>《质量检验意见表》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工程项目：</w:t>
            </w:r>
            <w:r w:rsidRPr="0071030C">
              <w:rPr>
                <w:rFonts w:ascii="宋体" w:hAnsi="宋体" w:cs="Arial" w:hint="eastAsia"/>
                <w:szCs w:val="21"/>
              </w:rPr>
              <w:t>重庆川维化工有限公司</w:t>
            </w:r>
            <w:r w:rsidR="0071030C" w:rsidRPr="0071030C">
              <w:rPr>
                <w:rFonts w:ascii="宋体" w:hAnsi="宋体" w:cs="Arial" w:hint="eastAsia"/>
                <w:szCs w:val="21"/>
              </w:rPr>
              <w:t>1.2万吨/年EVOH树脂工业化示范装置建设项目地形图</w:t>
            </w:r>
            <w:r w:rsidRPr="0071030C">
              <w:rPr>
                <w:rFonts w:ascii="宋体" w:hAnsi="宋体" w:cs="Arial" w:hint="eastAsia"/>
                <w:szCs w:val="21"/>
              </w:rPr>
              <w:t>测量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检验意见表编号</w:t>
            </w:r>
            <w:r w:rsidRPr="0071030C">
              <w:rPr>
                <w:rFonts w:hint="eastAsia"/>
              </w:rPr>
              <w:t>:</w:t>
            </w:r>
            <w:r w:rsidRPr="0071030C">
              <w:rPr>
                <w:rFonts w:hint="eastAsia"/>
              </w:rPr>
              <w:t>渝测质检（</w:t>
            </w:r>
            <w:r w:rsidRPr="0071030C">
              <w:rPr>
                <w:rFonts w:hint="eastAsia"/>
              </w:rPr>
              <w:t>20</w:t>
            </w:r>
            <w:r w:rsidR="0071030C" w:rsidRPr="0071030C">
              <w:rPr>
                <w:rFonts w:hint="eastAsia"/>
              </w:rPr>
              <w:t>21</w:t>
            </w:r>
            <w:r w:rsidRPr="0071030C">
              <w:rPr>
                <w:rFonts w:hint="eastAsia"/>
              </w:rPr>
              <w:t>）第（</w:t>
            </w:r>
            <w:r w:rsidR="0071030C" w:rsidRPr="0071030C">
              <w:rPr>
                <w:rFonts w:hint="eastAsia"/>
              </w:rPr>
              <w:t>135</w:t>
            </w:r>
            <w:r w:rsidRPr="0071030C">
              <w:rPr>
                <w:rFonts w:hint="eastAsia"/>
              </w:rPr>
              <w:t>）号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检验机构：重庆市测绘产品质量检验测试中心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质检意见：经检验，成果质量“批合格”。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质检员：</w:t>
            </w:r>
            <w:r w:rsidR="0071030C" w:rsidRPr="0071030C">
              <w:rPr>
                <w:rFonts w:hint="eastAsia"/>
              </w:rPr>
              <w:t>张奎伊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质检组长：</w:t>
            </w:r>
            <w:r w:rsidR="0071030C" w:rsidRPr="0071030C">
              <w:rPr>
                <w:rFonts w:hint="eastAsia"/>
              </w:rPr>
              <w:t>唐辉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签发人：</w:t>
            </w:r>
            <w:r w:rsidR="0071030C" w:rsidRPr="0071030C">
              <w:rPr>
                <w:rFonts w:hint="eastAsia"/>
              </w:rPr>
              <w:t>张黎</w:t>
            </w:r>
          </w:p>
          <w:p w:rsidR="005A4F8E" w:rsidRPr="0071030C" w:rsidRDefault="00BB12BC">
            <w:pPr>
              <w:pStyle w:val="a0"/>
            </w:pPr>
            <w:r w:rsidRPr="0071030C">
              <w:rPr>
                <w:rFonts w:hint="eastAsia"/>
              </w:rPr>
              <w:t>日期：</w:t>
            </w:r>
            <w:r w:rsidRPr="0071030C">
              <w:rPr>
                <w:rFonts w:hint="eastAsia"/>
              </w:rPr>
              <w:t>20</w:t>
            </w:r>
            <w:r w:rsidR="0071030C" w:rsidRPr="0071030C">
              <w:rPr>
                <w:rFonts w:hint="eastAsia"/>
              </w:rPr>
              <w:t>21</w:t>
            </w:r>
            <w:r w:rsidRPr="0071030C">
              <w:rPr>
                <w:rFonts w:hint="eastAsia"/>
              </w:rPr>
              <w:t>年</w:t>
            </w:r>
            <w:r w:rsidR="0071030C" w:rsidRPr="0071030C">
              <w:rPr>
                <w:rFonts w:hint="eastAsia"/>
              </w:rPr>
              <w:t>4</w:t>
            </w:r>
            <w:r w:rsidRPr="0071030C">
              <w:rPr>
                <w:rFonts w:hint="eastAsia"/>
              </w:rPr>
              <w:t>月</w:t>
            </w:r>
            <w:r w:rsidR="0071030C" w:rsidRPr="0071030C">
              <w:rPr>
                <w:rFonts w:hint="eastAsia"/>
              </w:rPr>
              <w:t>2</w:t>
            </w:r>
            <w:r w:rsidRPr="0071030C">
              <w:rPr>
                <w:rFonts w:hint="eastAsia"/>
              </w:rPr>
              <w:t>9</w:t>
            </w:r>
            <w:r w:rsidRPr="0071030C">
              <w:rPr>
                <w:rFonts w:hint="eastAsia"/>
              </w:rPr>
              <w:t>日。</w:t>
            </w:r>
          </w:p>
          <w:p w:rsidR="005A4F8E" w:rsidRDefault="005A4F8E">
            <w:pPr>
              <w:pStyle w:val="a0"/>
              <w:ind w:firstLineChars="200" w:firstLine="460"/>
              <w:rPr>
                <w:rFonts w:ascii="宋体" w:hAnsi="宋体"/>
                <w:szCs w:val="21"/>
              </w:rPr>
            </w:pPr>
          </w:p>
          <w:p w:rsidR="005A4F8E" w:rsidRDefault="00BB12BC">
            <w:pPr>
              <w:pStyle w:val="a0"/>
              <w:ind w:firstLineChars="200" w:firstLine="460"/>
            </w:pPr>
            <w:r>
              <w:rPr>
                <w:rFonts w:ascii="宋体" w:hAnsi="宋体" w:hint="eastAsia"/>
                <w:szCs w:val="21"/>
              </w:rPr>
              <w:t>其过程基本受控。</w:t>
            </w:r>
          </w:p>
        </w:tc>
        <w:tc>
          <w:tcPr>
            <w:tcW w:w="956" w:type="dxa"/>
          </w:tcPr>
          <w:p w:rsidR="005A4F8E" w:rsidRDefault="00BB12BC">
            <w:r>
              <w:rPr>
                <w:rFonts w:hint="eastAsia"/>
              </w:rPr>
              <w:lastRenderedPageBreak/>
              <w:t>符合</w:t>
            </w:r>
          </w:p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更改控制</w:t>
            </w:r>
          </w:p>
        </w:tc>
        <w:tc>
          <w:tcPr>
            <w:tcW w:w="9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Q8.5.6</w:t>
            </w:r>
          </w:p>
        </w:tc>
        <w:tc>
          <w:tcPr>
            <w:tcW w:w="10633" w:type="dxa"/>
          </w:tcPr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查，公司对产品实现过程的更改策划了管理要求。主要包括：操作规范更改等。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现场查，公司对于更改信息的管理，均为重新发放更改文件，并回收作废的文件。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查，对于参数信息等更改，必须经过评审，确认能满足要求后方能进行，具体按文件管理要求。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查，变更的情况。暂无</w:t>
            </w:r>
          </w:p>
        </w:tc>
        <w:tc>
          <w:tcPr>
            <w:tcW w:w="956" w:type="dxa"/>
          </w:tcPr>
          <w:p w:rsidR="005A4F8E" w:rsidRDefault="00BB12BC">
            <w:r>
              <w:rPr>
                <w:rFonts w:hint="eastAsia"/>
              </w:rPr>
              <w:t>符合</w:t>
            </w:r>
          </w:p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spacing w:line="400" w:lineRule="atLeas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标识及可追溯性</w:t>
            </w:r>
          </w:p>
        </w:tc>
        <w:tc>
          <w:tcPr>
            <w:tcW w:w="960" w:type="dxa"/>
          </w:tcPr>
          <w:p w:rsidR="005A4F8E" w:rsidRDefault="00BB12BC">
            <w:pPr>
              <w:spacing w:line="400" w:lineRule="atLeast"/>
              <w:ind w:rightChars="-75" w:right="-158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Q:8.5.2</w:t>
            </w:r>
          </w:p>
          <w:p w:rsidR="005A4F8E" w:rsidRDefault="005A4F8E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633" w:type="dxa"/>
          </w:tcPr>
          <w:p w:rsidR="005A4F8E" w:rsidRDefault="00BB12BC">
            <w:pPr>
              <w:widowControl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现场查见，公司过程中对标识和可追溯性进行了规定。规定每个产品成果必须标识名称、编号、编制人、编制时间，若有修改，必须注明修改时间、修改人、修改内容等。</w:t>
            </w:r>
          </w:p>
          <w:p w:rsidR="005A4F8E" w:rsidRDefault="00BB12BC">
            <w:pPr>
              <w:widowControl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对于输出资料（图纸、说明书等），必须有编号、文件名、版本号等进行标识。</w:t>
            </w:r>
          </w:p>
          <w:p w:rsidR="005A4F8E" w:rsidRDefault="00BB12BC">
            <w:pPr>
              <w:widowControl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标识基本符合要求。</w:t>
            </w:r>
          </w:p>
        </w:tc>
        <w:tc>
          <w:tcPr>
            <w:tcW w:w="956" w:type="dxa"/>
          </w:tcPr>
          <w:p w:rsidR="005A4F8E" w:rsidRDefault="005A4F8E"/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顾客或外部供方的财产</w:t>
            </w:r>
          </w:p>
        </w:tc>
        <w:tc>
          <w:tcPr>
            <w:tcW w:w="960" w:type="dxa"/>
          </w:tcPr>
          <w:p w:rsidR="005A4F8E" w:rsidRDefault="00BB12BC">
            <w:pPr>
              <w:spacing w:line="400" w:lineRule="atLeast"/>
              <w:ind w:rightChars="-75" w:right="-158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Q:8.5.3</w:t>
            </w:r>
          </w:p>
          <w:p w:rsidR="005A4F8E" w:rsidRDefault="005A4F8E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633" w:type="dxa"/>
          </w:tcPr>
          <w:p w:rsidR="005A4F8E" w:rsidRDefault="00BB12BC">
            <w:pPr>
              <w:widowControl/>
              <w:spacing w:line="40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查，公司对顾客财产的管理要求。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询问部门负责人，公司的顾客财产主要为顾客信息，图纸，公司对顾客财产进行了登记管理。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现场查看，顾客财产管理基本受控。</w:t>
            </w:r>
          </w:p>
        </w:tc>
        <w:tc>
          <w:tcPr>
            <w:tcW w:w="956" w:type="dxa"/>
          </w:tcPr>
          <w:p w:rsidR="005A4F8E" w:rsidRDefault="005A4F8E"/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防护</w:t>
            </w:r>
          </w:p>
        </w:tc>
        <w:tc>
          <w:tcPr>
            <w:tcW w:w="9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Q:8.5.4</w:t>
            </w:r>
          </w:p>
        </w:tc>
        <w:tc>
          <w:tcPr>
            <w:tcW w:w="10633" w:type="dxa"/>
          </w:tcPr>
          <w:p w:rsidR="005A4F8E" w:rsidRDefault="00BB12BC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防护：</w:t>
            </w:r>
          </w:p>
          <w:p w:rsidR="005A4F8E" w:rsidRDefault="00BB12BC">
            <w:pPr>
              <w:spacing w:line="400" w:lineRule="atLeas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查见，公司对运行环境提出要求，过程中安装必要的杀毒软件，避免操作软件使用过程中被破坏。同时，对于输出均采取备份，成果均采取加密保存，防止外泄。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防护基本符合要求。</w:t>
            </w:r>
          </w:p>
        </w:tc>
        <w:tc>
          <w:tcPr>
            <w:tcW w:w="956" w:type="dxa"/>
          </w:tcPr>
          <w:p w:rsidR="005A4F8E" w:rsidRDefault="005A4F8E"/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交付后活动</w:t>
            </w:r>
          </w:p>
        </w:tc>
        <w:tc>
          <w:tcPr>
            <w:tcW w:w="960" w:type="dxa"/>
          </w:tcPr>
          <w:p w:rsidR="005A4F8E" w:rsidRDefault="00BB12BC">
            <w:pPr>
              <w:spacing w:line="400" w:lineRule="exact"/>
              <w:ind w:rightChars="-75" w:right="-158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Q:8.5.5</w:t>
            </w:r>
          </w:p>
          <w:p w:rsidR="005A4F8E" w:rsidRDefault="005A4F8E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633" w:type="dxa"/>
          </w:tcPr>
          <w:p w:rsidR="005A4F8E" w:rsidRDefault="00BB12BC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查问，对于已经交付的产品，公司承诺：产品交付后随时跟踪质量状况，发现问题，及时上门进行解决。</w:t>
            </w:r>
          </w:p>
          <w:p w:rsidR="005A4F8E" w:rsidRDefault="00BB12BC">
            <w:pPr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查，公司策划了售后管理的要求。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具体见8.5.1审核。</w:t>
            </w:r>
          </w:p>
        </w:tc>
        <w:tc>
          <w:tcPr>
            <w:tcW w:w="956" w:type="dxa"/>
          </w:tcPr>
          <w:p w:rsidR="005A4F8E" w:rsidRDefault="005A4F8E"/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更改控制</w:t>
            </w:r>
          </w:p>
        </w:tc>
        <w:tc>
          <w:tcPr>
            <w:tcW w:w="9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Q8.5.6</w:t>
            </w:r>
          </w:p>
        </w:tc>
        <w:tc>
          <w:tcPr>
            <w:tcW w:w="10633" w:type="dxa"/>
          </w:tcPr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查，公司对产品实现过程的更改策划了管理要求。主要包括：方案更改、参数更改等。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现场查，公司对于更改信息的管理，均为重新发放更改文件，并回收作废的文件。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查，对于方案、参数信息等更改，必须经过评审，确认能满足要求后方能进行，具体按文件管理要求。</w:t>
            </w:r>
          </w:p>
          <w:p w:rsidR="005A4F8E" w:rsidRDefault="00BB12BC">
            <w:pPr>
              <w:spacing w:line="40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查，变更的情况。暂无</w:t>
            </w:r>
          </w:p>
        </w:tc>
        <w:tc>
          <w:tcPr>
            <w:tcW w:w="956" w:type="dxa"/>
          </w:tcPr>
          <w:p w:rsidR="005A4F8E" w:rsidRDefault="005A4F8E"/>
        </w:tc>
      </w:tr>
    </w:tbl>
    <w:p w:rsidR="005A4F8E" w:rsidRDefault="00BB12BC">
      <w:pPr>
        <w:pStyle w:val="a8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:rsidR="005A4F8E" w:rsidRDefault="005A4F8E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</w:p>
    <w:p w:rsidR="005A4F8E" w:rsidRDefault="00BB12BC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621"/>
        <w:gridCol w:w="968"/>
      </w:tblGrid>
      <w:tr w:rsidR="005A4F8E">
        <w:trPr>
          <w:trHeight w:val="515"/>
        </w:trPr>
        <w:tc>
          <w:tcPr>
            <w:tcW w:w="2160" w:type="dxa"/>
            <w:vMerge w:val="restart"/>
            <w:vAlign w:val="center"/>
          </w:tcPr>
          <w:p w:rsidR="005A4F8E" w:rsidRDefault="00BB12B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5A4F8E" w:rsidRDefault="00BB12BC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5A4F8E" w:rsidRDefault="00BB12BC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621" w:type="dxa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</w:rPr>
              <w:t>测绘地理信息院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主管领导：李守波，陪同人员：陈琳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968" w:type="dxa"/>
            <w:vMerge w:val="restart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5A4F8E">
        <w:trPr>
          <w:trHeight w:val="403"/>
        </w:trPr>
        <w:tc>
          <w:tcPr>
            <w:tcW w:w="2160" w:type="dxa"/>
            <w:vMerge/>
            <w:vAlign w:val="center"/>
          </w:tcPr>
          <w:p w:rsidR="005A4F8E" w:rsidRDefault="005A4F8E"/>
        </w:tc>
        <w:tc>
          <w:tcPr>
            <w:tcW w:w="960" w:type="dxa"/>
            <w:vMerge/>
            <w:vAlign w:val="center"/>
          </w:tcPr>
          <w:p w:rsidR="005A4F8E" w:rsidRDefault="005A4F8E"/>
        </w:tc>
        <w:tc>
          <w:tcPr>
            <w:tcW w:w="10621" w:type="dxa"/>
            <w:vAlign w:val="center"/>
          </w:tcPr>
          <w:p w:rsidR="005A4F8E" w:rsidRDefault="00BB12BC" w:rsidP="004D68E7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 w:rsidR="004D68E7">
              <w:rPr>
                <w:rFonts w:hint="eastAsia"/>
                <w:sz w:val="24"/>
                <w:szCs w:val="24"/>
              </w:rPr>
              <w:t>文平</w:t>
            </w:r>
            <w:r>
              <w:rPr>
                <w:rFonts w:hint="eastAsia"/>
                <w:sz w:val="24"/>
                <w:szCs w:val="24"/>
              </w:rPr>
              <w:t>，审核时间：</w:t>
            </w:r>
            <w:r>
              <w:rPr>
                <w:rFonts w:hint="eastAsia"/>
                <w:sz w:val="24"/>
                <w:szCs w:val="24"/>
              </w:rPr>
              <w:t>202</w:t>
            </w:r>
            <w:r w:rsidR="004D68E7"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.10.1</w:t>
            </w:r>
            <w:r w:rsidR="004D68E7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968" w:type="dxa"/>
            <w:vMerge/>
          </w:tcPr>
          <w:p w:rsidR="005A4F8E" w:rsidRDefault="005A4F8E"/>
        </w:tc>
      </w:tr>
      <w:tr w:rsidR="005A4F8E">
        <w:trPr>
          <w:trHeight w:val="516"/>
        </w:trPr>
        <w:tc>
          <w:tcPr>
            <w:tcW w:w="2160" w:type="dxa"/>
            <w:vMerge/>
            <w:vAlign w:val="center"/>
          </w:tcPr>
          <w:p w:rsidR="005A4F8E" w:rsidRDefault="005A4F8E"/>
        </w:tc>
        <w:tc>
          <w:tcPr>
            <w:tcW w:w="960" w:type="dxa"/>
            <w:vMerge/>
            <w:vAlign w:val="center"/>
          </w:tcPr>
          <w:p w:rsidR="005A4F8E" w:rsidRDefault="005A4F8E"/>
        </w:tc>
        <w:tc>
          <w:tcPr>
            <w:tcW w:w="10621" w:type="dxa"/>
            <w:vAlign w:val="center"/>
          </w:tcPr>
          <w:p w:rsidR="005A4F8E" w:rsidRDefault="00BB12B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</w:tc>
        <w:tc>
          <w:tcPr>
            <w:tcW w:w="968" w:type="dxa"/>
            <w:vMerge/>
          </w:tcPr>
          <w:p w:rsidR="005A4F8E" w:rsidRDefault="005A4F8E"/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组织的角色、职责和权限</w:t>
            </w:r>
          </w:p>
          <w:p w:rsidR="005A4F8E" w:rsidRDefault="005A4F8E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 w:rsidR="005A4F8E" w:rsidRDefault="00BB12BC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QES5.3；</w:t>
            </w:r>
          </w:p>
        </w:tc>
        <w:tc>
          <w:tcPr>
            <w:tcW w:w="10621" w:type="dxa"/>
          </w:tcPr>
          <w:p w:rsidR="005A4F8E" w:rsidRDefault="00BB12BC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查，</w:t>
            </w:r>
            <w:r>
              <w:rPr>
                <w:rFonts w:hint="eastAsia"/>
              </w:rPr>
              <w:t>测绘地理信息院</w:t>
            </w:r>
            <w:r>
              <w:rPr>
                <w:rFonts w:ascii="宋体" w:cs="宋体" w:hint="eastAsia"/>
                <w:szCs w:val="21"/>
              </w:rPr>
              <w:t>的岗位职责和权限如下：</w:t>
            </w:r>
          </w:p>
          <w:p w:rsidR="005A4F8E" w:rsidRDefault="00BB12BC">
            <w:pPr>
              <w:spacing w:line="400" w:lineRule="exact"/>
              <w:ind w:leftChars="174" w:left="1297" w:hangingChars="444" w:hanging="93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1）参与制定部门发展战略与年度经营计划； </w:t>
            </w:r>
          </w:p>
          <w:p w:rsidR="005A4F8E" w:rsidRDefault="00BB12BC">
            <w:pPr>
              <w:spacing w:line="400" w:lineRule="exact"/>
              <w:ind w:leftChars="174" w:left="1297" w:hangingChars="444" w:hanging="93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2）负责公司测绘归口管理； </w:t>
            </w:r>
          </w:p>
          <w:p w:rsidR="005A4F8E" w:rsidRDefault="00BB12BC">
            <w:pPr>
              <w:spacing w:line="400" w:lineRule="exact"/>
              <w:ind w:leftChars="174" w:left="1297" w:hangingChars="444" w:hanging="932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 xml:space="preserve">3）负责测绘过程安全管理； </w:t>
            </w:r>
          </w:p>
          <w:p w:rsidR="005A4F8E" w:rsidRDefault="00BB12BC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4）领导建立和完善管理制度，组织实施并监督、检查服务体系的运行； </w:t>
            </w:r>
          </w:p>
          <w:p w:rsidR="005A4F8E" w:rsidRDefault="00BB12BC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5）组织落实、监督调控设计过程各项质量、安全、成本指标等；  </w:t>
            </w:r>
          </w:p>
          <w:p w:rsidR="005A4F8E" w:rsidRDefault="00BB12BC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6）领导、管理基础设施维护，保证设备设施能够正常服务，设备处于良好状态； </w:t>
            </w:r>
          </w:p>
          <w:p w:rsidR="005A4F8E" w:rsidRDefault="00BB12BC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7）负责区域内消防设施的定期检查并保证在有效期内使用； </w:t>
            </w:r>
          </w:p>
          <w:p w:rsidR="005A4F8E" w:rsidRDefault="00BB12BC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8）综合平衡年度设计任务，制定下达月度计划，做到安全服务。</w:t>
            </w:r>
          </w:p>
          <w:p w:rsidR="005A4F8E" w:rsidRDefault="00BB12BC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9）负责本部门环境因素、危险源的识别评价和控制措施的实施；</w:t>
            </w:r>
          </w:p>
          <w:p w:rsidR="005A4F8E" w:rsidRDefault="00BB12BC">
            <w:pPr>
              <w:spacing w:line="400" w:lineRule="exact"/>
              <w:ind w:leftChars="174" w:left="365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10）参与公司组织的应急演习、合规性评价、三标内审和三标管理评审</w:t>
            </w:r>
          </w:p>
          <w:p w:rsidR="005A4F8E" w:rsidRDefault="00BB12BC">
            <w:pPr>
              <w:spacing w:line="400" w:lineRule="exact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……</w:t>
            </w:r>
            <w:r>
              <w:rPr>
                <w:rFonts w:ascii="宋体" w:cs="宋体" w:hint="eastAsia"/>
                <w:szCs w:val="21"/>
              </w:rPr>
              <w:t xml:space="preserve">   </w:t>
            </w:r>
          </w:p>
          <w:p w:rsidR="005A4F8E" w:rsidRDefault="00BB12BC">
            <w:pPr>
              <w:widowControl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测绘地理信息院</w:t>
            </w:r>
            <w:r>
              <w:rPr>
                <w:rFonts w:ascii="宋体" w:hint="eastAsia"/>
                <w:szCs w:val="21"/>
              </w:rPr>
              <w:t>负责人对部门职责清楚。</w:t>
            </w:r>
          </w:p>
        </w:tc>
        <w:tc>
          <w:tcPr>
            <w:tcW w:w="968" w:type="dxa"/>
          </w:tcPr>
          <w:p w:rsidR="005A4F8E" w:rsidRDefault="00BB12BC">
            <w:r>
              <w:rPr>
                <w:rFonts w:hint="eastAsia"/>
              </w:rPr>
              <w:lastRenderedPageBreak/>
              <w:t>符合</w:t>
            </w:r>
          </w:p>
        </w:tc>
      </w:tr>
      <w:tr w:rsidR="005A4F8E">
        <w:trPr>
          <w:trHeight w:val="534"/>
        </w:trPr>
        <w:tc>
          <w:tcPr>
            <w:tcW w:w="2160" w:type="dxa"/>
          </w:tcPr>
          <w:p w:rsidR="005A4F8E" w:rsidRDefault="00BB12BC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目标及其实现的策划</w:t>
            </w:r>
          </w:p>
        </w:tc>
        <w:tc>
          <w:tcPr>
            <w:tcW w:w="960" w:type="dxa"/>
          </w:tcPr>
          <w:p w:rsidR="005A4F8E" w:rsidRDefault="00BB12BC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QES6.2</w:t>
            </w:r>
          </w:p>
        </w:tc>
        <w:tc>
          <w:tcPr>
            <w:tcW w:w="10621" w:type="dxa"/>
          </w:tcPr>
          <w:p w:rsidR="005A4F8E" w:rsidRDefault="00BB12BC">
            <w:pPr>
              <w:spacing w:line="400" w:lineRule="exact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查</w:t>
            </w:r>
            <w:r>
              <w:rPr>
                <w:rFonts w:hint="eastAsia"/>
              </w:rPr>
              <w:t>测绘地理信息院</w:t>
            </w:r>
            <w:r>
              <w:rPr>
                <w:rFonts w:ascii="宋体" w:hAnsi="宋体" w:cs="Arial" w:hint="eastAsia"/>
                <w:iCs/>
                <w:szCs w:val="21"/>
              </w:rPr>
              <w:t>的质量、环境和安全目标为：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1）项目服务合格率100﹪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2）对项目监控覆盖率100%，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lastRenderedPageBreak/>
              <w:t>3）杜绝重大不合格出现，一般不合格当日验证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4）实现废弃物的分类收集、处理：废弃物的回收率达到100%；</w:t>
            </w:r>
          </w:p>
          <w:p w:rsidR="005A4F8E" w:rsidRDefault="00BB12BC">
            <w:pPr>
              <w:pStyle w:val="a0"/>
              <w:rPr>
                <w:rFonts w:ascii="宋体" w:hAnsi="宋体" w:cs="Arial"/>
                <w:bCs w:val="0"/>
                <w:iCs/>
                <w:spacing w:val="0"/>
                <w:szCs w:val="21"/>
              </w:rPr>
            </w:pPr>
            <w:r>
              <w:rPr>
                <w:rFonts w:ascii="宋体" w:hAnsi="宋体" w:cs="Arial" w:hint="eastAsia"/>
                <w:bCs w:val="0"/>
                <w:iCs/>
                <w:spacing w:val="0"/>
                <w:szCs w:val="21"/>
              </w:rPr>
              <w:t>5）火灾事故发生次数为0；</w:t>
            </w:r>
          </w:p>
          <w:p w:rsidR="005A4F8E" w:rsidRDefault="00BB12BC">
            <w:pPr>
              <w:pStyle w:val="a0"/>
              <w:rPr>
                <w:rFonts w:ascii="宋体" w:hAnsi="宋体" w:cs="Arial"/>
                <w:bCs w:val="0"/>
                <w:iCs/>
                <w:spacing w:val="0"/>
                <w:szCs w:val="21"/>
              </w:rPr>
            </w:pPr>
            <w:r>
              <w:rPr>
                <w:rFonts w:ascii="宋体" w:hAnsi="宋体" w:cs="Arial"/>
                <w:bCs w:val="0"/>
                <w:iCs/>
                <w:spacing w:val="0"/>
                <w:szCs w:val="21"/>
              </w:rPr>
              <w:t>6）</w:t>
            </w:r>
            <w:r>
              <w:rPr>
                <w:rFonts w:ascii="宋体" w:hAnsi="宋体" w:cs="Arial" w:hint="eastAsia"/>
                <w:bCs w:val="0"/>
                <w:iCs/>
                <w:spacing w:val="0"/>
                <w:szCs w:val="21"/>
              </w:rPr>
              <w:t>对项目监督过程中重大安全事故为零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查：20</w:t>
            </w:r>
            <w:r w:rsidR="004D68E7">
              <w:rPr>
                <w:rFonts w:ascii="宋体" w:hAnsi="宋体" w:cs="宋体" w:hint="eastAsia"/>
                <w:szCs w:val="21"/>
              </w:rPr>
              <w:t>21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 w:rsidR="004D68E7"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-202</w:t>
            </w:r>
            <w:r w:rsidR="004D68E7"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年8月</w:t>
            </w:r>
            <w:r>
              <w:rPr>
                <w:rFonts w:hint="eastAsia"/>
              </w:rPr>
              <w:t>测绘地理信息院</w:t>
            </w:r>
            <w:r>
              <w:rPr>
                <w:rFonts w:ascii="宋体" w:hAnsi="宋体" w:cs="宋体" w:hint="eastAsia"/>
                <w:szCs w:val="21"/>
              </w:rPr>
              <w:t>目标完成情况：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1）项目服务合格率100﹪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2）对项目监控覆盖率100%，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3）无重大不合格出现，一般不合格当日验证，</w:t>
            </w:r>
          </w:p>
          <w:p w:rsidR="005A4F8E" w:rsidRDefault="00BB12BC">
            <w:pPr>
              <w:adjustRightInd w:val="0"/>
              <w:snapToGrid w:val="0"/>
              <w:spacing w:line="440" w:lineRule="exact"/>
              <w:ind w:right="-23"/>
              <w:rPr>
                <w:rFonts w:ascii="宋体" w:hAnsi="宋体" w:cs="Arial"/>
                <w:iCs/>
                <w:szCs w:val="21"/>
              </w:rPr>
            </w:pPr>
            <w:r>
              <w:rPr>
                <w:rFonts w:ascii="宋体" w:hAnsi="宋体" w:cs="Arial" w:hint="eastAsia"/>
                <w:iCs/>
                <w:szCs w:val="21"/>
              </w:rPr>
              <w:t>4）实现废弃物的分类收集、处理：废弃物的回收率达到100%；</w:t>
            </w:r>
          </w:p>
          <w:p w:rsidR="005A4F8E" w:rsidRDefault="00BB12BC">
            <w:pPr>
              <w:pStyle w:val="a0"/>
              <w:rPr>
                <w:rFonts w:ascii="宋体" w:hAnsi="宋体" w:cs="Arial"/>
                <w:bCs w:val="0"/>
                <w:iCs/>
                <w:spacing w:val="0"/>
                <w:szCs w:val="21"/>
              </w:rPr>
            </w:pPr>
            <w:r>
              <w:rPr>
                <w:rFonts w:ascii="宋体" w:hAnsi="宋体" w:cs="Arial" w:hint="eastAsia"/>
                <w:bCs w:val="0"/>
                <w:iCs/>
                <w:spacing w:val="0"/>
                <w:szCs w:val="21"/>
              </w:rPr>
              <w:t>5）火灾事故发生次数为0；</w:t>
            </w:r>
          </w:p>
          <w:p w:rsidR="005A4F8E" w:rsidRDefault="00BB12BC">
            <w:pPr>
              <w:pStyle w:val="a0"/>
              <w:rPr>
                <w:rFonts w:ascii="宋体" w:hAnsi="宋体" w:cs="Arial"/>
                <w:bCs w:val="0"/>
                <w:iCs/>
                <w:spacing w:val="0"/>
                <w:szCs w:val="21"/>
              </w:rPr>
            </w:pPr>
            <w:r>
              <w:rPr>
                <w:rFonts w:ascii="宋体" w:hAnsi="宋体" w:cs="Arial"/>
                <w:bCs w:val="0"/>
                <w:iCs/>
                <w:spacing w:val="0"/>
                <w:szCs w:val="21"/>
              </w:rPr>
              <w:t>6）</w:t>
            </w:r>
            <w:r>
              <w:rPr>
                <w:rFonts w:ascii="宋体" w:hAnsi="宋体" w:cs="Arial" w:hint="eastAsia"/>
                <w:bCs w:val="0"/>
                <w:iCs/>
                <w:spacing w:val="0"/>
                <w:szCs w:val="21"/>
              </w:rPr>
              <w:t>项目监督过程中重大安全事故为零</w:t>
            </w:r>
          </w:p>
          <w:p w:rsidR="005A4F8E" w:rsidRDefault="00BB12BC">
            <w:pPr>
              <w:spacing w:line="400" w:lineRule="atLeast"/>
              <w:ind w:right="17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均能达到要求。</w:t>
            </w:r>
          </w:p>
          <w:p w:rsidR="005A4F8E" w:rsidRDefault="00BB12BC">
            <w:pPr>
              <w:widowControl/>
              <w:ind w:firstLineChars="250" w:firstLine="525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查，公司编制了环境安全目标管理实施方案：制定、执行程序或作业文件；加强监测和测量；培训与教育；应急响应。</w:t>
            </w:r>
          </w:p>
        </w:tc>
        <w:tc>
          <w:tcPr>
            <w:tcW w:w="968" w:type="dxa"/>
          </w:tcPr>
          <w:p w:rsidR="005A4F8E" w:rsidRDefault="00BB12BC">
            <w:r>
              <w:rPr>
                <w:rFonts w:hint="eastAsia"/>
              </w:rPr>
              <w:lastRenderedPageBreak/>
              <w:t>符合</w:t>
            </w:r>
          </w:p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环境因素</w:t>
            </w:r>
          </w:p>
        </w:tc>
        <w:tc>
          <w:tcPr>
            <w:tcW w:w="960" w:type="dxa"/>
          </w:tcPr>
          <w:p w:rsidR="005A4F8E" w:rsidRDefault="00BB12BC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E6.1.2</w:t>
            </w:r>
          </w:p>
        </w:tc>
        <w:tc>
          <w:tcPr>
            <w:tcW w:w="10621" w:type="dxa"/>
          </w:tcPr>
          <w:p w:rsidR="005A4F8E" w:rsidRDefault="00BB12BC">
            <w:pPr>
              <w:spacing w:line="400" w:lineRule="atLeast"/>
              <w:jc w:val="left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查，依据《环境因素、危险因素的识别与评价》，根据不同的时态、状态识别了环境因素，通过对其发生的可能性、危害性等进行评价，</w:t>
            </w:r>
            <w:r>
              <w:rPr>
                <w:rFonts w:hint="eastAsia"/>
              </w:rPr>
              <w:t>测绘地理信息院</w:t>
            </w:r>
            <w:r>
              <w:rPr>
                <w:rFonts w:hAnsi="宋体"/>
                <w:szCs w:val="21"/>
              </w:rPr>
              <w:t>确定的有：</w:t>
            </w:r>
            <w:r>
              <w:rPr>
                <w:rFonts w:ascii="宋体" w:hAnsi="宋体" w:hint="eastAsia"/>
                <w:szCs w:val="21"/>
              </w:rPr>
              <w:t>潜在火灾，固废排放。</w:t>
            </w:r>
            <w:r>
              <w:rPr>
                <w:rFonts w:hAnsi="宋体"/>
                <w:szCs w:val="21"/>
              </w:rPr>
              <w:t>识别、评价基本合理。</w:t>
            </w:r>
          </w:p>
        </w:tc>
        <w:tc>
          <w:tcPr>
            <w:tcW w:w="968" w:type="dxa"/>
          </w:tcPr>
          <w:p w:rsidR="005A4F8E" w:rsidRDefault="00BB12BC">
            <w:r>
              <w:rPr>
                <w:rFonts w:hint="eastAsia"/>
              </w:rPr>
              <w:t>符合</w:t>
            </w:r>
          </w:p>
        </w:tc>
      </w:tr>
      <w:tr w:rsidR="005A4F8E">
        <w:trPr>
          <w:trHeight w:val="1255"/>
        </w:trPr>
        <w:tc>
          <w:tcPr>
            <w:tcW w:w="21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危险源识别、评价与控制措施</w:t>
            </w:r>
          </w:p>
        </w:tc>
        <w:tc>
          <w:tcPr>
            <w:tcW w:w="960" w:type="dxa"/>
          </w:tcPr>
          <w:p w:rsidR="005A4F8E" w:rsidRDefault="00BB12BC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S6.1.2 </w:t>
            </w:r>
          </w:p>
        </w:tc>
        <w:tc>
          <w:tcPr>
            <w:tcW w:w="10621" w:type="dxa"/>
          </w:tcPr>
          <w:p w:rsidR="005A4F8E" w:rsidRDefault="00BB12BC">
            <w:pPr>
              <w:pStyle w:val="a5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查，</w:t>
            </w:r>
            <w:r>
              <w:t>测绘地理信息院</w:t>
            </w:r>
            <w:r>
              <w:rPr>
                <w:rFonts w:hAnsi="宋体"/>
                <w:szCs w:val="21"/>
              </w:rPr>
              <w:t>经过辨识与评审形成了《危险源辨识与风险评价表》，包括电气使用不当造成火灾；设备漏电、线路老化造成触电伤人；外出测绘出现交通事故伤害、高坠、中暑等潜在危险源。</w:t>
            </w:r>
          </w:p>
          <w:p w:rsidR="005A4F8E" w:rsidRDefault="00BB12BC">
            <w:pPr>
              <w:pStyle w:val="a5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采用的是经验判断法、过程分析法识别。</w:t>
            </w:r>
          </w:p>
          <w:p w:rsidR="005A4F8E" w:rsidRDefault="00BB12BC">
            <w:pPr>
              <w:pStyle w:val="a5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打分法确定重大风险：潜在火灾，触电，交通事故、意外伤害。危险源辨识基本充分、风险等级评价基本合理。</w:t>
            </w:r>
          </w:p>
          <w:p w:rsidR="005A4F8E" w:rsidRDefault="00BB12BC">
            <w:pPr>
              <w:pStyle w:val="a5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 xml:space="preserve">查，风险控制措施有：  </w:t>
            </w:r>
          </w:p>
          <w:p w:rsidR="005A4F8E" w:rsidRDefault="00BB12BC">
            <w:pPr>
              <w:pStyle w:val="a5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安全知识、消防知识宣传、教育及培训；</w:t>
            </w:r>
          </w:p>
          <w:p w:rsidR="005A4F8E" w:rsidRDefault="00BB12BC">
            <w:pPr>
              <w:pStyle w:val="a5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定期安全检查等。</w:t>
            </w:r>
          </w:p>
          <w:p w:rsidR="005A4F8E" w:rsidRDefault="00BB12BC">
            <w:pPr>
              <w:pStyle w:val="a5"/>
              <w:spacing w:line="400" w:lineRule="exact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危险源识别基本充分，控制措施需要完善。</w:t>
            </w:r>
          </w:p>
        </w:tc>
        <w:tc>
          <w:tcPr>
            <w:tcW w:w="968" w:type="dxa"/>
          </w:tcPr>
          <w:p w:rsidR="005A4F8E" w:rsidRDefault="00BB12BC">
            <w:r>
              <w:rPr>
                <w:rFonts w:hint="eastAsia"/>
              </w:rPr>
              <w:t>符合</w:t>
            </w:r>
          </w:p>
        </w:tc>
      </w:tr>
      <w:tr w:rsidR="005A4F8E">
        <w:trPr>
          <w:trHeight w:val="109"/>
        </w:trPr>
        <w:tc>
          <w:tcPr>
            <w:tcW w:w="21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运行策划和控制</w:t>
            </w:r>
          </w:p>
        </w:tc>
        <w:tc>
          <w:tcPr>
            <w:tcW w:w="960" w:type="dxa"/>
          </w:tcPr>
          <w:p w:rsidR="005A4F8E" w:rsidRDefault="00BB12BC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ES8.1 </w:t>
            </w:r>
          </w:p>
          <w:p w:rsidR="005A4F8E" w:rsidRDefault="005A4F8E">
            <w:pPr>
              <w:rPr>
                <w:rFonts w:ascii="宋体" w:hAnsi="宋体" w:cs="新宋体"/>
                <w:szCs w:val="21"/>
              </w:rPr>
            </w:pPr>
          </w:p>
        </w:tc>
        <w:tc>
          <w:tcPr>
            <w:tcW w:w="10621" w:type="dxa"/>
          </w:tcPr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查，</w:t>
            </w:r>
            <w:r>
              <w:t>测绘地理信息院</w:t>
            </w:r>
            <w:r>
              <w:rPr>
                <w:rFonts w:hAnsi="宋体"/>
                <w:szCs w:val="21"/>
              </w:rPr>
              <w:t>实施以下环境安全管理制度：《运行控制程序》、《节约用电用水管理制度》、《固体废弃物管理制度》《消防安全管理制度》、《用电安全管理规定》、《公司劳动安全管理办法》、《消防器材管理规定程序》、《火灾事故应急救援预案》、《劳动防护用品管理制度》等。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lastRenderedPageBreak/>
              <w:t>据介绍，公司产品服务流程为：</w:t>
            </w:r>
          </w:p>
          <w:p w:rsidR="005A4F8E" w:rsidRDefault="00BB12BC">
            <w:pPr>
              <w:jc w:val="left"/>
              <w:rPr>
                <w:color w:val="000000"/>
                <w:szCs w:val="21"/>
              </w:rPr>
            </w:pPr>
            <w:r>
              <w:rPr>
                <w:rFonts w:ascii="宋体" w:hAnsi="宋体"/>
                <w:szCs w:val="21"/>
              </w:rPr>
              <w:t> </w:t>
            </w:r>
            <w:r>
              <w:rPr>
                <w:szCs w:val="21"/>
              </w:rPr>
              <w:t>测绘</w:t>
            </w:r>
            <w:r>
              <w:rPr>
                <w:rFonts w:hint="eastAsia"/>
                <w:szCs w:val="21"/>
              </w:rPr>
              <w:t>流程：</w:t>
            </w:r>
            <w:r>
              <w:rPr>
                <w:rFonts w:hint="eastAsia"/>
                <w:color w:val="000000"/>
                <w:szCs w:val="21"/>
              </w:rPr>
              <w:t>合同签订</w:t>
            </w:r>
            <w:r>
              <w:rPr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现场勘查、测量</w:t>
            </w:r>
            <w:r>
              <w:rPr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编制报告</w:t>
            </w:r>
            <w:r>
              <w:rPr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内审</w:t>
            </w:r>
            <w:r>
              <w:rPr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送审</w:t>
            </w:r>
            <w:r>
              <w:rPr>
                <w:color w:val="000000"/>
                <w:szCs w:val="21"/>
              </w:rPr>
              <w:t>—</w:t>
            </w:r>
            <w:r>
              <w:rPr>
                <w:rFonts w:hint="eastAsia"/>
                <w:color w:val="000000"/>
                <w:szCs w:val="21"/>
              </w:rPr>
              <w:t>变更（需要时）</w:t>
            </w:r>
            <w:r>
              <w:rPr>
                <w:color w:val="000000"/>
                <w:szCs w:val="21"/>
              </w:rPr>
              <w:t>-</w:t>
            </w:r>
            <w:r>
              <w:rPr>
                <w:rFonts w:hint="eastAsia"/>
                <w:color w:val="000000"/>
                <w:szCs w:val="21"/>
              </w:rPr>
              <w:t>交付客户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查不可接受风险源：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1、潜在火灾，2、触电，3、交通事故，4、意外伤害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查重要环境因素：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1、固废排放；2、火灾</w:t>
            </w:r>
          </w:p>
          <w:p w:rsidR="005A4F8E" w:rsidRDefault="005A4F8E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</w:p>
          <w:p w:rsidR="004D68E7" w:rsidRPr="004D68E7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 w:rsidRPr="004D68E7">
              <w:rPr>
                <w:rFonts w:hAnsi="宋体"/>
                <w:szCs w:val="21"/>
              </w:rPr>
              <w:t>查运行情况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固废排放：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1）对全体人员进行环保教育，树立环保意识；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2）对不同性质的有毒有害废弃物、办公垃圾进行分类管理，查固废分类管理，在办公室垃圾存放处，按要求进行分类收集，如可回收、不可回收固废；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3）设置有毒有害废弃物临时储存箱，办公固体废弃物为废旧硒鼓、墨盒、电池、灯管、笔芯等。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4）暂不涉及危险固废</w:t>
            </w:r>
          </w:p>
          <w:p w:rsidR="005A4F8E" w:rsidRDefault="005A4F8E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意外伤害管理：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意外伤害包括：中暑、摔伤，机械伤害等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1）对全体人员进行规程和安全教育，树立预防第一的意识；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2）做好防暑降温的防护管理措施，避免高温时段野外作业；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3）查看管理制度，在旋转设备前应设置警示标识，能起到预防机械伤害。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查：对火灾应急设施、安防设施运行情况等进行了检查维护：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查，</w:t>
            </w:r>
            <w:r w:rsidR="004D68E7">
              <w:rPr>
                <w:rFonts w:hAnsi="宋体"/>
                <w:szCs w:val="21"/>
              </w:rPr>
              <w:t>办公</w:t>
            </w:r>
            <w:r>
              <w:rPr>
                <w:rFonts w:hAnsi="宋体"/>
                <w:szCs w:val="21"/>
              </w:rPr>
              <w:t>现场张贴有“请勿吸烟”标识；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现场查看：电气设备前有警示标识和安全线，能起到保护作用。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现场查看：现场电线有穿管保护，固定布局、现场有禁止吸烟提醒。</w:t>
            </w:r>
          </w:p>
          <w:p w:rsidR="005A4F8E" w:rsidRDefault="00BB12BC">
            <w:pPr>
              <w:pStyle w:val="a5"/>
              <w:spacing w:line="400" w:lineRule="exact"/>
              <w:ind w:firstLine="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现场查看：有灭火器材放置区；</w:t>
            </w:r>
          </w:p>
          <w:p w:rsidR="004D68E7" w:rsidRDefault="004D68E7">
            <w:pPr>
              <w:pStyle w:val="a5"/>
              <w:spacing w:line="400" w:lineRule="exact"/>
              <w:ind w:firstLine="0"/>
              <w:rPr>
                <w:rFonts w:hint="default"/>
                <w:color w:val="000000"/>
                <w:szCs w:val="21"/>
              </w:rPr>
            </w:pPr>
            <w:r>
              <w:rPr>
                <w:rFonts w:hAnsi="宋体"/>
                <w:szCs w:val="21"/>
              </w:rPr>
              <w:t>查测绘项目实施处：</w:t>
            </w:r>
            <w:r w:rsidRPr="004D68E7">
              <w:rPr>
                <w:szCs w:val="21"/>
              </w:rPr>
              <w:t>龙门浩老街拓展区边坡监测（</w:t>
            </w:r>
            <w:r w:rsidRPr="004D68E7">
              <w:rPr>
                <w:color w:val="000000"/>
                <w:szCs w:val="21"/>
              </w:rPr>
              <w:t>重庆市南岸区南滨路105号）</w:t>
            </w:r>
            <w:r>
              <w:rPr>
                <w:color w:val="000000"/>
                <w:szCs w:val="21"/>
              </w:rPr>
              <w:t>安全管理，</w:t>
            </w:r>
          </w:p>
          <w:p w:rsidR="004D68E7" w:rsidRDefault="004D68E7" w:rsidP="004D68E7">
            <w:pPr>
              <w:pStyle w:val="a5"/>
              <w:spacing w:line="400" w:lineRule="exact"/>
              <w:ind w:firstLine="0"/>
              <w:rPr>
                <w:rFonts w:hAnsi="宋体" w:hint="default"/>
                <w:color w:val="FF0000"/>
                <w:szCs w:val="21"/>
              </w:rPr>
            </w:pPr>
            <w:r>
              <w:rPr>
                <w:color w:val="000000"/>
                <w:szCs w:val="21"/>
              </w:rPr>
              <w:t>现场正在进行监控测绘，对操作人员进行了入场安全培训，佩戴工作帽、工作服进行操作，操作符合要求。</w:t>
            </w:r>
          </w:p>
        </w:tc>
        <w:tc>
          <w:tcPr>
            <w:tcW w:w="968" w:type="dxa"/>
          </w:tcPr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/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>
            <w:pPr>
              <w:pStyle w:val="a0"/>
            </w:pPr>
          </w:p>
          <w:p w:rsidR="005A4F8E" w:rsidRDefault="005A4F8E"/>
        </w:tc>
      </w:tr>
      <w:tr w:rsidR="005A4F8E">
        <w:trPr>
          <w:trHeight w:val="392"/>
        </w:trPr>
        <w:tc>
          <w:tcPr>
            <w:tcW w:w="2160" w:type="dxa"/>
          </w:tcPr>
          <w:p w:rsidR="005A4F8E" w:rsidRDefault="00BB12BC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>应急准备和响应</w:t>
            </w:r>
          </w:p>
        </w:tc>
        <w:tc>
          <w:tcPr>
            <w:tcW w:w="960" w:type="dxa"/>
          </w:tcPr>
          <w:p w:rsidR="005A4F8E" w:rsidRDefault="00BB12BC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ES8.2</w:t>
            </w:r>
          </w:p>
          <w:p w:rsidR="005A4F8E" w:rsidRDefault="005A4F8E">
            <w:pPr>
              <w:rPr>
                <w:rFonts w:ascii="宋体" w:hAnsi="宋体" w:cs="新宋体"/>
                <w:szCs w:val="21"/>
              </w:rPr>
            </w:pPr>
          </w:p>
        </w:tc>
        <w:tc>
          <w:tcPr>
            <w:tcW w:w="10621" w:type="dxa"/>
          </w:tcPr>
          <w:p w:rsidR="005A4F8E" w:rsidRDefault="00BB12BC">
            <w:pPr>
              <w:pStyle w:val="a5"/>
              <w:spacing w:line="400" w:lineRule="exact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查见：《应急准备和响应程序》、《消防与疏散演习实施方案》</w:t>
            </w:r>
          </w:p>
          <w:p w:rsidR="005A4F8E" w:rsidRDefault="00BB12BC">
            <w:pPr>
              <w:pStyle w:val="a5"/>
              <w:spacing w:line="400" w:lineRule="exact"/>
              <w:rPr>
                <w:rFonts w:hAnsi="宋体" w:hint="default"/>
                <w:szCs w:val="21"/>
              </w:rPr>
            </w:pPr>
            <w:r>
              <w:t>测绘地理信息院</w:t>
            </w:r>
            <w:r>
              <w:rPr>
                <w:rFonts w:hAnsi="宋体"/>
                <w:szCs w:val="21"/>
              </w:rPr>
              <w:t>工作人员的在综合管理部组织下，参加了公司组织的“火灾消防知识培训”。</w:t>
            </w:r>
          </w:p>
          <w:p w:rsidR="005A4F8E" w:rsidRDefault="00BB12BC">
            <w:pPr>
              <w:pStyle w:val="a5"/>
              <w:spacing w:line="400" w:lineRule="exact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查见：消防演练实况记录：</w:t>
            </w:r>
            <w:r>
              <w:t>测绘地理信息院</w:t>
            </w:r>
            <w:r>
              <w:rPr>
                <w:rFonts w:hAnsi="宋体"/>
                <w:szCs w:val="21"/>
              </w:rPr>
              <w:t>相关人员</w:t>
            </w:r>
            <w:r>
              <w:rPr>
                <w:rFonts w:hAnsi="宋体" w:cs="宋体"/>
                <w:szCs w:val="21"/>
              </w:rPr>
              <w:t>参加了</w:t>
            </w:r>
            <w:r>
              <w:rPr>
                <w:rFonts w:hAnsi="宋体"/>
                <w:szCs w:val="21"/>
              </w:rPr>
              <w:t>202</w:t>
            </w:r>
            <w:r w:rsidR="004D68E7">
              <w:rPr>
                <w:rFonts w:hAnsi="宋体"/>
                <w:szCs w:val="21"/>
              </w:rPr>
              <w:t>1</w:t>
            </w:r>
            <w:r>
              <w:rPr>
                <w:rFonts w:hAnsi="宋体"/>
                <w:szCs w:val="21"/>
              </w:rPr>
              <w:t>年6月1</w:t>
            </w:r>
            <w:r w:rsidR="004D68E7">
              <w:rPr>
                <w:rFonts w:hAnsi="宋体"/>
                <w:szCs w:val="21"/>
              </w:rPr>
              <w:t>0</w:t>
            </w:r>
            <w:r>
              <w:rPr>
                <w:rFonts w:hAnsi="宋体"/>
                <w:szCs w:val="21"/>
              </w:rPr>
              <w:t>日</w:t>
            </w:r>
            <w:r>
              <w:rPr>
                <w:rFonts w:hAnsi="宋体" w:cs="宋体"/>
                <w:szCs w:val="21"/>
              </w:rPr>
              <w:t>在公司由综合管理部组织的火灾消防演练</w:t>
            </w:r>
            <w:r>
              <w:rPr>
                <w:rFonts w:hAnsi="宋体"/>
                <w:szCs w:val="21"/>
              </w:rPr>
              <w:t>。</w:t>
            </w:r>
          </w:p>
          <w:p w:rsidR="004D68E7" w:rsidRDefault="00BB12BC" w:rsidP="004D68E7">
            <w:pPr>
              <w:pStyle w:val="a5"/>
              <w:spacing w:line="400" w:lineRule="exact"/>
              <w:ind w:firstLineChars="200"/>
              <w:rPr>
                <w:rFonts w:hAnsi="宋体" w:hint="default"/>
                <w:szCs w:val="21"/>
              </w:rPr>
            </w:pPr>
            <w:r>
              <w:rPr>
                <w:rFonts w:hAnsi="宋体"/>
                <w:szCs w:val="21"/>
              </w:rPr>
              <w:t>查，现场对应，公司员工的安全逃生意识有明显的改善和较大提高。使员工掌握了安全逃生的方式和路径。同时使员工掌握了灭火器材的使用。</w:t>
            </w:r>
          </w:p>
          <w:p w:rsidR="005A4F8E" w:rsidRDefault="00BB12BC" w:rsidP="004D68E7">
            <w:pPr>
              <w:pStyle w:val="a5"/>
              <w:spacing w:line="400" w:lineRule="exact"/>
              <w:ind w:firstLineChars="200"/>
              <w:rPr>
                <w:rFonts w:hAnsi="宋体" w:hint="default"/>
                <w:color w:val="FF0000"/>
                <w:szCs w:val="21"/>
              </w:rPr>
            </w:pPr>
            <w:r>
              <w:rPr>
                <w:rFonts w:hAnsi="宋体" w:cs="宋体"/>
                <w:szCs w:val="21"/>
              </w:rPr>
              <w:t>应急准备：在公司办公区域，按要求配置灭火器。</w:t>
            </w:r>
          </w:p>
        </w:tc>
        <w:tc>
          <w:tcPr>
            <w:tcW w:w="968" w:type="dxa"/>
          </w:tcPr>
          <w:p w:rsidR="005A4F8E" w:rsidRDefault="00BB12BC">
            <w:r>
              <w:rPr>
                <w:rFonts w:hint="eastAsia"/>
              </w:rPr>
              <w:t>符合</w:t>
            </w:r>
          </w:p>
        </w:tc>
      </w:tr>
    </w:tbl>
    <w:p w:rsidR="005A4F8E" w:rsidRDefault="00BB12BC">
      <w:pPr>
        <w:pStyle w:val="a8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:rsidR="005A4F8E" w:rsidRDefault="005A4F8E">
      <w:pPr>
        <w:pStyle w:val="a0"/>
      </w:pPr>
    </w:p>
    <w:p w:rsidR="005A4F8E" w:rsidRDefault="005A4F8E">
      <w:pPr>
        <w:pStyle w:val="a0"/>
      </w:pPr>
    </w:p>
    <w:p w:rsidR="005A4F8E" w:rsidRDefault="005A4F8E">
      <w:pPr>
        <w:pStyle w:val="a0"/>
      </w:pPr>
    </w:p>
    <w:p w:rsidR="005A4F8E" w:rsidRDefault="005A4F8E">
      <w:pPr>
        <w:pStyle w:val="a0"/>
      </w:pPr>
    </w:p>
    <w:p w:rsidR="005A4F8E" w:rsidRDefault="005A4F8E">
      <w:pPr>
        <w:pStyle w:val="a8"/>
      </w:pPr>
      <w:bookmarkStart w:id="0" w:name="_GoBack"/>
      <w:bookmarkEnd w:id="0"/>
    </w:p>
    <w:sectPr w:rsidR="005A4F8E" w:rsidSect="005A4F8E">
      <w:headerReference w:type="default" r:id="rId18"/>
      <w:footerReference w:type="default" r:id="rId19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229" w:rsidRDefault="00A60229">
      <w:pPr>
        <w:spacing w:line="240" w:lineRule="auto"/>
      </w:pPr>
      <w:r>
        <w:separator/>
      </w:r>
    </w:p>
  </w:endnote>
  <w:endnote w:type="continuationSeparator" w:id="0">
    <w:p w:rsidR="00A60229" w:rsidRDefault="00A6022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5001F9" w:rsidRDefault="00C11796">
            <w:pPr>
              <w:pStyle w:val="a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5001F9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1030C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 w:rsidR="005001F9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5001F9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1030C">
              <w:rPr>
                <w:b/>
                <w:noProof/>
              </w:rPr>
              <w:t>17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001F9" w:rsidRDefault="005001F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229" w:rsidRDefault="00A60229">
      <w:pPr>
        <w:spacing w:after="0"/>
      </w:pPr>
      <w:r>
        <w:separator/>
      </w:r>
    </w:p>
  </w:footnote>
  <w:footnote w:type="continuationSeparator" w:id="0">
    <w:p w:rsidR="00A60229" w:rsidRDefault="00A6022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F9" w:rsidRDefault="00C11796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 w:rsidRPr="00C1179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620.4pt;margin-top:12.55pt;width:102.7pt;height:20.2pt;z-index:251659264" stroked="f">
          <v:textbox>
            <w:txbxContent>
              <w:p w:rsidR="005001F9" w:rsidRDefault="005001F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5001F9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01F9">
      <w:rPr>
        <w:rStyle w:val="CharChar1"/>
        <w:rFonts w:hint="default"/>
      </w:rPr>
      <w:t>北京国标联合认证有限公司</w:t>
    </w:r>
    <w:r w:rsidR="005001F9">
      <w:rPr>
        <w:rStyle w:val="CharChar1"/>
        <w:rFonts w:hint="default"/>
      </w:rPr>
      <w:tab/>
    </w:r>
    <w:r w:rsidR="005001F9">
      <w:rPr>
        <w:rStyle w:val="CharChar1"/>
        <w:rFonts w:hint="default"/>
      </w:rPr>
      <w:tab/>
    </w:r>
    <w:r w:rsidR="005001F9">
      <w:rPr>
        <w:rStyle w:val="CharChar1"/>
        <w:rFonts w:hint="default"/>
      </w:rPr>
      <w:tab/>
    </w:r>
  </w:p>
  <w:p w:rsidR="005001F9" w:rsidRDefault="005001F9" w:rsidP="007A61F0">
    <w:pPr>
      <w:pStyle w:val="a9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1ED2948"/>
    <w:multiLevelType w:val="singleLevel"/>
    <w:tmpl w:val="B1ED2948"/>
    <w:lvl w:ilvl="0">
      <w:start w:val="1"/>
      <w:numFmt w:val="decimal"/>
      <w:suff w:val="nothing"/>
      <w:lvlText w:val="%1、"/>
      <w:lvlJc w:val="left"/>
    </w:lvl>
  </w:abstractNum>
  <w:abstractNum w:abstractNumId="1">
    <w:nsid w:val="D806D39D"/>
    <w:multiLevelType w:val="singleLevel"/>
    <w:tmpl w:val="D806D39D"/>
    <w:lvl w:ilvl="0">
      <w:start w:val="1"/>
      <w:numFmt w:val="decimal"/>
      <w:suff w:val="nothing"/>
      <w:lvlText w:val="%1、"/>
      <w:lvlJc w:val="left"/>
    </w:lvl>
  </w:abstractNum>
  <w:abstractNum w:abstractNumId="2">
    <w:nsid w:val="F078DD7F"/>
    <w:multiLevelType w:val="singleLevel"/>
    <w:tmpl w:val="F078DD7F"/>
    <w:lvl w:ilvl="0">
      <w:start w:val="1"/>
      <w:numFmt w:val="decimal"/>
      <w:suff w:val="nothing"/>
      <w:lvlText w:val="%1）"/>
      <w:lvlJc w:val="left"/>
    </w:lvl>
  </w:abstractNum>
  <w:abstractNum w:abstractNumId="3">
    <w:nsid w:val="0C5673A5"/>
    <w:multiLevelType w:val="multilevel"/>
    <w:tmpl w:val="0C5673A5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221D2D1"/>
    <w:multiLevelType w:val="singleLevel"/>
    <w:tmpl w:val="1221D2D1"/>
    <w:lvl w:ilvl="0">
      <w:start w:val="1"/>
      <w:numFmt w:val="decimal"/>
      <w:suff w:val="nothing"/>
      <w:lvlText w:val="%1）"/>
      <w:lvlJc w:val="left"/>
    </w:lvl>
  </w:abstractNum>
  <w:abstractNum w:abstractNumId="5">
    <w:nsid w:val="4BBE27FD"/>
    <w:multiLevelType w:val="singleLevel"/>
    <w:tmpl w:val="4BBE27FD"/>
    <w:lvl w:ilvl="0">
      <w:start w:val="1"/>
      <w:numFmt w:val="decimal"/>
      <w:suff w:val="space"/>
      <w:lvlText w:val="%1)"/>
      <w:lvlJc w:val="left"/>
    </w:lvl>
  </w:abstractNum>
  <w:abstractNum w:abstractNumId="6">
    <w:nsid w:val="59BF21E7"/>
    <w:multiLevelType w:val="singleLevel"/>
    <w:tmpl w:val="59BF21E7"/>
    <w:lvl w:ilvl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F8E"/>
    <w:rsid w:val="00290F36"/>
    <w:rsid w:val="0031682C"/>
    <w:rsid w:val="003B1589"/>
    <w:rsid w:val="004D68E7"/>
    <w:rsid w:val="005001F9"/>
    <w:rsid w:val="005A4F8E"/>
    <w:rsid w:val="005A53FB"/>
    <w:rsid w:val="006D3115"/>
    <w:rsid w:val="0071030C"/>
    <w:rsid w:val="007702DA"/>
    <w:rsid w:val="007A61F0"/>
    <w:rsid w:val="007B2599"/>
    <w:rsid w:val="00A60229"/>
    <w:rsid w:val="00AD7CED"/>
    <w:rsid w:val="00BB12BC"/>
    <w:rsid w:val="00C11796"/>
    <w:rsid w:val="00C82B93"/>
    <w:rsid w:val="00D23F12"/>
    <w:rsid w:val="00EF3D95"/>
    <w:rsid w:val="00F338C5"/>
    <w:rsid w:val="00F432C0"/>
    <w:rsid w:val="00F440A9"/>
    <w:rsid w:val="620A7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11" w:unhideWhenUsed="0" w:qFormat="1"/>
    <w:lsdException w:name="Block Text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5A4F8E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3">
    <w:name w:val="heading 3"/>
    <w:basedOn w:val="a"/>
    <w:next w:val="a"/>
    <w:qFormat/>
    <w:rsid w:val="005A4F8E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5A4F8E"/>
    <w:pPr>
      <w:spacing w:before="25" w:after="25"/>
    </w:pPr>
    <w:rPr>
      <w:bCs/>
      <w:spacing w:val="10"/>
    </w:rPr>
  </w:style>
  <w:style w:type="paragraph" w:styleId="a4">
    <w:name w:val="Body Text"/>
    <w:basedOn w:val="a"/>
    <w:unhideWhenUsed/>
    <w:qFormat/>
    <w:rsid w:val="005A4F8E"/>
    <w:pPr>
      <w:spacing w:after="120"/>
    </w:pPr>
  </w:style>
  <w:style w:type="paragraph" w:styleId="a5">
    <w:name w:val="Body Text Indent"/>
    <w:basedOn w:val="a"/>
    <w:qFormat/>
    <w:rsid w:val="005A4F8E"/>
    <w:pPr>
      <w:spacing w:line="360" w:lineRule="auto"/>
      <w:ind w:firstLine="420"/>
    </w:pPr>
    <w:rPr>
      <w:rFonts w:ascii="宋体" w:hint="eastAsia"/>
    </w:rPr>
  </w:style>
  <w:style w:type="paragraph" w:styleId="a6">
    <w:name w:val="Block Text"/>
    <w:basedOn w:val="a"/>
    <w:uiPriority w:val="99"/>
    <w:qFormat/>
    <w:rsid w:val="005A4F8E"/>
    <w:pPr>
      <w:tabs>
        <w:tab w:val="left" w:pos="709"/>
        <w:tab w:val="left" w:pos="1069"/>
        <w:tab w:val="left" w:pos="2149"/>
      </w:tabs>
      <w:ind w:left="1429" w:right="194"/>
    </w:pPr>
    <w:rPr>
      <w:rFonts w:ascii="楷体_GB2312" w:eastAsia="楷体_GB2312"/>
      <w:sz w:val="24"/>
    </w:rPr>
  </w:style>
  <w:style w:type="paragraph" w:styleId="a7">
    <w:name w:val="Balloon Text"/>
    <w:basedOn w:val="a"/>
    <w:link w:val="Char"/>
    <w:uiPriority w:val="99"/>
    <w:semiHidden/>
    <w:unhideWhenUsed/>
    <w:qFormat/>
    <w:rsid w:val="005A4F8E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qFormat/>
    <w:rsid w:val="005A4F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1"/>
    <w:unhideWhenUsed/>
    <w:qFormat/>
    <w:rsid w:val="005A4F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unhideWhenUsed/>
    <w:qFormat/>
    <w:rsid w:val="005A4F8E"/>
    <w:rPr>
      <w:color w:val="000000"/>
      <w:kern w:val="0"/>
      <w:sz w:val="24"/>
      <w:szCs w:val="24"/>
    </w:rPr>
  </w:style>
  <w:style w:type="character" w:customStyle="1" w:styleId="Char1">
    <w:name w:val="页眉 Char"/>
    <w:basedOn w:val="a1"/>
    <w:link w:val="a9"/>
    <w:uiPriority w:val="99"/>
    <w:qFormat/>
    <w:rsid w:val="005A4F8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8"/>
    <w:uiPriority w:val="99"/>
    <w:qFormat/>
    <w:rsid w:val="005A4F8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7"/>
    <w:uiPriority w:val="99"/>
    <w:semiHidden/>
    <w:qFormat/>
    <w:rsid w:val="005A4F8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5A4F8E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b">
    <w:name w:val="List Paragraph"/>
    <w:basedOn w:val="a"/>
    <w:uiPriority w:val="99"/>
    <w:unhideWhenUsed/>
    <w:qFormat/>
    <w:rsid w:val="005A4F8E"/>
    <w:pPr>
      <w:ind w:firstLineChars="200" w:firstLine="420"/>
    </w:pPr>
  </w:style>
  <w:style w:type="paragraph" w:customStyle="1" w:styleId="Default">
    <w:name w:val="Default"/>
    <w:qFormat/>
    <w:rsid w:val="005A4F8E"/>
    <w:pPr>
      <w:widowControl w:val="0"/>
      <w:autoSpaceDE w:val="0"/>
      <w:autoSpaceDN w:val="0"/>
      <w:adjustRightInd w:val="0"/>
    </w:pPr>
    <w:rPr>
      <w:rFonts w:ascii="黑体" w:eastAsia="宋体" w:hAnsi="黑体" w:cs="黑体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17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24309</cp:lastModifiedBy>
  <cp:revision>11</cp:revision>
  <dcterms:created xsi:type="dcterms:W3CDTF">2021-10-14T02:25:00Z</dcterms:created>
  <dcterms:modified xsi:type="dcterms:W3CDTF">2021-10-14T06:24:00Z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2052-11.1.0.10938</vt:lpwstr>
  </property>
</Properties>
</file>