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保定市食巧家食用油加工有限公司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10840-2025-QFH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2023-N1HACCP-3216621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2024-N1FSMS-4050340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2023-N1QMS-2050340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2024-N1HACCP-4050340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14:00至2025年07月19日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18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