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佛山市银正铝业有限公司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21912-2025-QEOEnMS</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佛山市三水区中心科技工业区C区37号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佛山市三水区中心科技工业区C区37号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黄小姐</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13760911147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322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13760911147@qq.com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2025年12月11日 08:30至2025年12月11日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E:工业铝材及铝合金建筑型材的生产所涉及场所的相关环境管理活动</w:t>
            </w:r>
          </w:p>
          <w:p>
            <w:pPr>
              <w:tabs>
                <w:tab w:val="left" w:pos="0"/>
              </w:tabs>
              <w:jc w:val="left"/>
              <w:rPr>
                <w:rFonts w:hint="eastAsia"/>
                <w:sz w:val="21"/>
                <w:szCs w:val="21"/>
              </w:rPr>
            </w:pPr>
            <w:r>
              <w:rPr>
                <w:rFonts w:hint="eastAsia"/>
                <w:sz w:val="21"/>
                <w:szCs w:val="21"/>
              </w:rPr>
              <w:t>Q:工业铝材及铝合金建筑型材的生产</w:t>
            </w:r>
          </w:p>
          <w:p>
            <w:pPr>
              <w:tabs>
                <w:tab w:val="left" w:pos="0"/>
              </w:tabs>
              <w:jc w:val="left"/>
              <w:rPr>
                <w:rFonts w:hint="eastAsia"/>
                <w:sz w:val="21"/>
                <w:szCs w:val="21"/>
              </w:rPr>
            </w:pPr>
            <w:r>
              <w:rPr>
                <w:rFonts w:hint="eastAsia"/>
                <w:sz w:val="21"/>
                <w:szCs w:val="21"/>
              </w:rPr>
              <w:t>O:工业铝材及铝合金建筑型材的生产所涉及场所的相关职业健康安全管理活动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E:17.04.02,17.06.01,Q:17.04.02,17.06.01,O:17.04.02,17.06.01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温红玲</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2025-N1QMS-4210533</w:t>
            </w:r>
          </w:p>
        </w:tc>
        <w:tc>
          <w:tcPr>
            <w:tcW w:w="3684" w:type="dxa"/>
            <w:gridSpan w:val="9"/>
            <w:vAlign w:val="center"/>
          </w:tcPr>
          <w:p w14:paraId="69711AD9">
            <w:pPr>
              <w:jc w:val="center"/>
              <w:rPr>
                <w:sz w:val="21"/>
                <w:szCs w:val="21"/>
              </w:rPr>
            </w:pPr>
            <w:r>
              <w:t>17.04.02,17.06.01</w:t>
            </w:r>
          </w:p>
        </w:tc>
        <w:tc>
          <w:tcPr>
            <w:tcW w:w="1560" w:type="dxa"/>
            <w:gridSpan w:val="2"/>
            <w:vAlign w:val="center"/>
          </w:tcPr>
          <w:p w14:paraId="27CBF787">
            <w:pPr>
              <w:jc w:val="center"/>
              <w:rPr>
                <w:sz w:val="21"/>
                <w:szCs w:val="21"/>
              </w:rPr>
            </w:pPr>
            <w:r>
              <w:t>13835942286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2023-N1EMS-2210533</w:t>
            </w:r>
          </w:p>
        </w:tc>
        <w:tc>
          <w:tcPr>
            <w:tcW w:w="3684" w:type="dxa"/>
            <w:gridSpan w:val="9"/>
            <w:vAlign w:val="center"/>
          </w:tcPr>
          <w:p>
            <w:pPr>
              <w:jc w:val="center"/>
            </w:pPr>
            <w:r>
              <w:t>17.04.02,17.06.01</w:t>
            </w:r>
          </w:p>
        </w:tc>
        <w:tc>
          <w:tcPr>
            <w:tcW w:w="1560" w:type="dxa"/>
            <w:gridSpan w:val="2"/>
            <w:vAlign w:val="center"/>
          </w:tcPr>
          <w:p>
            <w:pPr>
              <w:jc w:val="center"/>
            </w:pPr>
            <w:r>
              <w:t>13835942286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2024-N1OHSMS-2210533</w:t>
            </w:r>
          </w:p>
        </w:tc>
        <w:tc>
          <w:tcPr>
            <w:tcW w:w="3684" w:type="dxa"/>
            <w:gridSpan w:val="9"/>
            <w:vAlign w:val="center"/>
          </w:tcPr>
          <w:p>
            <w:pPr>
              <w:jc w:val="center"/>
            </w:pPr>
            <w:r>
              <w:t>17.04.02,17.06.01</w:t>
            </w:r>
          </w:p>
        </w:tc>
        <w:tc>
          <w:tcPr>
            <w:tcW w:w="1560" w:type="dxa"/>
            <w:gridSpan w:val="2"/>
            <w:vAlign w:val="center"/>
          </w:tcPr>
          <w:p>
            <w:pPr>
              <w:jc w:val="center"/>
            </w:pPr>
            <w:r>
              <w:t>13835942286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2025-N1QMS-1407571</w:t>
            </w:r>
          </w:p>
        </w:tc>
        <w:tc>
          <w:tcPr>
            <w:tcW w:w="3684" w:type="dxa"/>
            <w:gridSpan w:val="9"/>
            <w:vAlign w:val="center"/>
          </w:tcPr>
          <w:p>
            <w:pPr>
              <w:jc w:val="center"/>
            </w:pPr>
          </w:p>
        </w:tc>
        <w:tc>
          <w:tcPr>
            <w:tcW w:w="1560" w:type="dxa"/>
            <w:gridSpan w:val="2"/>
            <w:vAlign w:val="center"/>
          </w:tcPr>
          <w:p>
            <w:pPr>
              <w:jc w:val="center"/>
            </w:pPr>
            <w:r>
              <w:t>13922249040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2025-N1EMS-1407571</w:t>
            </w:r>
          </w:p>
        </w:tc>
        <w:tc>
          <w:tcPr>
            <w:tcW w:w="3684" w:type="dxa"/>
            <w:gridSpan w:val="9"/>
            <w:vAlign w:val="center"/>
          </w:tcPr>
          <w:p>
            <w:pPr>
              <w:jc w:val="center"/>
            </w:pPr>
          </w:p>
        </w:tc>
        <w:tc>
          <w:tcPr>
            <w:tcW w:w="1560" w:type="dxa"/>
            <w:gridSpan w:val="2"/>
            <w:vAlign w:val="center"/>
          </w:tcPr>
          <w:p>
            <w:pPr>
              <w:jc w:val="center"/>
            </w:pPr>
            <w:r>
              <w:t>13922249040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p>
        </w:tc>
        <w:tc>
          <w:tcPr>
            <w:tcW w:w="1560" w:type="dxa"/>
            <w:gridSpan w:val="2"/>
            <w:vAlign w:val="center"/>
          </w:tcPr>
          <w:p>
            <w:pPr>
              <w:jc w:val="center"/>
            </w:pPr>
            <w:r>
              <w:t>13922249040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2025-N1QMS-5100803</w:t>
            </w:r>
          </w:p>
        </w:tc>
        <w:tc>
          <w:tcPr>
            <w:tcW w:w="3684" w:type="dxa"/>
            <w:gridSpan w:val="9"/>
            <w:vAlign w:val="center"/>
          </w:tcPr>
          <w:p>
            <w:pPr>
              <w:jc w:val="center"/>
            </w:pPr>
            <w:r>
              <w:t>17.06.01</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2024-N1EMS-3100803</w:t>
            </w:r>
          </w:p>
        </w:tc>
        <w:tc>
          <w:tcPr>
            <w:tcW w:w="3684" w:type="dxa"/>
            <w:gridSpan w:val="9"/>
            <w:vAlign w:val="center"/>
          </w:tcPr>
          <w:p>
            <w:pPr>
              <w:jc w:val="center"/>
            </w:pPr>
            <w:r>
              <w:t>17.06.01</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2024-N1OHSMS-3100803</w:t>
            </w:r>
          </w:p>
        </w:tc>
        <w:tc>
          <w:tcPr>
            <w:tcW w:w="3684" w:type="dxa"/>
            <w:gridSpan w:val="9"/>
            <w:vAlign w:val="center"/>
          </w:tcPr>
          <w:p>
            <w:pPr>
              <w:jc w:val="center"/>
            </w:pPr>
            <w:r>
              <w:t>17.06.01</w:t>
            </w:r>
          </w:p>
        </w:tc>
        <w:tc>
          <w:tcPr>
            <w:tcW w:w="1560" w:type="dxa"/>
            <w:gridSpan w:val="2"/>
            <w:vAlign w:val="center"/>
          </w:tcPr>
          <w:p>
            <w:pPr>
              <w:jc w:val="center"/>
            </w:pPr>
            <w:r>
              <w:t>15291351215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2025-12-03</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1578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温红玲</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191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