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189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重庆凯琦玛科技有限公司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重庆市九龙坡区西彭镇西竹路2栋33号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办公地址"/>
            <w:bookmarkStart w:id="3" w:name="生产地址"/>
            <w:r>
              <w:rPr>
                <w:rFonts w:asciiTheme="minorEastAsia" w:hAnsiTheme="minorEastAsia" w:eastAsiaTheme="minorEastAsia"/>
                <w:sz w:val="20"/>
              </w:rPr>
              <w:t>重庆市九龙坡区西彭镇铝城大道74号附1号岭欧环保内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赵平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18580558262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1846792403@qq.com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1031-2021-Q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摩托车机油滤清器、通用机械发动机气缸头的生产</w:t>
            </w:r>
            <w:bookmarkEnd w:id="22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18.01.01;22.05.01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2021年10月11日 上午至2021年10月11日 下午</w:t>
            </w:r>
            <w:bookmarkEnd w:id="31"/>
            <w:r>
              <w:rPr>
                <w:rFonts w:hint="eastAsia"/>
                <w:b/>
                <w:sz w:val="20"/>
              </w:rPr>
              <w:t>(共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1.0</w:t>
            </w:r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6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18.01.01,22.05.01</w:t>
            </w:r>
          </w:p>
        </w:tc>
        <w:tc>
          <w:tcPr>
            <w:tcW w:w="141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26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2019-N1QMS-3093566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18.01.01</w:t>
            </w:r>
          </w:p>
        </w:tc>
        <w:tc>
          <w:tcPr>
            <w:tcW w:w="141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26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6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gridSpan w:val="4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419" w:type="dxa"/>
            <w:gridSpan w:val="4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文平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李永忠</w:t>
            </w:r>
          </w:p>
        </w:tc>
        <w:tc>
          <w:tcPr>
            <w:tcW w:w="218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13983696917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8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2021年10月</w:t>
            </w:r>
            <w:r>
              <w:rPr>
                <w:rFonts w:hint="eastAsia"/>
                <w:b/>
                <w:sz w:val="20"/>
                <w:lang w:val="en-US" w:eastAsia="zh-CN"/>
              </w:rPr>
              <w:t>08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2021年10月</w:t>
            </w:r>
            <w:r>
              <w:rPr>
                <w:rFonts w:hint="eastAsia"/>
                <w:b/>
                <w:sz w:val="20"/>
                <w:lang w:val="en-US" w:eastAsia="zh-CN"/>
              </w:rPr>
              <w:t>08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</w:tc>
        <w:tc>
          <w:tcPr>
            <w:tcW w:w="218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6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2021年10月</w:t>
            </w:r>
            <w:r>
              <w:rPr>
                <w:rFonts w:hint="eastAsia"/>
                <w:b/>
                <w:sz w:val="20"/>
                <w:lang w:val="en-US" w:eastAsia="zh-CN"/>
              </w:rPr>
              <w:t>08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sz w:val="21"/>
          <w:szCs w:val="21"/>
        </w:rPr>
        <w:t>审核日程安排</w:t>
      </w:r>
    </w:p>
    <w:tbl>
      <w:tblPr>
        <w:tblStyle w:val="6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735"/>
        <w:gridCol w:w="745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86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ind w:right="31" w:rightChars="13"/>
              <w:jc w:val="righ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安 排</w:t>
            </w:r>
          </w:p>
          <w:p>
            <w:pPr>
              <w:ind w:firstLine="91" w:firstLineChars="38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时 间</w:t>
            </w:r>
          </w:p>
        </w:tc>
        <w:tc>
          <w:tcPr>
            <w:tcW w:w="745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审核部门/过程及涉及条款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2863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  <w:tl2br w:val="single" w:color="auto" w:sz="4" w:space="0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7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both"/>
              <w:rPr>
                <w:rFonts w:ascii="宋体" w:hAnsi="宋体"/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color w:val="auto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color w:val="auto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color w:val="auto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color w:val="auto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color w:val="auto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color w:val="auto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color w:val="auto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color w:val="auto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color w:val="auto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color w:val="auto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color w:val="auto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color w:val="auto"/>
                <w:lang w:val="en-US" w:eastAsia="zh-CN"/>
              </w:rPr>
            </w:pPr>
          </w:p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auto"/>
              </w:rPr>
              <w:t>月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auto"/>
              </w:rPr>
              <w:t>日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/>
                <w:color w:val="auto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首次会议：张心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、文平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66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文平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总则；10.1改进 总则；10.3持续改进；</w:t>
            </w:r>
          </w:p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范围的确认、资质的确认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一阶段问题验证、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法律法规执行情况、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政府主管部门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质量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监督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抽查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情况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及顾客投诉情况。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4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生技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部：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张心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5.3组织的角色、职责和权限；6.2质量目标及其实现的策划；8.5.1生产和服务提供的控制；8.5.2标识和可追溯性；8.5.3顾客或外部供方的财产；8.5.4防护；8.5.5交付后的活动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8.5.6更改控制；9.1.1监测、分析和评价总则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9.1.3分析和评价；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12：30-13：30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午餐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4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top"/>
          </w:tcPr>
          <w:p>
            <w:pPr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文平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5.3组织的角色、职责和权限；6.2质量目标及其实现的策划；7.1.2人员；7.1.3基础设施；7.1.4过程运行环境 ；7.1.6组织知识；7.2能力；7.3意识；7.4沟通；7.5文件化信息；8.2产品和服务的要求；8.4外部提供过程、产品和服务的控制；9.1.2顾客满意；9.3管理评审；10.2不合格和纠正措施</w:t>
            </w:r>
            <w:bookmarkStart w:id="33" w:name="_GoBack"/>
            <w:bookmarkEnd w:id="33"/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6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生技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部：张心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7.1.5监视和测量资源；8.1运行策划和控制；8.3设计开发控制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8.6产品和服务放行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8.7不合格输出的控制；9.2内部审核；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2" w:hRule="atLeast"/>
        </w:trPr>
        <w:tc>
          <w:tcPr>
            <w:tcW w:w="11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审核组内部沟通,并与受审核方沟通；末次会议（张心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、文平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）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1C6F0E"/>
    <w:rsid w:val="1BBB4A84"/>
    <w:rsid w:val="5A96329A"/>
    <w:rsid w:val="7D7C41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0</TotalTime>
  <ScaleCrop>false</ScaleCrop>
  <LinksUpToDate>false</LinksUpToDate>
  <CharactersWithSpaces>5336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zx</cp:lastModifiedBy>
  <dcterms:modified xsi:type="dcterms:W3CDTF">2021-10-11T06:42:31Z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