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val="en-US" w:eastAsia="zh-CN"/>
              </w:rPr>
            </w:pPr>
            <w:r>
              <w:rPr>
                <w:rFonts w:hint="eastAsia"/>
                <w:color w:val="000000"/>
                <w:sz w:val="24"/>
                <w:szCs w:val="24"/>
              </w:rPr>
              <w:t>受审核部门：</w:t>
            </w:r>
            <w:bookmarkStart w:id="0" w:name="组织名称"/>
            <w:r>
              <w:rPr>
                <w:rFonts w:hint="eastAsia"/>
                <w:color w:val="000000"/>
                <w:sz w:val="24"/>
                <w:szCs w:val="24"/>
              </w:rPr>
              <w:t>重庆凯琦玛科技有限公司</w:t>
            </w:r>
            <w:bookmarkEnd w:id="0"/>
            <w:r>
              <w:rPr>
                <w:rFonts w:hint="eastAsia"/>
                <w:color w:val="000000"/>
                <w:sz w:val="24"/>
                <w:szCs w:val="24"/>
              </w:rPr>
              <w:t xml:space="preserve">                 陪同人员</w:t>
            </w:r>
            <w:r>
              <w:rPr>
                <w:rFonts w:hint="eastAsia"/>
                <w:color w:val="000000"/>
                <w:sz w:val="24"/>
                <w:szCs w:val="24"/>
                <w:lang w:val="en-US" w:eastAsia="zh-CN"/>
              </w:rPr>
              <w:t>:牟青梅</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1" w:name="审核组成员不含组长"/>
            <w:bookmarkEnd w:id="1"/>
            <w:r>
              <w:rPr>
                <w:rFonts w:hint="eastAsia"/>
                <w:color w:val="000000"/>
                <w:sz w:val="24"/>
                <w:szCs w:val="24"/>
                <w:lang w:eastAsia="zh-CN"/>
              </w:rPr>
              <w:t>张心</w:t>
            </w:r>
            <w:r>
              <w:rPr>
                <w:rFonts w:hint="eastAsia"/>
                <w:color w:val="000000"/>
                <w:sz w:val="24"/>
                <w:szCs w:val="24"/>
              </w:rPr>
              <w:t xml:space="preserve">              审核时间：</w:t>
            </w:r>
            <w:r>
              <w:rPr>
                <w:rFonts w:hint="eastAsia" w:ascii="宋体" w:hAnsi="宋体" w:cs="宋体"/>
                <w:color w:val="000000"/>
                <w:kern w:val="0"/>
                <w:szCs w:val="21"/>
              </w:rPr>
              <w:t xml:space="preserve"> 2021年10月05日 上午至2021年10月05日 上午</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color w:val="000000"/>
              </w:rPr>
            </w:pPr>
            <w:r>
              <w:rPr>
                <w:rFonts w:hint="eastAsia"/>
                <w:color w:val="000000"/>
              </w:rPr>
              <w:t>合同基本信息确认:</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color w:val="000000"/>
                <w:szCs w:val="21"/>
                <w:lang w:eastAsia="zh-CN"/>
              </w:rPr>
              <w:t>□</w:t>
            </w:r>
            <w:r>
              <w:rPr>
                <w:rFonts w:hint="eastAsia" w:ascii="宋体" w:hAnsi="宋体"/>
                <w:color w:val="000000"/>
                <w:szCs w:val="21"/>
              </w:rPr>
              <w:t xml:space="preserve">正本 </w:t>
            </w:r>
            <w:r>
              <w:rPr>
                <w:rFonts w:ascii="宋体" w:hAnsi="宋体"/>
                <w:color w:val="000000"/>
                <w:szCs w:val="21"/>
              </w:rPr>
              <w:t xml:space="preserve"> </w:t>
            </w:r>
            <w:r>
              <w:rPr>
                <w:rFonts w:hint="eastAsia"/>
                <w:color w:val="000000"/>
                <w:szCs w:val="21"/>
                <w:lang w:eastAsia="zh-CN"/>
              </w:rPr>
              <w:t>■</w:t>
            </w:r>
            <w:r>
              <w:rPr>
                <w:rFonts w:hint="eastAsia"/>
                <w:color w:val="000000"/>
                <w:szCs w:val="21"/>
              </w:rPr>
              <w:t xml:space="preserve">副本； </w:t>
            </w:r>
            <w:r>
              <w:rPr>
                <w:color w:val="000000"/>
                <w:szCs w:val="21"/>
              </w:rPr>
              <w:t xml:space="preserve"> </w:t>
            </w:r>
            <w:r>
              <w:rPr>
                <w:rFonts w:hint="eastAsia"/>
                <w:color w:val="000000"/>
                <w:szCs w:val="21"/>
                <w:lang w:eastAsia="zh-CN"/>
              </w:rPr>
              <w:t>■</w:t>
            </w:r>
            <w:r>
              <w:rPr>
                <w:rFonts w:hint="eastAsia" w:ascii="宋体" w:hAnsi="宋体"/>
                <w:color w:val="000000"/>
                <w:szCs w:val="21"/>
              </w:rPr>
              <w:t xml:space="preserve">原件 </w:t>
            </w:r>
            <w:r>
              <w:rPr>
                <w:rFonts w:ascii="宋体" w:hAnsi="宋体"/>
                <w:color w:val="000000"/>
                <w:szCs w:val="21"/>
              </w:rPr>
              <w:t xml:space="preserve">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lang w:eastAsia="zh-CN"/>
              </w:rPr>
              <w:t>：</w:t>
            </w:r>
            <w:r>
              <w:rPr>
                <w:rFonts w:hint="eastAsia" w:ascii="华文宋体" w:hAnsi="华文宋体" w:eastAsia="华文宋体"/>
                <w:szCs w:val="21"/>
              </w:rPr>
              <w:t>91500116MA60HA2E5X</w:t>
            </w:r>
            <w:r>
              <w:rPr>
                <w:rFonts w:hint="eastAsia"/>
                <w:color w:val="000000"/>
                <w:szCs w:val="21"/>
              </w:rPr>
              <w:t xml:space="preserve">； </w:t>
            </w:r>
            <w:r>
              <w:rPr>
                <w:color w:val="000000"/>
                <w:szCs w:val="21"/>
              </w:rPr>
              <w:t xml:space="preserve"> </w:t>
            </w:r>
            <w:r>
              <w:rPr>
                <w:rFonts w:hint="eastAsia"/>
                <w:color w:val="000000"/>
                <w:szCs w:val="21"/>
              </w:rPr>
              <w:t>有效期：</w:t>
            </w:r>
            <w:r>
              <w:rPr>
                <w:rFonts w:hint="eastAsia"/>
                <w:color w:val="000000"/>
                <w:szCs w:val="21"/>
                <w:u w:val="single"/>
              </w:rPr>
              <w:t xml:space="preserve"> </w:t>
            </w:r>
            <w:r>
              <w:rPr>
                <w:rFonts w:hint="eastAsia"/>
                <w:color w:val="000000"/>
                <w:szCs w:val="21"/>
                <w:u w:val="single"/>
                <w:lang w:val="en-US" w:eastAsia="zh-CN"/>
              </w:rPr>
              <w:t>至长期</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rPr>
            </w:pPr>
            <w:r>
              <w:rPr>
                <w:rFonts w:hint="eastAsia"/>
                <w:color w:val="000000"/>
                <w:szCs w:val="21"/>
              </w:rPr>
              <w:t xml:space="preserve">经营范围的相关描述： </w:t>
            </w:r>
            <w:r>
              <w:rPr>
                <w:rFonts w:hint="eastAsia"/>
                <w:color w:val="000000"/>
                <w:szCs w:val="21"/>
                <w:lang w:eastAsia="zh-CN"/>
              </w:rPr>
              <w:t>研发、生产、销售：液压元件、气动元件、通用机械零部件</w:t>
            </w:r>
            <w:r>
              <w:rPr>
                <w:rFonts w:hint="eastAsia"/>
                <w:color w:val="000000"/>
                <w:szCs w:val="21"/>
              </w:rPr>
              <w:t xml:space="preserve">    ；</w:t>
            </w:r>
          </w:p>
          <w:p>
            <w:pPr>
              <w:spacing w:line="440" w:lineRule="exact"/>
              <w:ind w:firstLine="420" w:firstLineChars="200"/>
              <w:rPr>
                <w:color w:val="000000"/>
              </w:rPr>
            </w:pPr>
            <w:r>
              <w:rPr>
                <w:rFonts w:hint="eastAsia"/>
                <w:color w:val="000000"/>
                <w:szCs w:val="21"/>
              </w:rPr>
              <w:t>认证申请范围</w:t>
            </w:r>
            <w:bookmarkStart w:id="2" w:name="审核范围"/>
            <w:r>
              <w:rPr>
                <w:rFonts w:hint="eastAsia"/>
                <w:color w:val="000000"/>
                <w:szCs w:val="21"/>
                <w:lang w:eastAsia="zh-CN"/>
              </w:rPr>
              <w:t>：</w:t>
            </w:r>
            <w:r>
              <w:rPr>
                <w:rFonts w:hint="eastAsia"/>
                <w:color w:val="000000"/>
                <w:szCs w:val="21"/>
              </w:rPr>
              <w:t>摩托车机油滤清器、通用机械发动机气缸头的生产</w:t>
            </w:r>
            <w:bookmarkEnd w:id="2"/>
            <w:r>
              <w:rPr>
                <w:rFonts w:hint="eastAsia"/>
                <w:color w:val="000000"/>
                <w:szCs w:val="21"/>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ascii="宋体" w:hAnsi="宋体" w:eastAsia="宋体" w:cs="宋体"/>
                <w:color w:val="000000"/>
                <w:szCs w:val="21"/>
              </w:rPr>
              <w:t>■</w:t>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ascii="宋体" w:hAnsi="宋体" w:cs="宋体"/>
                <w:color w:val="000000"/>
                <w:kern w:val="0"/>
                <w:szCs w:val="21"/>
              </w:rPr>
            </w:pPr>
            <w:r>
              <w:rPr>
                <w:rFonts w:hint="eastAsia"/>
                <w:color w:val="000000"/>
              </w:rPr>
              <w:t>注册地址：</w:t>
            </w:r>
            <w:bookmarkStart w:id="3" w:name="注册地址"/>
            <w:r>
              <w:rPr>
                <w:rFonts w:hint="eastAsia" w:ascii="宋体" w:hAnsi="宋体" w:cs="宋体"/>
                <w:color w:val="000000"/>
                <w:kern w:val="0"/>
                <w:szCs w:val="21"/>
              </w:rPr>
              <w:t>重庆市九龙坡区西彭镇西竹路2栋33号</w:t>
            </w:r>
            <w:bookmarkEnd w:id="3"/>
          </w:p>
          <w:p>
            <w:pPr>
              <w:rPr>
                <w:color w:val="000000"/>
              </w:rPr>
            </w:pPr>
            <w:r>
              <w:rPr>
                <w:rFonts w:hint="eastAsia"/>
                <w:color w:val="000000"/>
              </w:rPr>
              <w:t>与《营业执照》内容一致。</w:t>
            </w:r>
          </w:p>
          <w:p>
            <w:pPr>
              <w:rPr>
                <w:color w:val="000000"/>
              </w:rPr>
            </w:pPr>
            <w:r>
              <w:rPr>
                <w:rFonts w:hint="eastAsia"/>
                <w:color w:val="000000"/>
              </w:rPr>
              <w:t>经营地址：</w:t>
            </w:r>
            <w:bookmarkStart w:id="4" w:name="生产地址"/>
            <w:r>
              <w:rPr>
                <w:rFonts w:hint="eastAsia" w:ascii="宋体" w:hAnsi="宋体" w:cs="宋体"/>
                <w:color w:val="000000"/>
                <w:kern w:val="0"/>
                <w:szCs w:val="21"/>
              </w:rPr>
              <w:t>重庆市九龙坡区西彭镇铝城大道74号附1号岭欧环保内</w:t>
            </w:r>
            <w:bookmarkEnd w:id="4"/>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lang w:eastAsia="zh-CN"/>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lang w:val="en-US" w:eastAsia="zh-CN"/>
              </w:rPr>
            </w:pPr>
            <w:r>
              <w:rPr>
                <w:rFonts w:hint="eastAsia"/>
                <w:color w:val="000000"/>
                <w:highlight w:val="none"/>
              </w:rPr>
              <w:t>生产/服务流程图：原料检验---压铸----去毛刺----抛丸钝化（委外）---机加----检验---打包---入成品库</w:t>
            </w:r>
            <w:r>
              <w:rPr>
                <w:rFonts w:hint="eastAsia"/>
                <w:color w:val="000000"/>
                <w:highlight w:val="none"/>
              </w:rPr>
              <w:pict>
                <v:shape id="_x0000_s2050" o:spid="_x0000_s2050" o:spt="94" type="#_x0000_t94" style="position:absolute;left:0pt;margin-left:570.9pt;margin-top:5.25pt;height:38.25pt;width:76.9pt;z-index:251659264;mso-width-relative:page;mso-height-relative:page;" coordsize="21600,21600">
                  <v:path/>
                  <v:fill focussize="0,0"/>
                  <v:stroke joinstyle="miter"/>
                  <v:imagedata o:title=""/>
                  <o:lock v:ext="edit"/>
                </v:shape>
              </w:pic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内容一致</w:t>
            </w:r>
          </w:p>
          <w:p>
            <w:pPr>
              <w:rPr>
                <w:rFonts w:ascii="宋体" w:hAnsi="宋体" w:eastAsia="宋体" w:cs="Times New Roman"/>
                <w:color w:val="000000"/>
                <w:kern w:val="2"/>
                <w:sz w:val="21"/>
                <w:szCs w:val="21"/>
                <w:lang w:val="en-US" w:eastAsia="zh-CN" w:bidi="ar-SA"/>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color w:val="000000"/>
                <w:highlight w:val="none"/>
              </w:rPr>
            </w:pPr>
            <w:r>
              <w:rPr>
                <w:rFonts w:hint="eastAsia"/>
                <w:color w:val="000000"/>
                <w:highlight w:val="none"/>
              </w:rPr>
              <w:t xml:space="preserve">认证范围内管理体系覆盖的人数（总计  </w:t>
            </w:r>
            <w:r>
              <w:rPr>
                <w:rFonts w:hint="eastAsia"/>
                <w:color w:val="000000"/>
                <w:highlight w:val="none"/>
                <w:lang w:val="en-US" w:eastAsia="zh-CN"/>
              </w:rPr>
              <w:t>25</w:t>
            </w:r>
            <w:r>
              <w:rPr>
                <w:rFonts w:hint="eastAsia"/>
                <w:color w:val="000000"/>
                <w:highlight w:val="none"/>
              </w:rPr>
              <w:t>人）</w:t>
            </w:r>
            <w:r>
              <w:rPr>
                <w:rFonts w:hint="eastAsia"/>
                <w:color w:val="000000"/>
                <w:highlight w:val="none"/>
              </w:rPr>
              <w:t>　</w:t>
            </w:r>
          </w:p>
          <w:p>
            <w:pPr>
              <w:rPr>
                <w:rFonts w:hint="eastAsia"/>
                <w:color w:val="000000"/>
                <w:highlight w:val="none"/>
              </w:rPr>
            </w:pPr>
            <w:r>
              <w:rPr>
                <w:rFonts w:hint="eastAsia"/>
                <w:color w:val="000000"/>
                <w:highlight w:val="none"/>
              </w:rPr>
              <w:t xml:space="preserve">管理人员  </w:t>
            </w:r>
            <w:r>
              <w:rPr>
                <w:rFonts w:hint="eastAsia"/>
                <w:color w:val="000000"/>
                <w:highlight w:val="none"/>
                <w:lang w:val="en-US" w:eastAsia="zh-CN"/>
              </w:rPr>
              <w:t>3</w:t>
            </w:r>
            <w:r>
              <w:rPr>
                <w:rFonts w:hint="eastAsia"/>
                <w:color w:val="000000"/>
                <w:highlight w:val="none"/>
              </w:rPr>
              <w:t xml:space="preserve">  人；操作人员</w:t>
            </w:r>
            <w:r>
              <w:rPr>
                <w:rFonts w:hint="eastAsia"/>
                <w:color w:val="000000"/>
                <w:highlight w:val="none"/>
                <w:lang w:val="en-US" w:eastAsia="zh-CN"/>
              </w:rPr>
              <w:t>22</w:t>
            </w:r>
            <w:r>
              <w:rPr>
                <w:rFonts w:hint="eastAsia"/>
                <w:color w:val="000000"/>
                <w:highlight w:val="none"/>
              </w:rPr>
              <w:t>人；劳务派遣人员     人；临时工     人；季节工     人；</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lang w:eastAsia="zh-CN"/>
              </w:rPr>
              <w:t>■</w:t>
            </w: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w:t>
            </w:r>
            <w:r>
              <w:rPr>
                <w:rFonts w:hint="eastAsia" w:ascii="Times New Roman" w:hAnsi="Times New Roman" w:eastAsia="宋体" w:cs="Times New Roman"/>
                <w:color w:val="000000"/>
                <w:szCs w:val="18"/>
              </w:rPr>
              <w:t>间：2021年</w:t>
            </w:r>
            <w:r>
              <w:rPr>
                <w:rFonts w:hint="eastAsia" w:cs="Times New Roman"/>
                <w:color w:val="000000"/>
                <w:szCs w:val="18"/>
                <w:lang w:val="en-US" w:eastAsia="zh-CN"/>
              </w:rPr>
              <w:t>01</w:t>
            </w:r>
            <w:r>
              <w:rPr>
                <w:rFonts w:hint="eastAsia" w:ascii="Times New Roman" w:hAnsi="Times New Roman" w:eastAsia="宋体" w:cs="Times New Roman"/>
                <w:color w:val="000000"/>
                <w:szCs w:val="18"/>
              </w:rPr>
              <w:t>月</w:t>
            </w:r>
            <w:r>
              <w:rPr>
                <w:rFonts w:hint="eastAsia" w:cs="Times New Roman"/>
                <w:color w:val="000000"/>
                <w:szCs w:val="18"/>
                <w:lang w:val="en-US" w:eastAsia="zh-CN"/>
              </w:rPr>
              <w:t>05</w:t>
            </w:r>
            <w:r>
              <w:rPr>
                <w:rFonts w:hint="eastAsia" w:ascii="Times New Roman" w:hAnsi="Times New Roman" w:eastAsia="宋体" w:cs="Times New Roman"/>
                <w:color w:val="000000"/>
                <w:szCs w:val="18"/>
              </w:rPr>
              <w:t xml:space="preserve">日 </w:t>
            </w:r>
            <w:r>
              <w:rPr>
                <w:rFonts w:ascii="方正报宋简体" w:eastAsia="方正报宋简体"/>
                <w:color w:val="FFFFFF" w:themeColor="background1"/>
              </w:rPr>
              <w:t>_</w:t>
            </w:r>
          </w:p>
          <w:p>
            <w:pPr>
              <w:rPr>
                <w:color w:val="000000"/>
              </w:rPr>
            </w:pPr>
            <w:r>
              <w:rPr>
                <w:rFonts w:hint="eastAsia"/>
                <w:color w:val="000000"/>
                <w:szCs w:val="21"/>
                <w:lang w:eastAsia="zh-CN"/>
              </w:rPr>
              <w:t>■</w:t>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标准宣贯的时间：2021年</w:t>
            </w:r>
            <w:r>
              <w:rPr>
                <w:rFonts w:hint="eastAsia"/>
                <w:color w:val="000000"/>
                <w:szCs w:val="18"/>
                <w:lang w:val="en-US" w:eastAsia="zh-CN"/>
              </w:rPr>
              <w:t>01</w:t>
            </w:r>
            <w:r>
              <w:rPr>
                <w:rFonts w:hint="eastAsia"/>
                <w:color w:val="000000"/>
                <w:szCs w:val="18"/>
              </w:rPr>
              <w:t>月</w:t>
            </w:r>
            <w:r>
              <w:rPr>
                <w:rFonts w:hint="eastAsia"/>
                <w:color w:val="000000"/>
                <w:szCs w:val="18"/>
                <w:lang w:val="en-US" w:eastAsia="zh-CN"/>
              </w:rPr>
              <w:t>05</w:t>
            </w:r>
            <w:r>
              <w:rPr>
                <w:rFonts w:hint="eastAsia"/>
                <w:color w:val="000000"/>
                <w:szCs w:val="18"/>
              </w:rPr>
              <w:t xml:space="preserve">日 </w:t>
            </w:r>
            <w:r>
              <w:rPr>
                <w:rFonts w:ascii="方正报宋简体" w:eastAsia="方正报宋简体"/>
                <w:color w:val="FFFFFF" w:themeColor="background1"/>
              </w:rPr>
              <w:t>_</w:t>
            </w:r>
          </w:p>
          <w:p>
            <w:pPr>
              <w:rPr>
                <w:color w:val="000000"/>
                <w:szCs w:val="21"/>
              </w:rPr>
            </w:pPr>
            <w:r>
              <w:rPr>
                <w:rFonts w:hint="eastAsia"/>
                <w:color w:val="000000"/>
                <w:szCs w:val="21"/>
                <w:lang w:eastAsia="zh-CN"/>
              </w:rPr>
              <w:t>■</w:t>
            </w:r>
            <w:r>
              <w:rPr>
                <w:rFonts w:hint="eastAsia"/>
                <w:color w:val="000000"/>
                <w:szCs w:val="21"/>
              </w:rPr>
              <w:t xml:space="preserve">QMS  □EMS  □OHSMS  □FSMSMS  □HACCP  </w:t>
            </w:r>
          </w:p>
          <w:p>
            <w:pPr>
              <w:widowControl/>
              <w:jc w:val="left"/>
              <w:rPr>
                <w:color w:val="000000"/>
                <w:szCs w:val="18"/>
              </w:rPr>
            </w:pPr>
            <w:r>
              <w:rPr>
                <w:rFonts w:hint="eastAsia"/>
                <w:color w:val="000000"/>
                <w:szCs w:val="21"/>
                <w:lang w:eastAsia="zh-CN"/>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w:t>
            </w:r>
            <w:r>
              <w:rPr>
                <w:rFonts w:hint="eastAsia"/>
                <w:color w:val="000000"/>
                <w:szCs w:val="21"/>
                <w:lang w:eastAsia="zh-CN"/>
              </w:rPr>
              <w:t>■</w:t>
            </w:r>
            <w:r>
              <w:rPr>
                <w:rFonts w:hint="eastAsia"/>
                <w:color w:val="000000"/>
                <w:szCs w:val="21"/>
              </w:rPr>
              <w:t>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r>
              <w:rPr>
                <w:color w:val="000000"/>
                <w:szCs w:val="18"/>
              </w:rPr>
              <w:t xml:space="preserve"> </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主要的相关方和期望的充分性</w:t>
            </w:r>
            <w:r>
              <w:rPr>
                <w:color w:val="000000"/>
                <w:szCs w:val="18"/>
              </w:rPr>
              <w:t xml:space="preserve"> </w:t>
            </w:r>
          </w:p>
          <w:p>
            <w:pPr>
              <w:widowControl/>
              <w:ind w:firstLine="420" w:firstLineChars="200"/>
              <w:jc w:val="left"/>
              <w:rPr>
                <w:color w:val="000000"/>
                <w:u w:val="single"/>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hint="eastAsia"/>
                <w:szCs w:val="21"/>
              </w:rPr>
              <w:t>■</w:t>
            </w:r>
            <w:r>
              <w:rPr>
                <w:rFonts w:hint="eastAsia"/>
                <w:color w:val="000000"/>
              </w:rPr>
              <w:t xml:space="preserve">已实施   </w:t>
            </w:r>
            <w:r>
              <w:rPr>
                <w:rFonts w:ascii="Wingdings" w:hAnsi="Wingdings"/>
                <w:color w:val="000000"/>
              </w:rPr>
              <w:t></w:t>
            </w:r>
            <w:r>
              <w:rPr>
                <w:rFonts w:hint="eastAsia"/>
                <w:color w:val="000000"/>
              </w:rPr>
              <w:t xml:space="preserve">不充分，需要完善： </w:t>
            </w:r>
            <w:r>
              <w:rPr>
                <w:rFonts w:hint="eastAsia"/>
                <w:color w:val="000000"/>
                <w:u w:val="single"/>
              </w:rPr>
              <w:t xml:space="preserve">                     </w:t>
            </w:r>
          </w:p>
          <w:p>
            <w:pPr>
              <w:widowControl/>
              <w:jc w:val="left"/>
              <w:rPr>
                <w:color w:val="000000"/>
                <w:szCs w:val="18"/>
                <w:highlight w:val="cyan"/>
              </w:rPr>
            </w:pPr>
            <w:r>
              <w:rPr>
                <w:rFonts w:hint="eastAsia"/>
                <w:color w:val="000000"/>
                <w:szCs w:val="18"/>
              </w:rPr>
              <w:t>- 确定外部提供过程、产品和服务（外包过程）：</w:t>
            </w:r>
            <w:r>
              <w:rPr>
                <w:rFonts w:hint="eastAsia"/>
                <w:color w:val="000000"/>
              </w:rPr>
              <w:t xml:space="preserve"> </w:t>
            </w:r>
            <w:r>
              <w:rPr>
                <w:rFonts w:hint="eastAsia"/>
                <w:color w:val="000000"/>
                <w:szCs w:val="18"/>
              </w:rPr>
              <w:t xml:space="preserve">  抛丸</w:t>
            </w:r>
            <w:r>
              <w:rPr>
                <w:rFonts w:hint="eastAsia"/>
                <w:color w:val="000000"/>
                <w:szCs w:val="18"/>
                <w:lang w:eastAsia="zh-CN"/>
              </w:rPr>
              <w:t>、</w:t>
            </w:r>
            <w:r>
              <w:rPr>
                <w:rFonts w:hint="eastAsia"/>
                <w:color w:val="000000"/>
                <w:szCs w:val="18"/>
              </w:rPr>
              <w:t xml:space="preserve">钝化 </w:t>
            </w:r>
            <w:r>
              <w:rPr>
                <w:rFonts w:hint="eastAsia"/>
                <w:color w:val="000000"/>
                <w:highlight w:val="none"/>
                <w:u w:val="single"/>
              </w:rPr>
              <w:t xml:space="preserve">        </w:t>
            </w:r>
            <w:r>
              <w:rPr>
                <w:rFonts w:hint="eastAsia"/>
                <w:color w:val="000000"/>
                <w:u w:val="single"/>
              </w:rPr>
              <w:t xml:space="preserve">    </w:t>
            </w: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szCs w:val="18"/>
                <w:highlight w:val="cyan"/>
              </w:rPr>
            </w:pPr>
            <w:r>
              <w:rPr>
                <w:rFonts w:hint="eastAsia"/>
                <w:szCs w:val="21"/>
              </w:rPr>
              <w:t>■</w:t>
            </w:r>
            <w:r>
              <w:rPr>
                <w:rFonts w:hint="eastAsia"/>
                <w:color w:val="000000"/>
              </w:rPr>
              <w:t xml:space="preserve">未发生   </w:t>
            </w:r>
            <w:r>
              <w:rPr>
                <w:rFonts w:ascii="Wingdings" w:hAnsi="Wingdings"/>
                <w:color w:val="000000"/>
              </w:rPr>
              <w:t></w:t>
            </w:r>
            <w:r>
              <w:rPr>
                <w:rFonts w:hint="eastAsia"/>
                <w:color w:val="000000"/>
              </w:rPr>
              <w:t xml:space="preserve">已发生，说明： </w:t>
            </w:r>
            <w:r>
              <w:rPr>
                <w:rFonts w:hint="eastAsia"/>
                <w:color w:val="000000"/>
                <w:u w:val="single"/>
              </w:rPr>
              <w:t xml:space="preserve">                                               </w:t>
            </w:r>
          </w:p>
          <w:p>
            <w:pPr>
              <w:rPr>
                <w:color w:val="000000"/>
                <w:szCs w:val="18"/>
              </w:rPr>
            </w:pPr>
            <w:r>
              <w:rPr>
                <w:rFonts w:hint="eastAsia"/>
                <w:color w:val="000000"/>
                <w:szCs w:val="18"/>
              </w:rPr>
              <w:t>- 其他机构转入情况（适用时）</w:t>
            </w:r>
          </w:p>
          <w:p>
            <w:pPr>
              <w:ind w:firstLine="210" w:firstLineChars="100"/>
              <w:rPr>
                <w:rFonts w:ascii="Times New Roman" w:hAnsi="Times New Roman" w:eastAsia="宋体" w:cs="Times New Roman"/>
                <w:color w:val="000000"/>
                <w:kern w:val="2"/>
                <w:sz w:val="21"/>
                <w:szCs w:val="18"/>
                <w:highlight w:val="cyan"/>
                <w:lang w:val="en-US" w:eastAsia="zh-CN" w:bidi="ar-SA"/>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500" w:lineRule="exact"/>
              <w:jc w:val="both"/>
              <w:rPr>
                <w:rFonts w:hint="eastAsia" w:ascii="Times New Roman" w:hAnsi="Times New Roman" w:eastAsia="宋体" w:cs="Times New Roman"/>
                <w:b w:val="0"/>
                <w:bCs w:val="0"/>
                <w:color w:val="000000"/>
                <w:kern w:val="2"/>
                <w:sz w:val="21"/>
                <w:szCs w:val="20"/>
                <w:lang w:val="en-US" w:eastAsia="zh-CN" w:bidi="ar-SA"/>
              </w:rPr>
            </w:pPr>
            <w:r>
              <w:rPr>
                <w:rFonts w:hint="eastAsia" w:ascii="Times New Roman" w:hAnsi="Times New Roman" w:eastAsia="宋体" w:cs="Times New Roman"/>
                <w:b w:val="0"/>
                <w:bCs w:val="0"/>
                <w:color w:val="000000"/>
                <w:kern w:val="2"/>
                <w:sz w:val="21"/>
                <w:szCs w:val="20"/>
                <w:lang w:val="en-US" w:eastAsia="zh-CN" w:bidi="ar-SA"/>
              </w:rPr>
              <w:t>组织文件化的管理方针已制定，内容为：  加强管理，提升技术</w:t>
            </w:r>
          </w:p>
          <w:p>
            <w:pPr>
              <w:spacing w:line="500" w:lineRule="exact"/>
              <w:jc w:val="center"/>
              <w:rPr>
                <w:rFonts w:hint="eastAsia" w:ascii="Times New Roman" w:hAnsi="Times New Roman" w:eastAsia="宋体" w:cs="Times New Roman"/>
                <w:b w:val="0"/>
                <w:bCs w:val="0"/>
                <w:color w:val="000000"/>
                <w:kern w:val="2"/>
                <w:sz w:val="21"/>
                <w:szCs w:val="20"/>
                <w:lang w:val="en-US" w:eastAsia="zh-CN" w:bidi="ar-SA"/>
              </w:rPr>
            </w:pPr>
            <w:r>
              <w:rPr>
                <w:rFonts w:hint="eastAsia" w:ascii="Times New Roman" w:hAnsi="Times New Roman" w:eastAsia="宋体" w:cs="Times New Roman"/>
                <w:b w:val="0"/>
                <w:bCs w:val="0"/>
                <w:color w:val="000000"/>
                <w:kern w:val="2"/>
                <w:sz w:val="21"/>
                <w:szCs w:val="20"/>
                <w:lang w:val="en-US" w:eastAsia="zh-CN" w:bidi="ar-SA"/>
              </w:rPr>
              <w:t>预防缺陷, 降低成本</w:t>
            </w:r>
          </w:p>
          <w:p>
            <w:pPr>
              <w:spacing w:line="500" w:lineRule="exact"/>
              <w:jc w:val="center"/>
              <w:rPr>
                <w:rFonts w:hint="eastAsia" w:ascii="Times New Roman" w:hAnsi="Times New Roman" w:eastAsia="宋体" w:cs="Times New Roman"/>
                <w:b w:val="0"/>
                <w:bCs w:val="0"/>
                <w:color w:val="000000"/>
                <w:kern w:val="2"/>
                <w:sz w:val="21"/>
                <w:szCs w:val="20"/>
                <w:lang w:val="en-US" w:eastAsia="zh-CN" w:bidi="ar-SA"/>
              </w:rPr>
            </w:pPr>
            <w:r>
              <w:rPr>
                <w:rFonts w:hint="eastAsia" w:ascii="Times New Roman" w:hAnsi="Times New Roman" w:eastAsia="宋体" w:cs="Times New Roman"/>
                <w:b w:val="0"/>
                <w:bCs w:val="0"/>
                <w:color w:val="000000"/>
                <w:kern w:val="2"/>
                <w:sz w:val="21"/>
                <w:szCs w:val="20"/>
                <w:lang w:val="en-US" w:eastAsia="zh-CN" w:bidi="ar-SA"/>
              </w:rPr>
              <w:t>持续改进, 顾客满意</w:t>
            </w:r>
          </w:p>
          <w:p>
            <w:pPr>
              <w:widowControl/>
              <w:spacing w:before="40"/>
              <w:jc w:val="left"/>
              <w:rPr>
                <w:color w:val="000000"/>
                <w:szCs w:val="18"/>
              </w:rPr>
            </w:pPr>
            <w:r>
              <w:rPr>
                <w:rFonts w:hint="eastAsia"/>
                <w:color w:val="000000"/>
                <w:szCs w:val="18"/>
              </w:rPr>
              <w:t>贯彻情况：</w:t>
            </w:r>
            <w:r>
              <w:rPr>
                <w:rFonts w:hint="eastAsia"/>
                <w:szCs w:val="21"/>
              </w:rPr>
              <w:t>■</w:t>
            </w:r>
            <w:r>
              <w:rPr>
                <w:rFonts w:hint="eastAsia"/>
                <w:color w:val="000000"/>
                <w:spacing w:val="-2"/>
                <w:szCs w:val="21"/>
              </w:rPr>
              <w:t>文件发放</w:t>
            </w:r>
            <w:r>
              <w:rPr>
                <w:color w:val="000000"/>
                <w:spacing w:val="-2"/>
                <w:szCs w:val="21"/>
              </w:rPr>
              <w:t xml:space="preserve"> </w:t>
            </w:r>
            <w:r>
              <w:rPr>
                <w:rFonts w:hint="eastAsia"/>
                <w:color w:val="000000"/>
                <w:szCs w:val="21"/>
              </w:rPr>
              <w:t>□标语 □</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t>□</w:t>
            </w:r>
            <w:r>
              <w:rPr>
                <w:color w:val="000000"/>
                <w:spacing w:val="-2"/>
                <w:szCs w:val="21"/>
              </w:rPr>
              <w:t xml:space="preserve"> </w:t>
            </w:r>
          </w:p>
          <w:p>
            <w:pPr>
              <w:widowControl/>
              <w:spacing w:before="40"/>
              <w:jc w:val="left"/>
              <w:rPr>
                <w:rFonts w:hint="eastAsia"/>
                <w:color w:val="000000"/>
                <w:szCs w:val="21"/>
              </w:rPr>
            </w:pPr>
            <w:r>
              <w:rPr>
                <w:rFonts w:hint="eastAsia"/>
                <w:color w:val="000000"/>
                <w:szCs w:val="21"/>
              </w:rPr>
              <w:t xml:space="preserve">组织文件化的管理目标已制定，内容为： </w:t>
            </w:r>
          </w:p>
          <w:p>
            <w:pPr>
              <w:widowControl/>
              <w:spacing w:before="40"/>
              <w:jc w:val="left"/>
              <w:rPr>
                <w:rFonts w:hint="eastAsia"/>
                <w:color w:val="000000"/>
                <w:szCs w:val="21"/>
              </w:rPr>
            </w:pPr>
            <w:r>
              <w:rPr>
                <w:rFonts w:hint="eastAsia"/>
                <w:color w:val="000000"/>
                <w:szCs w:val="21"/>
              </w:rPr>
              <w:t xml:space="preserve"> ①顾客满意度高于85%，争取在三年内达到90%。</w:t>
            </w:r>
          </w:p>
          <w:p>
            <w:pPr>
              <w:widowControl/>
              <w:spacing w:before="40"/>
              <w:jc w:val="left"/>
              <w:rPr>
                <w:rFonts w:hint="eastAsia"/>
                <w:color w:val="000000"/>
                <w:szCs w:val="21"/>
              </w:rPr>
            </w:pPr>
            <w:r>
              <w:rPr>
                <w:rFonts w:hint="eastAsia"/>
                <w:color w:val="000000"/>
                <w:szCs w:val="21"/>
              </w:rPr>
              <w:t xml:space="preserve">   ②产品交验一次合格率90%，争取在三年内达到92%。</w:t>
            </w:r>
          </w:p>
          <w:p>
            <w:pPr>
              <w:widowControl/>
              <w:spacing w:before="40"/>
              <w:jc w:val="left"/>
              <w:rPr>
                <w:rFonts w:hint="eastAsia" w:ascii="Times New Roman" w:hAnsi="Times New Roman" w:eastAsia="宋体" w:cs="Times New Roman"/>
                <w:color w:val="000000"/>
                <w:szCs w:val="18"/>
              </w:rPr>
            </w:pPr>
            <w:r>
              <w:rPr>
                <w:rFonts w:hint="eastAsia"/>
                <w:color w:val="000000"/>
                <w:szCs w:val="21"/>
              </w:rPr>
              <w:t xml:space="preserve">   ③重大质量责任事故为0</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6"/>
              <w:gridCol w:w="1154"/>
              <w:gridCol w:w="349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目标</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考核频次</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计算方法</w:t>
                  </w:r>
                </w:p>
              </w:tc>
              <w:tc>
                <w:tcPr>
                  <w:tcW w:w="2444" w:type="dxa"/>
                </w:tcPr>
                <w:p>
                  <w:pPr>
                    <w:widowControl/>
                    <w:spacing w:before="40"/>
                    <w:jc w:val="left"/>
                    <w:rPr>
                      <w:rFonts w:hint="eastAsia" w:ascii="宋体" w:hAnsi="Courier New" w:eastAsia="宋体" w:cs="Times New Roman"/>
                      <w:color w:val="000000" w:themeColor="text1"/>
                      <w:kern w:val="2"/>
                      <w:sz w:val="21"/>
                      <w:szCs w:val="18"/>
                      <w:lang w:val="en-US" w:eastAsia="zh-CN" w:bidi="ar-SA"/>
                      <w14:textFill>
                        <w14:solidFill>
                          <w14:schemeClr w14:val="tx1"/>
                        </w14:solidFill>
                      </w14:textFill>
                    </w:rPr>
                  </w:pPr>
                  <w:r>
                    <w:rPr>
                      <w:rFonts w:hint="eastAsia" w:ascii="宋体" w:hAnsi="Courier New" w:eastAsia="宋体" w:cs="Times New Roman"/>
                      <w:color w:val="000000" w:themeColor="text1"/>
                      <w:kern w:val="2"/>
                      <w:sz w:val="21"/>
                      <w:szCs w:val="18"/>
                      <w:lang w:val="en-US" w:eastAsia="zh-CN" w:bidi="ar-SA"/>
                      <w14:textFill>
                        <w14:solidFill>
                          <w14:schemeClr w14:val="tx1"/>
                        </w14:solidFill>
                      </w14:textFill>
                    </w:rPr>
                    <w:t>完成情况（</w:t>
                  </w:r>
                  <w:r>
                    <w:rPr>
                      <w:rFonts w:hint="eastAsia" w:ascii="宋体" w:hAnsi="Courier New" w:cs="Times New Roman"/>
                      <w:color w:val="000000" w:themeColor="text1"/>
                      <w:kern w:val="2"/>
                      <w:sz w:val="21"/>
                      <w:szCs w:val="18"/>
                      <w:lang w:val="en-US" w:eastAsia="zh-CN" w:bidi="ar-SA"/>
                      <w14:textFill>
                        <w14:solidFill>
                          <w14:schemeClr w14:val="tx1"/>
                        </w14:solidFill>
                      </w14:textFill>
                    </w:rPr>
                    <w:t>2021.1.-8</w:t>
                  </w:r>
                  <w:r>
                    <w:rPr>
                      <w:rFonts w:hint="eastAsia" w:ascii="宋体" w:hAnsi="Courier New" w:eastAsia="宋体" w:cs="Times New Roman"/>
                      <w:color w:val="000000" w:themeColor="text1"/>
                      <w:kern w:val="2"/>
                      <w:sz w:val="21"/>
                      <w:szCs w:val="18"/>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产品交付合格率100%</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月度</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生产一次交验合格数÷生产总数×100%</w:t>
                  </w:r>
                </w:p>
              </w:tc>
              <w:tc>
                <w:tcPr>
                  <w:tcW w:w="2444" w:type="dxa"/>
                </w:tcPr>
                <w:p>
                  <w:pPr>
                    <w:widowControl/>
                    <w:spacing w:before="40"/>
                    <w:jc w:val="left"/>
                    <w:rPr>
                      <w:rFonts w:hint="default" w:ascii="宋体" w:hAnsi="Courier New" w:eastAsia="宋体" w:cs="Times New Roman"/>
                      <w:color w:val="000000" w:themeColor="text1"/>
                      <w:kern w:val="2"/>
                      <w:sz w:val="21"/>
                      <w:szCs w:val="18"/>
                      <w:lang w:val="en-US" w:eastAsia="zh-CN" w:bidi="ar-SA"/>
                      <w14:textFill>
                        <w14:solidFill>
                          <w14:schemeClr w14:val="tx1"/>
                        </w14:solidFill>
                      </w14:textFill>
                    </w:rPr>
                  </w:pPr>
                  <w:r>
                    <w:rPr>
                      <w:rFonts w:hint="eastAsia" w:ascii="宋体" w:hAnsi="Courier New" w:cs="Times New Roman"/>
                      <w:color w:val="000000" w:themeColor="text1"/>
                      <w:kern w:val="2"/>
                      <w:sz w:val="21"/>
                      <w:szCs w:val="18"/>
                      <w:lang w:val="en-US" w:eastAsia="zh-CN" w:bidi="ar-SA"/>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顾客满意度高于85%</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年度</w:t>
                  </w:r>
                </w:p>
              </w:tc>
              <w:tc>
                <w:tcPr>
                  <w:tcW w:w="3499" w:type="dxa"/>
                  <w:vAlign w:val="center"/>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顾客满意度调查得分总分÷调查顾客总数×100%</w:t>
                  </w:r>
                </w:p>
              </w:tc>
              <w:tc>
                <w:tcPr>
                  <w:tcW w:w="2444" w:type="dxa"/>
                </w:tcPr>
                <w:p>
                  <w:pPr>
                    <w:widowControl/>
                    <w:spacing w:before="40"/>
                    <w:jc w:val="left"/>
                    <w:rPr>
                      <w:rFonts w:hint="default" w:ascii="宋体" w:hAnsi="Courier New" w:eastAsia="宋体" w:cs="Times New Roman"/>
                      <w:color w:val="000000" w:themeColor="text1"/>
                      <w:kern w:val="2"/>
                      <w:sz w:val="21"/>
                      <w:szCs w:val="18"/>
                      <w:lang w:val="en-US" w:eastAsia="zh-CN" w:bidi="ar-SA"/>
                      <w14:textFill>
                        <w14:solidFill>
                          <w14:schemeClr w14:val="tx1"/>
                        </w14:solidFill>
                      </w14:textFill>
                    </w:rPr>
                  </w:pPr>
                  <w:r>
                    <w:rPr>
                      <w:rFonts w:hint="eastAsia" w:ascii="宋体" w:hAnsi="Courier New" w:cs="Times New Roman"/>
                      <w:color w:val="000000" w:themeColor="text1"/>
                      <w:kern w:val="2"/>
                      <w:sz w:val="21"/>
                      <w:szCs w:val="18"/>
                      <w:lang w:val="en-US" w:eastAsia="zh-CN" w:bidi="ar-SA"/>
                      <w14:textFill>
                        <w14:solidFill>
                          <w14:schemeClr w14:val="tx1"/>
                        </w14:solidFill>
                      </w14:textFill>
                    </w:rPr>
                    <w:t>8</w:t>
                  </w:r>
                  <w:r>
                    <w:rPr>
                      <w:rFonts w:hint="eastAsia" w:ascii="宋体" w:hAnsi="Courier New" w:eastAsia="宋体" w:cs="Times New Roman"/>
                      <w:color w:val="000000" w:themeColor="text1"/>
                      <w:kern w:val="2"/>
                      <w:sz w:val="21"/>
                      <w:szCs w:val="18"/>
                      <w:lang w:val="en-US" w:eastAsia="zh-CN" w:bidi="ar-SA"/>
                      <w14:textFill>
                        <w14:solidFill>
                          <w14:schemeClr w14:val="tx1"/>
                        </w14:solidFill>
                      </w14:textFill>
                    </w:rPr>
                    <w:t>6</w:t>
                  </w:r>
                  <w:r>
                    <w:rPr>
                      <w:rFonts w:hint="eastAsia" w:ascii="宋体" w:hAnsi="Courier New" w:cs="Times New Roman"/>
                      <w:color w:val="000000" w:themeColor="text1"/>
                      <w:kern w:val="2"/>
                      <w:sz w:val="21"/>
                      <w:szCs w:val="18"/>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dxa"/>
                </w:tcPr>
                <w:p>
                  <w:pPr>
                    <w:widowControl/>
                    <w:spacing w:before="40"/>
                    <w:jc w:val="left"/>
                    <w:rPr>
                      <w:rFonts w:hint="default"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重大质量责任事故</w:t>
                  </w:r>
                  <w:r>
                    <w:rPr>
                      <w:rFonts w:hint="eastAsia" w:ascii="宋体" w:hAnsi="Courier New" w:cs="Times New Roman"/>
                      <w:color w:val="000000"/>
                      <w:kern w:val="2"/>
                      <w:sz w:val="21"/>
                      <w:szCs w:val="18"/>
                      <w:lang w:val="en-US" w:eastAsia="zh-CN" w:bidi="ar-SA"/>
                    </w:rPr>
                    <w:t>0</w:t>
                  </w:r>
                </w:p>
              </w:tc>
              <w:tc>
                <w:tcPr>
                  <w:tcW w:w="1154"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月度</w:t>
                  </w:r>
                </w:p>
              </w:tc>
              <w:tc>
                <w:tcPr>
                  <w:tcW w:w="3499" w:type="dxa"/>
                </w:tcPr>
                <w:p>
                  <w:pPr>
                    <w:widowControl/>
                    <w:spacing w:before="40"/>
                    <w:jc w:val="left"/>
                    <w:rPr>
                      <w:rFonts w:hint="eastAsia" w:ascii="宋体" w:hAnsi="Courier New" w:eastAsia="宋体" w:cs="Times New Roman"/>
                      <w:color w:val="000000"/>
                      <w:kern w:val="2"/>
                      <w:sz w:val="21"/>
                      <w:szCs w:val="18"/>
                      <w:lang w:val="en-US" w:eastAsia="zh-CN" w:bidi="ar-SA"/>
                    </w:rPr>
                  </w:pPr>
                  <w:r>
                    <w:rPr>
                      <w:rFonts w:hint="eastAsia" w:ascii="宋体" w:hAnsi="Courier New" w:eastAsia="宋体" w:cs="Times New Roman"/>
                      <w:color w:val="000000"/>
                      <w:kern w:val="2"/>
                      <w:sz w:val="21"/>
                      <w:szCs w:val="18"/>
                      <w:lang w:val="en-US" w:eastAsia="zh-CN" w:bidi="ar-SA"/>
                    </w:rPr>
                    <w:t>按风险控制程序中的风险级别统计重大风险事件</w:t>
                  </w:r>
                </w:p>
              </w:tc>
              <w:tc>
                <w:tcPr>
                  <w:tcW w:w="2444" w:type="dxa"/>
                </w:tcPr>
                <w:p>
                  <w:pPr>
                    <w:widowControl/>
                    <w:spacing w:before="40"/>
                    <w:jc w:val="left"/>
                    <w:rPr>
                      <w:rFonts w:hint="default" w:ascii="宋体" w:hAnsi="Courier New" w:eastAsia="宋体" w:cs="Times New Roman"/>
                      <w:color w:val="000000" w:themeColor="text1"/>
                      <w:kern w:val="2"/>
                      <w:sz w:val="21"/>
                      <w:szCs w:val="18"/>
                      <w:lang w:val="en-US" w:eastAsia="zh-CN" w:bidi="ar-SA"/>
                      <w14:textFill>
                        <w14:solidFill>
                          <w14:schemeClr w14:val="tx1"/>
                        </w14:solidFill>
                      </w14:textFill>
                    </w:rPr>
                  </w:pPr>
                  <w:r>
                    <w:rPr>
                      <w:rFonts w:hint="eastAsia" w:ascii="宋体" w:hAnsi="Courier New" w:cs="Times New Roman"/>
                      <w:color w:val="000000" w:themeColor="text1"/>
                      <w:kern w:val="2"/>
                      <w:sz w:val="21"/>
                      <w:szCs w:val="18"/>
                      <w:lang w:val="en-US" w:eastAsia="zh-CN" w:bidi="ar-SA"/>
                      <w14:textFill>
                        <w14:solidFill>
                          <w14:schemeClr w14:val="tx1"/>
                        </w14:solidFill>
                      </w14:textFill>
                    </w:rPr>
                    <w:t>0</w:t>
                  </w:r>
                </w:p>
              </w:tc>
            </w:tr>
          </w:tbl>
          <w:p>
            <w:pPr>
              <w:widowControl/>
              <w:jc w:val="left"/>
              <w:rPr>
                <w:rFonts w:ascii="Times New Roman" w:hAnsi="Times New Roman" w:eastAsia="宋体" w:cs="Times New Roman"/>
                <w:color w:val="000000"/>
                <w:kern w:val="2"/>
                <w:sz w:val="21"/>
                <w:szCs w:val="18"/>
                <w:shd w:val="pct10" w:color="auto" w:fill="FFFFFF"/>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21"/>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份；覆盖了</w:t>
            </w:r>
            <w:r>
              <w:rPr>
                <w:rFonts w:hint="eastAsia"/>
                <w:szCs w:val="21"/>
              </w:rPr>
              <w:t>■</w:t>
            </w:r>
            <w:r>
              <w:rPr>
                <w:color w:val="000000"/>
                <w:spacing w:val="-2"/>
                <w:szCs w:val="21"/>
              </w:rPr>
              <w:t xml:space="preserve">QMS </w:t>
            </w:r>
            <w:r>
              <w:rPr>
                <w:rFonts w:hint="eastAsia"/>
                <w:color w:val="000000"/>
                <w:szCs w:val="21"/>
              </w:rPr>
              <w:t>□5</w:t>
            </w:r>
            <w:r>
              <w:rPr>
                <w:color w:val="000000"/>
                <w:szCs w:val="21"/>
              </w:rPr>
              <w:t xml:space="preserve">0430 </w:t>
            </w:r>
            <w:r>
              <w:rPr>
                <w:rFonts w:hint="eastAsia"/>
                <w:color w:val="000000"/>
                <w:szCs w:val="21"/>
              </w:rPr>
              <w:t>□</w:t>
            </w:r>
            <w:r>
              <w:rPr>
                <w:color w:val="000000"/>
                <w:szCs w:val="21"/>
              </w:rPr>
              <w:t xml:space="preserve">EMS </w:t>
            </w:r>
            <w:r>
              <w:rPr>
                <w:rFonts w:hint="eastAsia"/>
                <w:color w:val="000000"/>
                <w:szCs w:val="21"/>
              </w:rPr>
              <w:t>□</w:t>
            </w:r>
            <w:r>
              <w:rPr>
                <w:color w:val="000000"/>
                <w:szCs w:val="21"/>
              </w:rPr>
              <w:t xml:space="preserve">OHSMS  </w:t>
            </w:r>
            <w:r>
              <w:rPr>
                <w:rFonts w:hint="eastAsia"/>
                <w:color w:val="000000"/>
                <w:szCs w:val="21"/>
              </w:rPr>
              <w:t>□FS</w:t>
            </w:r>
            <w:r>
              <w:rPr>
                <w:color w:val="000000"/>
                <w:szCs w:val="21"/>
              </w:rPr>
              <w:t xml:space="preserve">MS </w:t>
            </w:r>
            <w:r>
              <w:rPr>
                <w:rFonts w:hint="eastAsia"/>
                <w:color w:val="000000"/>
                <w:szCs w:val="21"/>
              </w:rPr>
              <w:t>□HACCP</w:t>
            </w:r>
          </w:p>
          <w:p>
            <w:pPr>
              <w:rPr>
                <w:rFonts w:hint="eastAsia"/>
                <w:color w:val="000000"/>
                <w:szCs w:val="21"/>
              </w:rPr>
            </w:pPr>
            <w:r>
              <w:rPr>
                <w:rFonts w:hint="eastAsia"/>
                <w:color w:val="000000"/>
                <w:szCs w:val="21"/>
              </w:rPr>
              <w:t>-</w:t>
            </w:r>
            <w:r>
              <w:rPr>
                <w:color w:val="000000"/>
                <w:szCs w:val="21"/>
              </w:rPr>
              <w:t xml:space="preserve"> </w:t>
            </w:r>
            <w:r>
              <w:rPr>
                <w:rFonts w:hint="eastAsia"/>
                <w:color w:val="000000"/>
                <w:szCs w:val="21"/>
              </w:rPr>
              <w:t xml:space="preserve">文件化的程序； </w:t>
            </w:r>
            <w:r>
              <w:rPr>
                <w:rFonts w:hint="eastAsia"/>
                <w:color w:val="000000"/>
                <w:szCs w:val="21"/>
                <w:lang w:val="en-US" w:eastAsia="zh-CN"/>
              </w:rPr>
              <w:t xml:space="preserve">31 </w:t>
            </w:r>
            <w:r>
              <w:rPr>
                <w:rFonts w:hint="eastAsia"/>
                <w:color w:val="000000"/>
                <w:szCs w:val="21"/>
              </w:rPr>
              <w:t>份；详见《受控文件清单》</w:t>
            </w:r>
          </w:p>
          <w:p>
            <w:pPr>
              <w:rPr>
                <w:rFonts w:hint="eastAsia"/>
                <w:color w:val="000000"/>
                <w:szCs w:val="21"/>
              </w:rPr>
            </w:pPr>
            <w:r>
              <w:rPr>
                <w:rFonts w:hint="eastAsia"/>
                <w:color w:val="000000"/>
                <w:szCs w:val="21"/>
              </w:rPr>
              <w:t xml:space="preserve">- 作业文件； </w:t>
            </w:r>
            <w:r>
              <w:rPr>
                <w:rFonts w:hint="eastAsia"/>
                <w:color w:val="000000"/>
                <w:szCs w:val="21"/>
                <w:lang w:val="en-US" w:eastAsia="zh-CN"/>
              </w:rPr>
              <w:t>3</w:t>
            </w:r>
            <w:r>
              <w:rPr>
                <w:rFonts w:hint="eastAsia"/>
                <w:color w:val="000000"/>
                <w:szCs w:val="21"/>
              </w:rPr>
              <w:t xml:space="preserve"> 份；详见《受控文件清单》</w:t>
            </w:r>
          </w:p>
          <w:p>
            <w:pPr>
              <w:rPr>
                <w:rFonts w:ascii="Times New Roman" w:hAnsi="Times New Roman" w:eastAsia="宋体" w:cs="Times New Roman"/>
                <w:color w:val="000000"/>
                <w:kern w:val="2"/>
                <w:sz w:val="21"/>
                <w:lang w:val="en-US" w:eastAsia="zh-CN" w:bidi="ar-SA"/>
              </w:rPr>
            </w:pPr>
            <w:r>
              <w:rPr>
                <w:rFonts w:hint="eastAsia"/>
                <w:color w:val="000000"/>
                <w:szCs w:val="21"/>
              </w:rPr>
              <w:t xml:space="preserve">- 记录表格；  </w:t>
            </w:r>
            <w:r>
              <w:rPr>
                <w:rFonts w:hint="eastAsia"/>
                <w:color w:val="000000"/>
                <w:szCs w:val="21"/>
                <w:lang w:val="en-US" w:eastAsia="zh-CN"/>
              </w:rPr>
              <w:t>38</w:t>
            </w:r>
            <w:r>
              <w:rPr>
                <w:rFonts w:hint="eastAsia"/>
                <w:color w:val="000000"/>
                <w:szCs w:val="21"/>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 2021年6月15日——6月16日实施了内部审核；记录包括：</w:t>
            </w:r>
          </w:p>
          <w:p>
            <w:pPr>
              <w:widowControl/>
              <w:spacing w:before="40"/>
              <w:jc w:val="left"/>
              <w:rPr>
                <w:color w:val="000000"/>
                <w:szCs w:val="18"/>
                <w:highlight w:val="cyan"/>
              </w:rPr>
            </w:pPr>
            <w:r>
              <w:rPr>
                <w:rFonts w:hint="eastAsia"/>
                <w:szCs w:val="21"/>
              </w:rPr>
              <w:t>■</w:t>
            </w:r>
            <w:r>
              <w:rPr>
                <w:rFonts w:hint="eastAsia"/>
                <w:color w:val="000000"/>
                <w:szCs w:val="18"/>
              </w:rPr>
              <w:t>内审计划、</w:t>
            </w:r>
            <w:r>
              <w:rPr>
                <w:rFonts w:hint="eastAsia"/>
                <w:szCs w:val="21"/>
              </w:rPr>
              <w:t>■</w:t>
            </w:r>
            <w:r>
              <w:rPr>
                <w:rFonts w:hint="eastAsia"/>
                <w:color w:val="000000"/>
                <w:szCs w:val="18"/>
              </w:rPr>
              <w:t>内审检查表、</w:t>
            </w:r>
            <w:r>
              <w:rPr>
                <w:rFonts w:hint="eastAsia"/>
                <w:szCs w:val="21"/>
              </w:rPr>
              <w:t>■</w:t>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2</w:t>
            </w:r>
            <w:r>
              <w:rPr>
                <w:color w:val="000000"/>
                <w:szCs w:val="18"/>
                <w:u w:val="single"/>
              </w:rPr>
              <w:t xml:space="preserve">  </w:t>
            </w:r>
            <w:r>
              <w:rPr>
                <w:rFonts w:hint="eastAsia"/>
                <w:color w:val="000000"/>
                <w:szCs w:val="18"/>
              </w:rPr>
              <w:t>份、</w:t>
            </w:r>
            <w:r>
              <w:rPr>
                <w:rFonts w:hint="eastAsia"/>
                <w:szCs w:val="21"/>
              </w:rPr>
              <w:t>■</w:t>
            </w:r>
            <w:r>
              <w:rPr>
                <w:rFonts w:hint="eastAsia"/>
                <w:color w:val="000000"/>
                <w:szCs w:val="18"/>
              </w:rPr>
              <w:t>内审报告</w:t>
            </w: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2021</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7</w:t>
            </w:r>
            <w:r>
              <w:rPr>
                <w:rFonts w:hint="eastAsia"/>
                <w:color w:val="000000"/>
                <w:szCs w:val="18"/>
              </w:rPr>
              <w:t>月</w:t>
            </w:r>
            <w:r>
              <w:rPr>
                <w:rFonts w:hint="eastAsia"/>
                <w:color w:val="000000"/>
                <w:szCs w:val="18"/>
                <w:u w:val="single"/>
              </w:rPr>
              <w:t xml:space="preserve"> </w:t>
            </w:r>
            <w:r>
              <w:rPr>
                <w:rFonts w:hint="eastAsia"/>
                <w:color w:val="000000"/>
                <w:szCs w:val="18"/>
                <w:u w:val="single"/>
                <w:lang w:val="en-US" w:eastAsia="zh-CN"/>
              </w:rPr>
              <w:t xml:space="preserve">20 </w:t>
            </w:r>
            <w:r>
              <w:rPr>
                <w:color w:val="000000"/>
                <w:szCs w:val="18"/>
                <w:u w:val="single"/>
              </w:rPr>
              <w:t xml:space="preserve"> </w:t>
            </w:r>
            <w:r>
              <w:rPr>
                <w:rFonts w:hint="eastAsia"/>
                <w:color w:val="000000"/>
                <w:szCs w:val="18"/>
              </w:rPr>
              <w:t>日实施了管理评审；</w:t>
            </w:r>
          </w:p>
          <w:p>
            <w:pPr>
              <w:widowControl/>
              <w:spacing w:before="40"/>
              <w:jc w:val="left"/>
              <w:rPr>
                <w:color w:val="000000"/>
                <w:szCs w:val="18"/>
              </w:rPr>
            </w:pPr>
            <w:r>
              <w:rPr>
                <w:rFonts w:hint="eastAsia"/>
                <w:szCs w:val="21"/>
              </w:rPr>
              <w:t>■</w:t>
            </w:r>
            <w:r>
              <w:rPr>
                <w:rFonts w:hint="eastAsia"/>
                <w:color w:val="000000"/>
                <w:szCs w:val="21"/>
              </w:rPr>
              <w:t>管理评审输入</w:t>
            </w:r>
            <w:r>
              <w:rPr>
                <w:rFonts w:hint="eastAsia"/>
                <w:color w:val="000000"/>
                <w:szCs w:val="18"/>
              </w:rPr>
              <w:t>、</w:t>
            </w:r>
            <w:r>
              <w:rPr>
                <w:rFonts w:hint="eastAsia"/>
                <w:szCs w:val="21"/>
              </w:rPr>
              <w:t>■</w:t>
            </w:r>
            <w:r>
              <w:rPr>
                <w:rFonts w:hint="eastAsia"/>
                <w:color w:val="000000"/>
                <w:szCs w:val="18"/>
              </w:rPr>
              <w:t>管理评审输出（报告）</w:t>
            </w:r>
          </w:p>
          <w:p>
            <w:pPr>
              <w:widowControl/>
              <w:spacing w:before="40"/>
              <w:jc w:val="left"/>
              <w:rPr>
                <w:rFonts w:ascii="Times New Roman" w:hAnsi="Times New Roman" w:eastAsia="宋体" w:cs="Times New Roman"/>
                <w:color w:val="000000"/>
                <w:kern w:val="2"/>
                <w:sz w:val="21"/>
                <w:szCs w:val="18"/>
                <w:highlight w:val="cyan"/>
                <w:lang w:val="en-US" w:eastAsia="zh-CN" w:bidi="ar-SA"/>
              </w:rPr>
            </w:pP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8.3</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rFonts w:hint="eastAsia" w:eastAsia="宋体"/>
                <w:color w:val="000000"/>
                <w:szCs w:val="18"/>
                <w:lang w:eastAsia="zh-CN"/>
              </w:rPr>
            </w:pPr>
            <w:r>
              <w:rPr>
                <w:rFonts w:hint="eastAsia"/>
                <w:color w:val="000000"/>
                <w:szCs w:val="18"/>
              </w:rPr>
              <w:t>合理理由的详细说明：</w:t>
            </w:r>
            <w:r>
              <w:rPr>
                <w:rFonts w:hint="eastAsia" w:ascii="宋体" w:hAnsi="宋体" w:eastAsia="宋体" w:cs="宋体"/>
                <w:b w:val="0"/>
                <w:color w:val="auto"/>
                <w:kern w:val="2"/>
                <w:sz w:val="21"/>
                <w:szCs w:val="21"/>
                <w:lang w:val="en-US" w:eastAsia="zh-CN" w:bidi="ar-SA"/>
              </w:rPr>
              <w:t>公司从事摩托车机油滤清器、通用机械发动机气缸头的生产，产品均按相关标准以及客户要求进行生产，生产工艺成熟固定，整个生产过程不涉及设计研发过程，故标准8.3设计和开发条款不适用。对以上条款的不适用并不影响公司提供满足顾客和适用法律法规要求的产品的能力或责任的要求</w:t>
            </w:r>
            <w:r>
              <w:rPr>
                <w:rFonts w:hint="eastAsia"/>
                <w:color w:val="000000"/>
                <w:szCs w:val="18"/>
              </w:rPr>
              <w:t xml:space="preserve"> </w:t>
            </w:r>
            <w:r>
              <w:rPr>
                <w:rFonts w:hint="eastAsia"/>
                <w:color w:val="000000"/>
                <w:szCs w:val="18"/>
                <w:lang w:eastAsia="zh-CN"/>
              </w:rPr>
              <w:t>。</w:t>
            </w: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rPr>
                <w:color w:val="000000"/>
              </w:rPr>
            </w:pPr>
            <w:r>
              <w:rPr>
                <w:rFonts w:hint="eastAsia"/>
                <w:szCs w:val="21"/>
              </w:rPr>
              <w:t>■</w:t>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r>
              <w:rPr>
                <w:rFonts w:hint="eastAsia"/>
                <w:color w:val="000000"/>
                <w:u w:val="single"/>
              </w:rPr>
              <w:t xml:space="preserve">                        </w:t>
            </w:r>
          </w:p>
          <w:p>
            <w:pPr>
              <w:rPr>
                <w:color w:val="000000" w:themeColor="text1"/>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压铸、机加</w:t>
            </w:r>
            <w:r>
              <w:rPr>
                <w:rFonts w:hint="eastAsia" w:ascii="宋体" w:hAnsi="宋体"/>
                <w:color w:val="000000" w:themeColor="text1"/>
                <w:sz w:val="21"/>
                <w:szCs w:val="21"/>
                <w:highlight w:val="none"/>
                <w:u w:val="single"/>
                <w:lang w:val="en-US" w:eastAsia="zh-CN"/>
                <w14:textFill>
                  <w14:solidFill>
                    <w14:schemeClr w14:val="tx1"/>
                  </w14:solidFill>
                </w14:textFill>
              </w:rPr>
              <w:t>过程</w:t>
            </w:r>
            <w:r>
              <w:rPr>
                <w:color w:val="000000" w:themeColor="text1"/>
                <w:highlight w:val="none"/>
                <w:u w:val="single"/>
                <w14:textFill>
                  <w14:solidFill>
                    <w14:schemeClr w14:val="tx1"/>
                  </w14:solidFill>
                </w14:textFill>
              </w:rPr>
              <w:t xml:space="preserve">  </w:t>
            </w:r>
            <w:r>
              <w:rPr>
                <w:color w:val="000000" w:themeColor="text1"/>
                <w:u w:val="single"/>
              </w:rPr>
              <w:t xml:space="preserve">     </w:t>
            </w:r>
            <w:r>
              <w:rPr>
                <w:rFonts w:hint="eastAsia"/>
                <w:color w:val="000000" w:themeColor="text1"/>
                <w:u w:val="single"/>
              </w:rPr>
              <w:t>；</w:t>
            </w:r>
            <w:r>
              <w:rPr>
                <w:rFonts w:hint="eastAsia"/>
                <w:color w:val="000000" w:themeColor="text1"/>
              </w:rPr>
              <w:t>相关控制参数名称：</w:t>
            </w:r>
            <w:r>
              <w:rPr>
                <w:rFonts w:hint="eastAsia"/>
                <w:color w:val="000000" w:themeColor="text1"/>
                <w:u w:val="single"/>
              </w:rPr>
              <w:t xml:space="preserve"> </w:t>
            </w:r>
            <w:r>
              <w:rPr>
                <w:color w:val="000000" w:themeColor="text1"/>
                <w:u w:val="single"/>
              </w:rPr>
              <w:t xml:space="preserve">            </w:t>
            </w:r>
          </w:p>
          <w:p>
            <w:pPr>
              <w:rPr>
                <w:color w:val="000000"/>
                <w:u w:val="single"/>
              </w:rPr>
            </w:pPr>
            <w:r>
              <w:rPr>
                <w:rFonts w:hint="eastAsia"/>
                <w:color w:val="000000" w:themeColor="text1"/>
              </w:rPr>
              <w:t>需要确认的过程（工序）：</w:t>
            </w:r>
            <w:r>
              <w:rPr>
                <w:rFonts w:hint="eastAsia"/>
                <w:color w:val="000000" w:themeColor="text1"/>
                <w:highlight w:val="none"/>
                <w:u w:val="single"/>
              </w:rPr>
              <w:t xml:space="preserve"> </w:t>
            </w:r>
            <w:r>
              <w:rPr>
                <w:color w:val="000000" w:themeColor="text1"/>
                <w:highlight w:val="none"/>
                <w:u w:val="single"/>
              </w:rPr>
              <w:t xml:space="preserve">  </w:t>
            </w:r>
            <w:r>
              <w:rPr>
                <w:rFonts w:hint="eastAsia"/>
                <w:color w:val="000000" w:themeColor="text1"/>
                <w:highlight w:val="none"/>
                <w:u w:val="single"/>
                <w:lang w:eastAsia="zh-CN"/>
              </w:rPr>
              <w:t>抛丸、钝化（外包过程，按采购控制程序控制）</w:t>
            </w:r>
            <w:r>
              <w:rPr>
                <w:color w:val="000000" w:themeColor="text1"/>
                <w:highlight w:val="none"/>
                <w:u w:val="single"/>
              </w:rPr>
              <w:t xml:space="preserve"> </w:t>
            </w:r>
            <w:r>
              <w:rPr>
                <w:color w:val="000000"/>
                <w:u w:val="single"/>
              </w:rPr>
              <w:t xml:space="preserve">  </w:t>
            </w:r>
            <w:r>
              <w:rPr>
                <w:rFonts w:hint="eastAsia"/>
                <w:color w:val="000000"/>
                <w:u w:val="single"/>
              </w:rPr>
              <w:t>；</w:t>
            </w:r>
          </w:p>
          <w:p>
            <w:pPr>
              <w:rPr>
                <w:rFonts w:ascii="Times New Roman" w:hAnsi="Times New Roman" w:eastAsia="宋体" w:cs="Times New Roman"/>
                <w:color w:val="000000"/>
                <w:kern w:val="2"/>
                <w:sz w:val="21"/>
                <w:szCs w:val="18"/>
                <w:lang w:val="en-US" w:eastAsia="zh-CN" w:bidi="ar-SA"/>
              </w:rPr>
            </w:pPr>
            <w:r>
              <w:rPr>
                <w:rFonts w:hint="eastAsia"/>
                <w:color w:val="000000"/>
              </w:rPr>
              <w:t>确认的内容：</w:t>
            </w:r>
            <w:r>
              <w:rPr>
                <w:rFonts w:hint="eastAsia"/>
                <w:color w:val="000000"/>
                <w:szCs w:val="21"/>
                <w:lang w:eastAsia="zh-CN"/>
              </w:rPr>
              <w:t>□</w:t>
            </w:r>
            <w:r>
              <w:rPr>
                <w:rFonts w:hint="eastAsia"/>
                <w:color w:val="000000"/>
                <w:szCs w:val="21"/>
              </w:rPr>
              <w:t>人员技能、</w:t>
            </w:r>
            <w:r>
              <w:rPr>
                <w:rFonts w:hint="eastAsia"/>
                <w:color w:val="000000"/>
                <w:szCs w:val="21"/>
                <w:lang w:eastAsia="zh-CN"/>
              </w:rPr>
              <w:t>□</w:t>
            </w:r>
            <w:r>
              <w:rPr>
                <w:rFonts w:hint="eastAsia"/>
                <w:color w:val="000000"/>
                <w:szCs w:val="21"/>
              </w:rPr>
              <w:t>设备能力、</w:t>
            </w:r>
            <w:r>
              <w:rPr>
                <w:rFonts w:hint="eastAsia"/>
                <w:color w:val="000000"/>
                <w:szCs w:val="21"/>
                <w:lang w:eastAsia="zh-CN"/>
              </w:rPr>
              <w:t>□</w:t>
            </w:r>
            <w:r>
              <w:rPr>
                <w:rFonts w:hint="eastAsia"/>
                <w:color w:val="000000"/>
                <w:szCs w:val="21"/>
              </w:rPr>
              <w:t>原料控制、</w:t>
            </w:r>
            <w:r>
              <w:rPr>
                <w:rFonts w:hint="eastAsia"/>
                <w:color w:val="000000"/>
                <w:szCs w:val="21"/>
                <w:lang w:eastAsia="zh-CN"/>
              </w:rPr>
              <w:t>□</w:t>
            </w:r>
            <w:r>
              <w:rPr>
                <w:rFonts w:hint="eastAsia"/>
                <w:color w:val="000000"/>
                <w:szCs w:val="21"/>
              </w:rPr>
              <w:t>工艺方法、</w:t>
            </w:r>
            <w:r>
              <w:rPr>
                <w:rFonts w:hint="eastAsia"/>
                <w:color w:val="000000"/>
                <w:szCs w:val="21"/>
                <w:lang w:eastAsia="zh-CN"/>
              </w:rPr>
              <w:t>□</w:t>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rFonts w:hint="eastAsia"/>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eastAsia"/>
                <w:color w:val="000000"/>
              </w:rPr>
            </w:pPr>
            <w:r>
              <w:rPr>
                <w:rFonts w:hint="eastAsia"/>
                <w:color w:val="000000"/>
                <w:lang w:eastAsia="zh-CN"/>
              </w:rPr>
              <w:t>☑</w:t>
            </w:r>
            <w:r>
              <w:rPr>
                <w:rFonts w:hint="eastAsia"/>
                <w:color w:val="000000"/>
              </w:rPr>
              <w:t>客户要求、□国际标准、</w:t>
            </w:r>
            <w:r>
              <w:rPr>
                <w:rFonts w:hint="eastAsia"/>
                <w:color w:val="000000"/>
                <w:lang w:eastAsia="zh-CN"/>
              </w:rPr>
              <w:t>☑</w:t>
            </w:r>
            <w:r>
              <w:rPr>
                <w:rFonts w:hint="eastAsia"/>
                <w:color w:val="000000"/>
              </w:rPr>
              <w:t xml:space="preserve">国家标准、□行业标准、□地方标准、□企业标准、□企业技术规范  </w:t>
            </w:r>
          </w:p>
          <w:p>
            <w:pPr>
              <w:rPr>
                <w:rFonts w:hint="eastAsia"/>
                <w:color w:val="000000"/>
              </w:rPr>
            </w:pPr>
            <w:r>
              <w:rPr>
                <w:rFonts w:hint="eastAsia"/>
                <w:color w:val="000000"/>
                <w:lang w:eastAsia="zh-CN"/>
              </w:rPr>
              <w:t>□</w:t>
            </w:r>
            <w:r>
              <w:rPr>
                <w:rFonts w:hint="eastAsia"/>
                <w:color w:val="000000"/>
              </w:rPr>
              <w:t xml:space="preserve">其他：            </w:t>
            </w:r>
          </w:p>
          <w:p>
            <w:pPr>
              <w:rPr>
                <w:rFonts w:hint="eastAsia"/>
                <w:color w:val="000000"/>
              </w:rPr>
            </w:pP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不需要型式检验；</w:t>
            </w:r>
            <w:r>
              <w:rPr>
                <w:rFonts w:hint="eastAsia"/>
                <w:color w:val="000000"/>
                <w:lang w:eastAsia="zh-CN"/>
              </w:rPr>
              <w:t>□</w:t>
            </w:r>
            <w:r>
              <w:rPr>
                <w:rFonts w:hint="eastAsia"/>
                <w:color w:val="000000"/>
              </w:rPr>
              <w:t>需要型式检验；</w:t>
            </w:r>
          </w:p>
          <w:p>
            <w:pPr>
              <w:rPr>
                <w:rFonts w:hint="eastAsia"/>
                <w:color w:val="000000"/>
              </w:rPr>
            </w:pPr>
            <w:r>
              <w:rPr>
                <w:rFonts w:hint="eastAsia"/>
                <w:color w:val="000000"/>
              </w:rPr>
              <w:t>型式检验的原因：</w:t>
            </w:r>
          </w:p>
          <w:p>
            <w:pPr>
              <w:rPr>
                <w:rFonts w:hint="eastAsia"/>
                <w:color w:val="000000"/>
              </w:rPr>
            </w:pPr>
            <w:r>
              <w:rPr>
                <w:rFonts w:hint="eastAsia"/>
                <w:color w:val="000000"/>
                <w:lang w:eastAsia="zh-CN"/>
              </w:rPr>
              <w:t>□</w:t>
            </w:r>
            <w:r>
              <w:rPr>
                <w:rFonts w:hint="eastAsia"/>
                <w:color w:val="000000"/>
              </w:rPr>
              <w:t>正常情况下</w:t>
            </w:r>
            <w:r>
              <w:rPr>
                <w:rFonts w:hint="eastAsia"/>
                <w:color w:val="000000"/>
                <w:lang w:val="en-US" w:eastAsia="zh-CN"/>
              </w:rPr>
              <w:t>12</w:t>
            </w:r>
            <w:r>
              <w:rPr>
                <w:rFonts w:hint="eastAsia"/>
                <w:color w:val="000000"/>
              </w:rPr>
              <w:t>个月</w:t>
            </w:r>
            <w:r>
              <w:rPr>
                <w:rFonts w:hint="eastAsia"/>
                <w:color w:val="000000"/>
                <w:lang w:eastAsia="zh-CN"/>
              </w:rPr>
              <w:t>进行</w:t>
            </w:r>
            <w:r>
              <w:rPr>
                <w:rFonts w:hint="eastAsia"/>
                <w:color w:val="000000"/>
              </w:rPr>
              <w:t xml:space="preserve">一次；    </w:t>
            </w:r>
            <w:r>
              <w:rPr>
                <w:rFonts w:hint="eastAsia"/>
                <w:color w:val="000000"/>
                <w:lang w:eastAsia="zh-CN"/>
              </w:rPr>
              <w:t>□</w:t>
            </w:r>
            <w:r>
              <w:rPr>
                <w:rFonts w:hint="eastAsia"/>
                <w:color w:val="000000"/>
              </w:rPr>
              <w:t xml:space="preserve">原辅材料有较大变化。；    </w:t>
            </w:r>
          </w:p>
          <w:p>
            <w:pPr>
              <w:rPr>
                <w:rFonts w:hint="eastAsia"/>
                <w:color w:val="000000"/>
              </w:rPr>
            </w:pPr>
            <w:r>
              <w:rPr>
                <w:rFonts w:hint="eastAsia"/>
                <w:color w:val="000000"/>
                <w:lang w:eastAsia="zh-CN"/>
              </w:rPr>
              <w:t>□</w:t>
            </w:r>
            <w:r>
              <w:rPr>
                <w:rFonts w:hint="eastAsia"/>
                <w:color w:val="000000"/>
              </w:rPr>
              <w:t xml:space="preserve">更换设备或停产后，重新恢复生产 </w:t>
            </w:r>
            <w:r>
              <w:rPr>
                <w:rFonts w:hint="eastAsia"/>
                <w:color w:val="000000"/>
                <w:lang w:eastAsia="zh-CN"/>
              </w:rPr>
              <w:t>□</w:t>
            </w:r>
            <w:r>
              <w:rPr>
                <w:rFonts w:hint="eastAsia"/>
                <w:color w:val="000000"/>
              </w:rPr>
              <w:t xml:space="preserve">新产品研发完成后； </w:t>
            </w:r>
          </w:p>
          <w:p>
            <w:pPr>
              <w:rPr>
                <w:rFonts w:hint="eastAsia"/>
                <w:color w:val="000000"/>
              </w:rPr>
            </w:pPr>
            <w:r>
              <w:rPr>
                <w:rFonts w:hint="eastAsia"/>
                <w:color w:val="000000"/>
                <w:lang w:eastAsia="zh-CN"/>
              </w:rPr>
              <w:t>□</w:t>
            </w:r>
            <w:r>
              <w:rPr>
                <w:rFonts w:hint="eastAsia"/>
                <w:color w:val="000000"/>
              </w:rPr>
              <w:t>出厂检验与上次的型式检验的结果有较大差异。</w:t>
            </w:r>
          </w:p>
          <w:p>
            <w:pPr>
              <w:rPr>
                <w:rFonts w:hint="eastAsia"/>
                <w:color w:val="000000"/>
              </w:rPr>
            </w:pPr>
            <w:r>
              <w:rPr>
                <w:rFonts w:hint="eastAsia"/>
                <w:color w:val="000000"/>
                <w:lang w:eastAsia="zh-CN"/>
              </w:rPr>
              <w:t>□</w:t>
            </w:r>
            <w:r>
              <w:rPr>
                <w:rFonts w:hint="eastAsia"/>
                <w:color w:val="000000"/>
              </w:rPr>
              <w:t>质量监督检验部门提出抽检要求。</w:t>
            </w:r>
          </w:p>
          <w:p>
            <w:pPr>
              <w:rPr>
                <w:rFonts w:hint="eastAsia"/>
                <w:color w:val="000000"/>
              </w:rPr>
            </w:pPr>
            <w:r>
              <w:rPr>
                <w:rFonts w:hint="eastAsia"/>
                <w:color w:val="000000"/>
              </w:rPr>
              <w:t>型式检验报告（证据）1：</w:t>
            </w:r>
          </w:p>
          <w:p>
            <w:pPr>
              <w:rPr>
                <w:rFonts w:hint="eastAsia"/>
                <w:color w:val="000000"/>
              </w:rPr>
            </w:pPr>
            <w:r>
              <w:rPr>
                <w:rFonts w:hint="eastAsia"/>
                <w:color w:val="000000"/>
              </w:rPr>
              <w:t xml:space="preserve">检测部门名称：                   ；  报告编号：               报告日期：               </w:t>
            </w:r>
          </w:p>
          <w:p>
            <w:pPr>
              <w:rPr>
                <w:rFonts w:hint="eastAsia"/>
                <w:color w:val="000000"/>
              </w:rPr>
            </w:pPr>
            <w:r>
              <w:rPr>
                <w:rFonts w:hint="eastAsia"/>
                <w:color w:val="000000"/>
              </w:rPr>
              <w:t xml:space="preserve">执行标准：                      ；    </w:t>
            </w:r>
          </w:p>
          <w:p>
            <w:pPr>
              <w:rPr>
                <w:rFonts w:hint="eastAsia"/>
                <w:color w:val="000000"/>
              </w:rPr>
            </w:pPr>
            <w:r>
              <w:rPr>
                <w:rFonts w:hint="eastAsia"/>
                <w:color w:val="000000"/>
              </w:rPr>
              <w:t>结论：□ 合格   □ 不合格  □ 项目齐全   □项目不齐全</w:t>
            </w:r>
          </w:p>
          <w:p>
            <w:pPr>
              <w:rPr>
                <w:rFonts w:hint="eastAsia"/>
                <w:color w:val="000000"/>
              </w:rPr>
            </w:pPr>
            <w:r>
              <w:rPr>
                <w:rFonts w:hint="eastAsia"/>
                <w:color w:val="000000"/>
              </w:rPr>
              <w:t>型式检验报告（证据）2：</w:t>
            </w:r>
          </w:p>
          <w:p>
            <w:pPr>
              <w:rPr>
                <w:rFonts w:hint="eastAsia"/>
                <w:color w:val="000000"/>
              </w:rPr>
            </w:pPr>
            <w:r>
              <w:rPr>
                <w:rFonts w:hint="eastAsia"/>
                <w:color w:val="000000"/>
              </w:rPr>
              <w:t xml:space="preserve">检测部门名称：                   ；  报告编号：               报告日期：               </w:t>
            </w:r>
          </w:p>
          <w:p>
            <w:pPr>
              <w:rPr>
                <w:rFonts w:hint="eastAsia"/>
                <w:color w:val="000000"/>
              </w:rPr>
            </w:pPr>
            <w:r>
              <w:rPr>
                <w:rFonts w:hint="eastAsia"/>
                <w:color w:val="000000"/>
              </w:rPr>
              <w:t xml:space="preserve">执行标准：                      ；    </w:t>
            </w:r>
          </w:p>
          <w:p>
            <w:pPr>
              <w:rPr>
                <w:rFonts w:hint="eastAsia"/>
                <w:color w:val="000000"/>
                <w:lang w:val="en-US" w:eastAsia="zh-CN"/>
              </w:rPr>
            </w:pPr>
            <w:r>
              <w:rPr>
                <w:rFonts w:hint="eastAsia"/>
                <w:color w:val="000000"/>
              </w:rPr>
              <w:t>结论：□ 合格   □ 不合格  □ 项目齐全   □项目不齐全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 xml:space="preserve">近一年产品召回的情况。 </w:t>
            </w:r>
            <w:r>
              <w:rPr>
                <w:color w:val="000000"/>
              </w:rPr>
              <w:t xml:space="preserve"> </w:t>
            </w:r>
            <w:r>
              <w:rPr>
                <w:rFonts w:hint="eastAsia"/>
                <w:szCs w:val="21"/>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rPr>
            </w:pPr>
            <w:r>
              <w:rPr>
                <w:rFonts w:hint="eastAsia"/>
                <w:color w:val="000000"/>
              </w:rPr>
              <w:t>近一年顾客满意度的情况，</w:t>
            </w:r>
            <w:r>
              <w:rPr>
                <w:rFonts w:hint="eastAsia"/>
                <w:color w:val="000000"/>
                <w:szCs w:val="21"/>
              </w:rPr>
              <w:t>□</w:t>
            </w:r>
            <w:r>
              <w:rPr>
                <w:rFonts w:hint="eastAsia"/>
                <w:color w:val="000000"/>
              </w:rPr>
              <w:t xml:space="preserve">未发生 </w:t>
            </w:r>
          </w:p>
          <w:p>
            <w:pPr>
              <w:rPr>
                <w:rFonts w:ascii="Times New Roman" w:hAnsi="Times New Roman" w:eastAsia="宋体" w:cs="Times New Roman"/>
                <w:color w:val="000000"/>
                <w:kern w:val="2"/>
                <w:sz w:val="21"/>
                <w:u w:val="single"/>
                <w:lang w:val="en-US" w:eastAsia="zh-CN" w:bidi="ar-SA"/>
              </w:rPr>
            </w:pPr>
            <w:r>
              <w:rPr>
                <w:rFonts w:hint="eastAsia"/>
                <w:color w:val="000000"/>
                <w:szCs w:val="21"/>
                <w:lang w:eastAsia="zh-CN"/>
              </w:rPr>
              <w:t>☑</w:t>
            </w:r>
            <w:r>
              <w:rPr>
                <w:rFonts w:hint="eastAsia"/>
                <w:color w:val="000000" w:themeColor="text1"/>
              </w:rPr>
              <w:t>发生过，说明</w:t>
            </w:r>
            <w:r>
              <w:rPr>
                <w:rFonts w:hint="eastAsia"/>
                <w:color w:val="000000" w:themeColor="text1"/>
                <w:u w:val="single"/>
              </w:rPr>
              <w:t xml:space="preserve"> </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2021年6月对2家客户进行顾客满意度调查，得分86%达到目标要求</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w:t>
            </w:r>
            <w:r>
              <w:rPr>
                <w:color w:val="000000" w:themeColor="text1"/>
                <w:u w:val="single"/>
                <w14:textFill>
                  <w14:solidFill>
                    <w14:schemeClr w14:val="tx1"/>
                  </w14:solidFill>
                </w14:textFill>
              </w:rPr>
              <w:t xml:space="preserve">          </w:t>
            </w:r>
            <w:r>
              <w:rPr>
                <w:color w:val="000000"/>
                <w:u w:val="single"/>
              </w:rPr>
              <w:t xml:space="preserve">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lang w:eastAsia="zh-CN"/>
              </w:rPr>
              <w:t>■</w:t>
            </w:r>
            <w:r>
              <w:rPr>
                <w:rFonts w:hint="eastAsia"/>
                <w:color w:val="000000"/>
                <w:szCs w:val="21"/>
              </w:rPr>
              <w:t>生产/加工</w:t>
            </w:r>
            <w:r>
              <w:rPr>
                <w:rFonts w:hint="eastAsia"/>
                <w:color w:val="000000"/>
              </w:rPr>
              <w:t>车间、</w:t>
            </w:r>
            <w:r>
              <w:rPr>
                <w:rFonts w:hint="eastAsia"/>
                <w:color w:val="000000"/>
                <w:szCs w:val="21"/>
                <w:lang w:eastAsia="zh-CN"/>
              </w:rPr>
              <w:t>■</w:t>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lang w:eastAsia="zh-CN"/>
              </w:rPr>
              <w:t>■</w:t>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r>
              <w:rPr>
                <w:color w:val="000000"/>
                <w:u w:val="single"/>
              </w:rPr>
              <w:t xml:space="preserve">                                                          </w:t>
            </w:r>
          </w:p>
          <w:p>
            <w:pPr>
              <w:widowControl/>
              <w:spacing w:before="40"/>
              <w:jc w:val="left"/>
              <w:rPr>
                <w:color w:val="000000"/>
                <w:highlight w:val="none"/>
              </w:rPr>
            </w:pPr>
            <w:r>
              <w:rPr>
                <w:rFonts w:hint="eastAsia"/>
                <w:color w:val="000000"/>
                <w:highlight w:val="none"/>
              </w:rPr>
              <w:t>确认生产/服务流程：</w:t>
            </w:r>
          </w:p>
          <w:p>
            <w:pPr>
              <w:widowControl/>
              <w:spacing w:before="40"/>
              <w:jc w:val="left"/>
              <w:rPr>
                <w:color w:val="000000"/>
                <w:szCs w:val="21"/>
              </w:rPr>
            </w:pPr>
            <w:r>
              <w:rPr>
                <w:rFonts w:hint="eastAsia"/>
                <w:color w:val="000000"/>
                <w:szCs w:val="21"/>
                <w:lang w:eastAsia="zh-CN"/>
              </w:rPr>
              <w:t>■</w:t>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 xml:space="preserve"> </w:t>
            </w:r>
            <w:r>
              <w:rPr>
                <w:color w:val="000000"/>
                <w:u w:val="single"/>
              </w:rPr>
              <w:t xml:space="preserve">                                                </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themeColor="text1"/>
                <w:highlight w:val="none"/>
              </w:rPr>
            </w:pPr>
            <w:r>
              <w:rPr>
                <w:rFonts w:hint="eastAsia"/>
                <w:color w:val="000000" w:themeColor="text1"/>
              </w:rPr>
              <w:t>观察基础设施（办公设备）</w:t>
            </w:r>
            <w:r>
              <w:rPr>
                <w:rFonts w:hint="eastAsia"/>
                <w:color w:val="000000" w:themeColor="text1"/>
                <w:szCs w:val="21"/>
              </w:rPr>
              <w:t>，</w:t>
            </w:r>
            <w:r>
              <w:rPr>
                <w:rFonts w:hint="eastAsia"/>
                <w:color w:val="000000" w:themeColor="text1"/>
                <w:szCs w:val="21"/>
                <w:highlight w:val="none"/>
              </w:rPr>
              <w:t>主要</w:t>
            </w:r>
            <w:r>
              <w:rPr>
                <w:rFonts w:hint="eastAsia"/>
                <w:color w:val="000000" w:themeColor="text1"/>
                <w:highlight w:val="none"/>
                <w:u w:val="single"/>
                <w:lang w:val="en-US" w:eastAsia="zh-CN"/>
              </w:rPr>
              <w:t>有</w:t>
            </w:r>
            <w:r>
              <w:rPr>
                <w:rFonts w:hint="eastAsia" w:ascii="宋体" w:hAnsi="宋体"/>
                <w:color w:val="auto"/>
                <w:sz w:val="21"/>
                <w:szCs w:val="21"/>
                <w:lang w:val="en-US" w:eastAsia="zh-CN"/>
              </w:rPr>
              <w:t>压铸机、坩埚炉、CNC加工中心、铣床、钻床、车床、钻攻中心等生产设备</w:t>
            </w:r>
            <w:r>
              <w:rPr>
                <w:rFonts w:hint="eastAsia" w:ascii="宋体" w:hAnsi="宋体"/>
                <w:color w:val="auto"/>
                <w:sz w:val="21"/>
                <w:szCs w:val="21"/>
                <w:lang w:eastAsia="zh-CN"/>
              </w:rPr>
              <w:t>及电脑、</w:t>
            </w:r>
            <w:r>
              <w:rPr>
                <w:rFonts w:hint="eastAsia" w:ascii="宋体" w:hAnsi="宋体"/>
                <w:color w:val="auto"/>
                <w:sz w:val="21"/>
                <w:szCs w:val="21"/>
                <w:lang w:val="en-US" w:eastAsia="zh-CN"/>
              </w:rPr>
              <w:t>打印机等</w:t>
            </w:r>
            <w:r>
              <w:rPr>
                <w:rFonts w:hint="eastAsia" w:ascii="宋体" w:hAnsi="宋体"/>
                <w:color w:val="auto"/>
                <w:sz w:val="21"/>
                <w:szCs w:val="21"/>
                <w:lang w:eastAsia="zh-CN"/>
              </w:rPr>
              <w:t>办公设备</w:t>
            </w:r>
          </w:p>
          <w:p>
            <w:pPr>
              <w:widowControl/>
              <w:spacing w:before="40"/>
              <w:jc w:val="left"/>
              <w:rPr>
                <w:color w:val="000000" w:themeColor="text1"/>
                <w:highlight w:val="none"/>
              </w:rPr>
            </w:pPr>
            <w:r>
              <w:rPr>
                <w:rFonts w:hint="eastAsia"/>
                <w:color w:val="000000" w:themeColor="text1"/>
                <w:szCs w:val="21"/>
                <w:highlight w:val="none"/>
              </w:rPr>
              <w:t xml:space="preserve">■ </w:t>
            </w:r>
            <w:r>
              <w:rPr>
                <w:rFonts w:hint="eastAsia"/>
                <w:color w:val="000000" w:themeColor="text1"/>
                <w:highlight w:val="none"/>
              </w:rPr>
              <w:t xml:space="preserve">运行完好 </w:t>
            </w:r>
            <w:r>
              <w:rPr>
                <w:color w:val="000000" w:themeColor="text1"/>
                <w:highlight w:val="none"/>
              </w:rPr>
              <w:t xml:space="preserve"> </w:t>
            </w:r>
            <w:r>
              <w:rPr>
                <w:rFonts w:hint="eastAsia"/>
                <w:color w:val="000000" w:themeColor="text1"/>
                <w:szCs w:val="21"/>
                <w:highlight w:val="none"/>
              </w:rPr>
              <w:t>□</w:t>
            </w:r>
            <w:r>
              <w:rPr>
                <w:rFonts w:hint="eastAsia"/>
                <w:color w:val="000000" w:themeColor="text1"/>
                <w:highlight w:val="none"/>
              </w:rPr>
              <w:t xml:space="preserve">运行基本完好 </w:t>
            </w:r>
            <w:r>
              <w:rPr>
                <w:rFonts w:hint="eastAsia"/>
                <w:color w:val="000000" w:themeColor="text1"/>
                <w:szCs w:val="21"/>
                <w:highlight w:val="none"/>
              </w:rPr>
              <w:t xml:space="preserve">□ </w:t>
            </w:r>
            <w:r>
              <w:rPr>
                <w:rFonts w:hint="eastAsia"/>
                <w:color w:val="000000" w:themeColor="text1"/>
                <w:highlight w:val="none"/>
              </w:rPr>
              <w:t>运行不完好，说明</w:t>
            </w:r>
            <w:r>
              <w:rPr>
                <w:rFonts w:hint="eastAsia"/>
                <w:color w:val="000000" w:themeColor="text1"/>
                <w:highlight w:val="none"/>
                <w:u w:val="single"/>
              </w:rPr>
              <w:t xml:space="preserve"> </w:t>
            </w:r>
            <w:r>
              <w:rPr>
                <w:color w:val="000000" w:themeColor="text1"/>
                <w:highlight w:val="none"/>
                <w:u w:val="single"/>
              </w:rPr>
              <w:t xml:space="preserve">                                            </w:t>
            </w:r>
            <w:r>
              <w:rPr>
                <w:rFonts w:hint="eastAsia"/>
                <w:color w:val="000000" w:themeColor="text1"/>
                <w:highlight w:val="none"/>
                <w:u w:val="single"/>
              </w:rPr>
              <w:t>；</w:t>
            </w:r>
          </w:p>
          <w:p>
            <w:pPr>
              <w:widowControl/>
              <w:spacing w:before="40"/>
              <w:jc w:val="left"/>
              <w:rPr>
                <w:rFonts w:hint="eastAsia"/>
                <w:color w:val="000000" w:themeColor="text1"/>
                <w:highlight w:val="none"/>
              </w:rPr>
            </w:pPr>
            <w:r>
              <w:rPr>
                <w:rFonts w:hint="eastAsia"/>
                <w:color w:val="000000" w:themeColor="text1"/>
                <w:highlight w:val="none"/>
              </w:rPr>
              <w:t>观察质量相关的监视和测量设备的种类，主要有</w:t>
            </w:r>
            <w:r>
              <w:rPr>
                <w:rFonts w:hint="eastAsia"/>
                <w:color w:val="000000" w:themeColor="text1"/>
                <w:highlight w:val="none"/>
                <w:lang w:eastAsia="zh-CN"/>
              </w:rPr>
              <w:t>卡尺、深度尺、杠杆千分尺</w:t>
            </w:r>
            <w:r>
              <w:rPr>
                <w:rFonts w:hint="eastAsia"/>
                <w:color w:val="000000" w:themeColor="text1"/>
                <w:highlight w:val="none"/>
                <w:lang w:val="en-US" w:eastAsia="zh-CN"/>
              </w:rPr>
              <w:t>等</w:t>
            </w:r>
            <w:r>
              <w:rPr>
                <w:rFonts w:hint="eastAsia"/>
                <w:color w:val="000000" w:themeColor="text1"/>
                <w:highlight w:val="none"/>
              </w:rPr>
              <w:t xml:space="preserve">      </w:t>
            </w:r>
          </w:p>
          <w:p>
            <w:pPr>
              <w:widowControl/>
              <w:spacing w:before="40"/>
              <w:jc w:val="left"/>
              <w:rPr>
                <w:rFonts w:hint="eastAsia"/>
                <w:color w:val="000000" w:themeColor="text1"/>
                <w:highlight w:val="none"/>
              </w:rPr>
            </w:pPr>
            <w:r>
              <w:rPr>
                <w:rFonts w:hint="eastAsia"/>
                <w:color w:val="000000" w:themeColor="text1"/>
                <w:highlight w:val="none"/>
              </w:rPr>
              <w:t>了解检定/校准情况（合格证标识）</w:t>
            </w:r>
          </w:p>
          <w:p>
            <w:pPr>
              <w:widowControl/>
              <w:spacing w:before="40"/>
              <w:jc w:val="left"/>
              <w:rPr>
                <w:rFonts w:hint="eastAsia"/>
                <w:color w:val="000000" w:themeColor="text1"/>
                <w:highlight w:val="none"/>
              </w:rPr>
            </w:pPr>
            <w:r>
              <w:rPr>
                <w:rFonts w:hint="eastAsia"/>
                <w:color w:val="000000" w:themeColor="text1"/>
                <w:highlight w:val="none"/>
              </w:rPr>
              <w:t>■ 校准受控  □校准基本受控 □ 校准失控，说明                                             ；</w:t>
            </w:r>
          </w:p>
          <w:p>
            <w:pPr>
              <w:widowControl/>
              <w:spacing w:before="40"/>
              <w:jc w:val="left"/>
              <w:rPr>
                <w:color w:val="000000" w:themeColor="text1"/>
                <w:highlight w:val="none"/>
              </w:rPr>
            </w:pPr>
            <w:r>
              <w:rPr>
                <w:rFonts w:hint="eastAsia"/>
                <w:color w:val="000000" w:themeColor="text1"/>
                <w:highlight w:val="none"/>
              </w:rPr>
              <w:t>观察使用特种设备</w:t>
            </w:r>
            <w:r>
              <w:rPr>
                <w:rFonts w:hint="eastAsia"/>
                <w:color w:val="000000" w:themeColor="text1"/>
                <w:highlight w:val="none"/>
              </w:rPr>
              <w:t>的种类并了解定期检测和备案登记情况</w:t>
            </w:r>
          </w:p>
          <w:p>
            <w:pPr>
              <w:widowControl/>
              <w:spacing w:before="40"/>
              <w:jc w:val="left"/>
              <w:rPr>
                <w:rFonts w:ascii="Times New Roman" w:hAnsi="Times New Roman" w:eastAsia="宋体" w:cs="Times New Roman"/>
                <w:color w:val="000000" w:themeColor="text1"/>
                <w:kern w:val="2"/>
                <w:sz w:val="21"/>
                <w:lang w:val="en-US" w:eastAsia="zh-CN" w:bidi="ar-SA"/>
              </w:rPr>
            </w:pPr>
            <w:r>
              <w:rPr>
                <w:rFonts w:hint="eastAsia"/>
                <w:color w:val="000000" w:themeColor="text1"/>
                <w:szCs w:val="21"/>
                <w:highlight w:val="none"/>
                <w:lang w:eastAsia="zh-CN"/>
              </w:rPr>
              <w:t>☑</w:t>
            </w:r>
            <w:r>
              <w:rPr>
                <w:rFonts w:hint="eastAsia"/>
                <w:color w:val="000000" w:themeColor="text1"/>
                <w:szCs w:val="21"/>
                <w:highlight w:val="none"/>
              </w:rPr>
              <w:t>场内机动车辆（叉车</w:t>
            </w:r>
            <w:r>
              <w:rPr>
                <w:rFonts w:hint="eastAsia"/>
                <w:color w:val="000000" w:themeColor="text1"/>
                <w:szCs w:val="21"/>
                <w:highlight w:val="none"/>
                <w:lang w:val="en-US" w:eastAsia="zh-CN"/>
              </w:rPr>
              <w:t>1台</w:t>
            </w:r>
            <w:r>
              <w:rPr>
                <w:rFonts w:hint="eastAsia"/>
                <w:color w:val="000000" w:themeColor="text1"/>
                <w:szCs w:val="21"/>
                <w:highlight w:val="none"/>
              </w:rPr>
              <w:t>）；</w:t>
            </w:r>
            <w:r>
              <w:rPr>
                <w:rFonts w:hint="eastAsia"/>
                <w:color w:val="000000" w:themeColor="text1"/>
                <w:szCs w:val="21"/>
                <w:highlight w:val="none"/>
                <w:lang w:eastAsia="zh-CN"/>
              </w:rPr>
              <w:t>□</w:t>
            </w:r>
            <w:r>
              <w:rPr>
                <w:rFonts w:hint="eastAsia"/>
                <w:color w:val="000000" w:themeColor="text1"/>
                <w:szCs w:val="21"/>
                <w:highlight w:val="none"/>
              </w:rPr>
              <w:t>起重机械；</w:t>
            </w:r>
            <w:r>
              <w:rPr>
                <w:rFonts w:hint="eastAsia"/>
                <w:color w:val="000000" w:themeColor="text1"/>
                <w:szCs w:val="21"/>
                <w:highlight w:val="none"/>
                <w:lang w:eastAsia="zh-CN"/>
              </w:rPr>
              <w:t>□</w:t>
            </w:r>
            <w:r>
              <w:rPr>
                <w:rFonts w:hint="eastAsia"/>
                <w:color w:val="000000" w:themeColor="text1"/>
                <w:szCs w:val="21"/>
                <w:highlight w:val="none"/>
                <w:lang w:val="en-US" w:eastAsia="zh-CN"/>
              </w:rPr>
              <w:t>简单</w:t>
            </w:r>
            <w:r>
              <w:rPr>
                <w:rFonts w:hint="eastAsia"/>
                <w:color w:val="000000" w:themeColor="text1"/>
                <w:szCs w:val="21"/>
                <w:highlight w:val="none"/>
              </w:rPr>
              <w:t>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themeColor="text1"/>
              </w:rPr>
            </w:pPr>
            <w:r>
              <w:rPr>
                <w:rFonts w:hint="eastAsia"/>
                <w:color w:val="000000" w:themeColor="text1"/>
                <w:szCs w:val="21"/>
              </w:rPr>
              <w:t>■</w:t>
            </w:r>
            <w:r>
              <w:rPr>
                <w:rFonts w:hint="eastAsia"/>
                <w:color w:val="000000" w:themeColor="text1"/>
              </w:rPr>
              <w:t>满足要求</w:t>
            </w:r>
          </w:p>
          <w:p>
            <w:pPr>
              <w:rPr>
                <w:rFonts w:ascii="Times New Roman" w:hAnsi="Times New Roman" w:eastAsia="宋体" w:cs="Times New Roman"/>
                <w:color w:val="000000" w:themeColor="text1"/>
                <w:kern w:val="2"/>
                <w:sz w:val="21"/>
                <w:lang w:val="en-US" w:eastAsia="zh-CN" w:bidi="ar-SA"/>
              </w:rPr>
            </w:pPr>
            <w:r>
              <w:rPr>
                <w:rFonts w:hint="eastAsia"/>
                <w:color w:val="000000" w:themeColor="text1"/>
                <w:szCs w:val="21"/>
              </w:rPr>
              <w:t>□</w:t>
            </w:r>
            <w:r>
              <w:rPr>
                <w:rFonts w:hint="eastAsia"/>
                <w:color w:val="000000" w:themeColor="text1"/>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hint="eastAsia" w:ascii="Wingdings" w:hAnsi="Wingdings"/>
                <w:color w:val="000000"/>
                <w:lang w:eastAsia="zh-CN"/>
              </w:rPr>
              <w:t>■</w:t>
            </w:r>
            <w:r>
              <w:rPr>
                <w:rFonts w:hint="eastAsia"/>
                <w:color w:val="000000"/>
              </w:rPr>
              <w:t xml:space="preserve">温度   </w:t>
            </w:r>
            <w:r>
              <w:rPr>
                <w:rFonts w:ascii="Wingdings" w:hAnsi="Wingdings"/>
                <w:color w:val="000000"/>
              </w:rPr>
              <w:t></w:t>
            </w:r>
            <w:r>
              <w:rPr>
                <w:rFonts w:hint="eastAsia"/>
                <w:color w:val="000000"/>
              </w:rPr>
              <w:t xml:space="preserve">湿度    </w:t>
            </w:r>
            <w:r>
              <w:rPr>
                <w:rFonts w:hint="eastAsia" w:ascii="Wingdings" w:hAnsi="Wingdings"/>
                <w:color w:val="000000"/>
                <w:lang w:eastAsia="zh-CN"/>
              </w:rPr>
              <w:t>■</w:t>
            </w:r>
            <w:r>
              <w:rPr>
                <w:rFonts w:hint="eastAsia"/>
                <w:color w:val="000000"/>
              </w:rPr>
              <w:t xml:space="preserve">清洁卫生   </w:t>
            </w:r>
            <w:r>
              <w:rPr>
                <w:rFonts w:hint="eastAsia" w:ascii="Wingdings" w:hAnsi="Wingdings"/>
                <w:color w:val="000000"/>
                <w:lang w:eastAsia="zh-CN"/>
              </w:rPr>
              <w:t>■</w:t>
            </w:r>
            <w:r>
              <w:rPr>
                <w:rFonts w:hint="eastAsia"/>
                <w:color w:val="000000"/>
              </w:rPr>
              <w:t xml:space="preserve">照度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hint="eastAsia"/>
                <w:szCs w:val="21"/>
              </w:rPr>
              <w:t>■</w:t>
            </w:r>
            <w:r>
              <w:rPr>
                <w:rFonts w:hint="eastAsia"/>
                <w:color w:val="000000"/>
              </w:rPr>
              <w:t xml:space="preserve">非歧视   </w:t>
            </w:r>
            <w:r>
              <w:rPr>
                <w:rFonts w:hint="eastAsia" w:ascii="Wingdings" w:hAnsi="Wingdings"/>
                <w:color w:val="000000"/>
                <w:lang w:eastAsia="zh-CN"/>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rFonts w:ascii="Times New Roman" w:hAnsi="Times New Roman" w:eastAsia="宋体" w:cs="Times New Roman"/>
                <w:color w:val="000000"/>
                <w:kern w:val="2"/>
                <w:sz w:val="21"/>
                <w:lang w:val="en-US" w:eastAsia="zh-CN" w:bidi="ar-SA"/>
              </w:rPr>
            </w:pPr>
            <w:r>
              <w:rPr>
                <w:rFonts w:hint="eastAsia" w:ascii="Wingdings" w:hAnsi="Wingdings"/>
                <w:color w:val="000000"/>
                <w:lang w:eastAsia="zh-CN"/>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hint="eastAsia"/>
                <w:szCs w:val="21"/>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themeColor="text1"/>
                <w:szCs w:val="18"/>
                <w14:textFill>
                  <w14:solidFill>
                    <w14:schemeClr w14:val="tx1"/>
                  </w14:solidFill>
                </w14:textFill>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bookmarkStart w:id="5" w:name="_GoBack"/>
            <w:bookmarkEnd w:id="5"/>
            <w:r>
              <w:rPr>
                <w:rFonts w:hint="eastAsia"/>
                <w:color w:val="000000"/>
                <w:szCs w:val="21"/>
              </w:rPr>
              <w:t xml:space="preserve">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识别二阶段审核的资源配置情况</w:t>
            </w:r>
          </w:p>
          <w:p>
            <w:pPr>
              <w:pStyle w:val="16"/>
              <w:ind w:firstLine="0" w:firstLineChars="0"/>
              <w:jc w:val="left"/>
              <w:rPr>
                <w:color w:val="000000"/>
                <w:sz w:val="21"/>
                <w:szCs w:val="21"/>
              </w:rPr>
            </w:pPr>
            <w:r>
              <w:rPr>
                <w:rFonts w:hint="eastAsia"/>
                <w:szCs w:val="21"/>
              </w:rPr>
              <w:t>■</w:t>
            </w:r>
            <w:r>
              <w:rPr>
                <w:rFonts w:hint="eastAsia"/>
                <w:color w:val="000000"/>
                <w:sz w:val="21"/>
                <w:szCs w:val="21"/>
              </w:rPr>
              <w:t xml:space="preserve"> 有生产/服务现场   </w:t>
            </w:r>
            <w:r>
              <w:rPr>
                <w:rFonts w:hint="eastAsia"/>
                <w:szCs w:val="21"/>
              </w:rPr>
              <w:t>■</w:t>
            </w:r>
            <w:r>
              <w:rPr>
                <w:rFonts w:hint="eastAsia"/>
                <w:color w:val="000000"/>
                <w:sz w:val="21"/>
                <w:szCs w:val="21"/>
              </w:rPr>
              <w:t xml:space="preserve">领导层可以迎审  □交通食宿  □劳保用品  </w:t>
            </w:r>
          </w:p>
          <w:p>
            <w:pPr>
              <w:pStyle w:val="16"/>
              <w:ind w:firstLine="0" w:firstLineChars="0"/>
              <w:jc w:val="left"/>
              <w:rPr>
                <w:color w:val="000000"/>
                <w:sz w:val="21"/>
                <w:szCs w:val="21"/>
              </w:rPr>
            </w:pPr>
            <w:r>
              <w:rPr>
                <w:rFonts w:hint="eastAsia"/>
                <w:color w:val="000000"/>
                <w:sz w:val="21"/>
                <w:szCs w:val="21"/>
              </w:rPr>
              <w:t>□ 其他：</w:t>
            </w:r>
          </w:p>
          <w:p>
            <w:pPr>
              <w:pStyle w:val="16"/>
              <w:ind w:firstLine="0" w:firstLineChars="0"/>
              <w:jc w:val="left"/>
              <w:rPr>
                <w:color w:val="000000"/>
                <w:sz w:val="21"/>
                <w:szCs w:val="21"/>
              </w:rPr>
            </w:pPr>
            <w:r>
              <w:rPr>
                <w:rFonts w:hint="eastAsia"/>
                <w:color w:val="000000"/>
                <w:sz w:val="21"/>
                <w:szCs w:val="21"/>
              </w:rPr>
              <w:t xml:space="preserve">              </w:t>
            </w:r>
          </w:p>
          <w:p>
            <w:pPr>
              <w:pStyle w:val="16"/>
              <w:ind w:firstLine="0" w:firstLineChars="0"/>
              <w:jc w:val="left"/>
              <w:rPr>
                <w:color w:val="000000"/>
                <w:sz w:val="21"/>
                <w:szCs w:val="21"/>
                <w:highlight w:val="none"/>
              </w:rPr>
            </w:pPr>
            <w:r>
              <w:rPr>
                <w:rFonts w:hint="eastAsia"/>
                <w:szCs w:val="21"/>
              </w:rPr>
              <w:t>■</w:t>
            </w:r>
            <w:r>
              <w:rPr>
                <w:rFonts w:hint="eastAsia"/>
                <w:color w:val="000000"/>
                <w:sz w:val="21"/>
                <w:szCs w:val="21"/>
              </w:rPr>
              <w:t xml:space="preserve"> 识别二阶段</w:t>
            </w:r>
            <w:r>
              <w:rPr>
                <w:rFonts w:hint="eastAsia"/>
                <w:color w:val="000000"/>
                <w:sz w:val="21"/>
                <w:szCs w:val="21"/>
                <w:highlight w:val="none"/>
              </w:rPr>
              <w:t>审核的可行性</w:t>
            </w:r>
          </w:p>
          <w:p>
            <w:pPr>
              <w:pStyle w:val="16"/>
              <w:ind w:firstLine="0" w:firstLineChars="0"/>
              <w:jc w:val="left"/>
              <w:rPr>
                <w:color w:val="000000"/>
                <w:sz w:val="21"/>
                <w:szCs w:val="21"/>
                <w:highlight w:val="none"/>
              </w:rPr>
            </w:pPr>
            <w:r>
              <w:rPr>
                <w:rFonts w:hint="eastAsia"/>
                <w:szCs w:val="21"/>
                <w:highlight w:val="none"/>
              </w:rPr>
              <w:t>■</w:t>
            </w:r>
            <w:r>
              <w:rPr>
                <w:rFonts w:hint="eastAsia"/>
                <w:color w:val="000000"/>
                <w:sz w:val="21"/>
                <w:szCs w:val="21"/>
                <w:highlight w:val="none"/>
              </w:rPr>
              <w:t xml:space="preserve"> 二阶段日期的可接受性  </w:t>
            </w:r>
            <w:r>
              <w:rPr>
                <w:rFonts w:hint="eastAsia"/>
                <w:szCs w:val="21"/>
                <w:highlight w:val="none"/>
              </w:rPr>
              <w:t>■</w:t>
            </w:r>
            <w:r>
              <w:rPr>
                <w:rFonts w:hint="eastAsia"/>
                <w:color w:val="000000"/>
                <w:sz w:val="21"/>
                <w:szCs w:val="21"/>
                <w:highlight w:val="none"/>
              </w:rPr>
              <w:t>审核组成员的可接受性  □一阶段的问题已整改</w:t>
            </w:r>
          </w:p>
          <w:p>
            <w:pPr>
              <w:pStyle w:val="16"/>
              <w:ind w:firstLine="0" w:firstLineChars="0"/>
              <w:jc w:val="left"/>
              <w:rPr>
                <w:rFonts w:ascii="Times New Roman" w:hAnsi="Times New Roman" w:eastAsia="宋体" w:cs="Times New Roman"/>
                <w:color w:val="000000"/>
                <w:kern w:val="2"/>
                <w:sz w:val="21"/>
                <w:szCs w:val="21"/>
                <w:lang w:val="en-US" w:eastAsia="zh-CN" w:bidi="ar-SA"/>
              </w:rPr>
            </w:pPr>
            <w:r>
              <w:rPr>
                <w:rFonts w:hint="eastAsia"/>
                <w:szCs w:val="21"/>
                <w:highlight w:val="none"/>
              </w:rPr>
              <w:t>■</w:t>
            </w:r>
            <w:r>
              <w:rPr>
                <w:rFonts w:hint="eastAsia"/>
                <w:color w:val="000000"/>
                <w:sz w:val="21"/>
                <w:szCs w:val="21"/>
                <w:highlight w:val="none"/>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vAlign w:val="top"/>
          </w:tcPr>
          <w:p>
            <w:pPr>
              <w:rPr>
                <w:color w:val="000000"/>
              </w:rPr>
            </w:pPr>
            <w:r>
              <w:rPr>
                <w:rFonts w:hint="eastAsia"/>
                <w:szCs w:val="21"/>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bl>
    <w:p>
      <w:r>
        <w:rPr>
          <w:rFonts w:hint="eastAsia"/>
        </w:rPr>
        <w:t>说明：不符合标注N</w:t>
      </w:r>
    </w:p>
    <w:sectPr>
      <w:headerReference r:id="rId5" w:type="default"/>
      <w:footerReference r:id="rId6"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方正报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_x0000_s4097" o:spid="_x0000_s4097" o:spt="202" type="#_x0000_t202" style="position:absolute;left:0pt;margin-left:637.9pt;margin-top:2.6pt;height:20.2pt;width:85.7pt;z-index:251659264;mso-width-relative:page;mso-height-relative:page;" fillcolor="#FFFFFF" filled="t" stroked="f" coordsize="21600,21600">
          <v:path/>
          <v:fill on="t"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16154F7"/>
    <w:rsid w:val="02601926"/>
    <w:rsid w:val="07491864"/>
    <w:rsid w:val="0D56707D"/>
    <w:rsid w:val="0ED16D37"/>
    <w:rsid w:val="1496173D"/>
    <w:rsid w:val="18FD2C82"/>
    <w:rsid w:val="1A95572C"/>
    <w:rsid w:val="1E2B7B56"/>
    <w:rsid w:val="200365D7"/>
    <w:rsid w:val="23827264"/>
    <w:rsid w:val="365C296E"/>
    <w:rsid w:val="4F8439D7"/>
    <w:rsid w:val="5AA30601"/>
    <w:rsid w:val="5F7279E0"/>
    <w:rsid w:val="62567049"/>
    <w:rsid w:val="64176660"/>
    <w:rsid w:val="65040CB7"/>
    <w:rsid w:val="6816471F"/>
    <w:rsid w:val="7F5E5F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spacing w:after="0" w:line="240" w:lineRule="auto"/>
    </w:pPr>
    <w:rPr>
      <w:rFonts w:ascii="宋体" w:hAnsi="Courier New"/>
      <w:color w:val="00000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qFormat/>
    <w:uiPriority w:val="99"/>
    <w:rPr>
      <w:rFonts w:ascii="Times New Roman" w:hAnsi="Times New Roman" w:eastAsia="宋体" w:cs="Times New Roman"/>
      <w:sz w:val="18"/>
      <w:szCs w:val="18"/>
    </w:rPr>
  </w:style>
  <w:style w:type="character" w:customStyle="1" w:styleId="13">
    <w:name w:val="页脚 字符"/>
    <w:basedOn w:val="10"/>
    <w:link w:val="5"/>
    <w:qFormat/>
    <w:uiPriority w:val="99"/>
    <w:rPr>
      <w:rFonts w:ascii="Times New Roman" w:hAnsi="Times New Roman" w:eastAsia="宋体" w:cs="Times New Roman"/>
      <w:sz w:val="18"/>
      <w:szCs w:val="18"/>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2706</Words>
  <Characters>15429</Characters>
  <Lines>128</Lines>
  <Paragraphs>36</Paragraphs>
  <TotalTime>1</TotalTime>
  <ScaleCrop>false</ScaleCrop>
  <LinksUpToDate>false</LinksUpToDate>
  <CharactersWithSpaces>18099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zx</cp:lastModifiedBy>
  <dcterms:modified xsi:type="dcterms:W3CDTF">2021-10-11T07:12:19Z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2052-11.1.0.10938</vt:lpwstr>
  </property>
</Properties>
</file>