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北京地伟图新科技有限公司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1038-2021-QEO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  <w:bookmarkStart w:id="2" w:name="生产地址"/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北京市平谷区府前西街2号楼南楼522室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北京市平谷区文化南街渔阳大厦713号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847725" cy="368300"/>
                  <wp:effectExtent l="0" t="0" r="3175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5E2D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2021-10-05T01:55:02Z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2052-11.1.0.10938</vt:lpwstr>
  </property>
</Properties>
</file>