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久腾数字智能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0日上午至2025年08月12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5067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