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D96C2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62A3D">
        <w:trPr>
          <w:trHeight w:val="557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重庆乔盛实业股份有限公司</w:t>
            </w:r>
            <w:bookmarkEnd w:id="0"/>
          </w:p>
        </w:tc>
      </w:tr>
      <w:tr w:rsidR="00E62A3D">
        <w:trPr>
          <w:trHeight w:val="557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96C2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重庆市涪陵区荔枝街道办事处鹅颈关村七组(涪南路八公里龙家湾）</w:t>
            </w:r>
            <w:bookmarkEnd w:id="1"/>
          </w:p>
        </w:tc>
      </w:tr>
      <w:tr w:rsidR="00E62A3D">
        <w:trPr>
          <w:trHeight w:val="557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96C2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重庆市涪陵区荔枝街道办事处鹅颈关村七组(涪南路八公里龙家湾）</w:t>
            </w:r>
            <w:bookmarkEnd w:id="2"/>
            <w:bookmarkEnd w:id="3"/>
          </w:p>
        </w:tc>
      </w:tr>
      <w:tr w:rsidR="00E62A3D">
        <w:trPr>
          <w:trHeight w:val="557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15310100165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E62A3D">
        <w:trPr>
          <w:trHeight w:val="557"/>
        </w:trPr>
        <w:tc>
          <w:tcPr>
            <w:tcW w:w="1142" w:type="dxa"/>
            <w:vAlign w:val="center"/>
          </w:tcPr>
          <w:p w:rsidR="00D15A0B" w:rsidRDefault="00D96C2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554142">
            <w:bookmarkStart w:id="7" w:name="最高管理者"/>
            <w:bookmarkEnd w:id="7"/>
            <w:r>
              <w:rPr>
                <w:rFonts w:hint="eastAsia"/>
                <w:sz w:val="21"/>
                <w:szCs w:val="21"/>
              </w:rPr>
              <w:t>庞天勇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B539B7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</w:tr>
      <w:tr w:rsidR="00E62A3D">
        <w:trPr>
          <w:trHeight w:val="418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D96C2C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0081-2020-QEO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D96C2C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D96C2C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62A3D">
        <w:trPr>
          <w:trHeight w:val="455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96C2C" w:rsidP="00554142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□扩项审核  </w:t>
            </w:r>
            <w:r w:rsidR="00554142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其他</w:t>
            </w:r>
            <w:r w:rsidR="00554142">
              <w:rPr>
                <w:rFonts w:ascii="宋体" w:hAnsi="宋体" w:hint="eastAsia"/>
                <w:b/>
                <w:bCs/>
                <w:sz w:val="20"/>
              </w:rPr>
              <w:t>（补充）</w:t>
            </w:r>
          </w:p>
        </w:tc>
      </w:tr>
      <w:tr w:rsidR="00E62A3D">
        <w:trPr>
          <w:trHeight w:val="455"/>
        </w:trPr>
        <w:tc>
          <w:tcPr>
            <w:tcW w:w="1142" w:type="dxa"/>
          </w:tcPr>
          <w:p w:rsidR="00D15A0B" w:rsidRDefault="00D96C2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55414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96C2C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E62A3D">
        <w:trPr>
          <w:trHeight w:val="455"/>
        </w:trPr>
        <w:tc>
          <w:tcPr>
            <w:tcW w:w="1142" w:type="dxa"/>
          </w:tcPr>
          <w:p w:rsidR="00D15A0B" w:rsidRPr="00554142" w:rsidRDefault="00D96C2C">
            <w:pPr>
              <w:rPr>
                <w:b/>
                <w:sz w:val="20"/>
              </w:rPr>
            </w:pPr>
            <w:r w:rsidRPr="00554142"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Pr="00554142" w:rsidRDefault="00D96C2C">
            <w:pPr>
              <w:rPr>
                <w:rFonts w:ascii="宋体" w:hAnsi="宋体"/>
                <w:b/>
                <w:bCs/>
                <w:sz w:val="20"/>
              </w:rPr>
            </w:pPr>
            <w:r w:rsidRPr="00554142">
              <w:rPr>
                <w:rFonts w:ascii="宋体" w:hAnsi="宋体" w:hint="eastAsia"/>
                <w:b/>
                <w:bCs/>
                <w:sz w:val="20"/>
              </w:rPr>
              <w:t>□音频□视频□数据共享□远程接入</w:t>
            </w:r>
          </w:p>
        </w:tc>
      </w:tr>
      <w:tr w:rsidR="00E62A3D">
        <w:trPr>
          <w:trHeight w:val="455"/>
        </w:trPr>
        <w:tc>
          <w:tcPr>
            <w:tcW w:w="1142" w:type="dxa"/>
          </w:tcPr>
          <w:p w:rsidR="00D15A0B" w:rsidRPr="00554142" w:rsidRDefault="00D96C2C">
            <w:pPr>
              <w:rPr>
                <w:b/>
                <w:sz w:val="20"/>
              </w:rPr>
            </w:pPr>
            <w:r w:rsidRPr="00554142"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Pr="00554142" w:rsidRDefault="00D96C2C">
            <w:pPr>
              <w:rPr>
                <w:rFonts w:ascii="宋体" w:hAnsi="宋体"/>
                <w:b/>
                <w:bCs/>
                <w:sz w:val="20"/>
              </w:rPr>
            </w:pPr>
            <w:r w:rsidRPr="00554142">
              <w:rPr>
                <w:rFonts w:ascii="宋体" w:hAnsi="宋体" w:hint="eastAsia"/>
                <w:b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E62A3D">
        <w:trPr>
          <w:trHeight w:val="990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D96C2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D96C2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5541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96C2C"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补充，</w:t>
            </w:r>
            <w:r w:rsidR="00D96C2C"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D96C2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D96C2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D96C2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55414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96C2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62A3D" w:rsidTr="00554142">
        <w:trPr>
          <w:trHeight w:val="1499"/>
        </w:trPr>
        <w:tc>
          <w:tcPr>
            <w:tcW w:w="1142" w:type="dxa"/>
            <w:vAlign w:val="center"/>
          </w:tcPr>
          <w:p w:rsidR="0005319F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D96C2C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：钢化玻璃的生产（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</w:t>
            </w:r>
          </w:p>
          <w:p w:rsidR="0005319F" w:rsidRDefault="00D96C2C" w:rsidP="00CC07F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：钢化玻璃的生产（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证书范围内）所涉及的相关环境管理活动</w:t>
            </w:r>
          </w:p>
          <w:p w:rsidR="0005319F" w:rsidRDefault="00D96C2C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：钢化玻璃的生产（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证书范围内）所涉及的相关职业健康安全管理活动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05319F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D96C2C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</w:p>
          <w:p w:rsidR="0005319F" w:rsidRDefault="00D96C2C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</w:p>
          <w:p w:rsidR="0005319F" w:rsidRDefault="00D96C2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15.01.02</w:t>
            </w:r>
            <w:bookmarkEnd w:id="22"/>
          </w:p>
        </w:tc>
      </w:tr>
      <w:tr w:rsidR="00E62A3D">
        <w:trPr>
          <w:trHeight w:val="1184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96C2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D96C2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D96C2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D96C2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D96C2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D96C2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 w:rsidRDefault="00D96C2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E62A3D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96C2C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62A3D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B539B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D96C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62A3D">
        <w:trPr>
          <w:trHeight w:val="465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55414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96C2C">
              <w:rPr>
                <w:rFonts w:hint="eastAsia"/>
                <w:b/>
                <w:sz w:val="20"/>
              </w:rPr>
              <w:t>普通话</w:t>
            </w:r>
            <w:r w:rsidR="00D96C2C">
              <w:rPr>
                <w:rFonts w:hint="eastAsia"/>
                <w:sz w:val="20"/>
                <w:lang w:val="de-DE"/>
              </w:rPr>
              <w:t>□</w:t>
            </w:r>
            <w:r w:rsidR="00D96C2C">
              <w:rPr>
                <w:rFonts w:hint="eastAsia"/>
                <w:b/>
                <w:sz w:val="20"/>
              </w:rPr>
              <w:t>英语</w:t>
            </w:r>
            <w:r w:rsidR="00D96C2C">
              <w:rPr>
                <w:rFonts w:hint="eastAsia"/>
                <w:sz w:val="20"/>
                <w:lang w:val="de-DE"/>
              </w:rPr>
              <w:t>□</w:t>
            </w:r>
            <w:r w:rsidR="00D96C2C">
              <w:rPr>
                <w:rFonts w:hint="eastAsia"/>
                <w:b/>
                <w:sz w:val="20"/>
              </w:rPr>
              <w:t>其他</w:t>
            </w:r>
          </w:p>
        </w:tc>
      </w:tr>
      <w:tr w:rsidR="00E62A3D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D96C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62A3D">
        <w:trPr>
          <w:trHeight w:val="465"/>
        </w:trPr>
        <w:tc>
          <w:tcPr>
            <w:tcW w:w="1142" w:type="dxa"/>
            <w:vAlign w:val="center"/>
          </w:tcPr>
          <w:p w:rsidR="00D15A0B" w:rsidRDefault="00D96C2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D96C2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62A3D">
        <w:trPr>
          <w:trHeight w:val="465"/>
        </w:trPr>
        <w:tc>
          <w:tcPr>
            <w:tcW w:w="1142" w:type="dxa"/>
            <w:vAlign w:val="center"/>
          </w:tcPr>
          <w:p w:rsidR="00D15A0B" w:rsidRDefault="00D96C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Q:15.01.02</w:t>
            </w:r>
          </w:p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E:15.01.02</w:t>
            </w:r>
          </w:p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O:15.01.02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D96C2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D15A0B" w:rsidRDefault="00B539B7">
            <w:pPr>
              <w:rPr>
                <w:sz w:val="20"/>
                <w:lang w:val="de-DE"/>
              </w:rPr>
            </w:pPr>
          </w:p>
        </w:tc>
      </w:tr>
      <w:tr w:rsidR="00E62A3D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D96C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62A3D">
        <w:trPr>
          <w:trHeight w:val="465"/>
        </w:trPr>
        <w:tc>
          <w:tcPr>
            <w:tcW w:w="1142" w:type="dxa"/>
            <w:vAlign w:val="center"/>
          </w:tcPr>
          <w:p w:rsidR="00D15A0B" w:rsidRDefault="00D96C2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D96C2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D96C2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96C2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D96C2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62A3D">
        <w:trPr>
          <w:trHeight w:val="465"/>
        </w:trPr>
        <w:tc>
          <w:tcPr>
            <w:tcW w:w="1142" w:type="dxa"/>
            <w:vAlign w:val="center"/>
          </w:tcPr>
          <w:p w:rsidR="00D15A0B" w:rsidRDefault="00B539B7"/>
        </w:tc>
        <w:tc>
          <w:tcPr>
            <w:tcW w:w="1350" w:type="dxa"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B539B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B539B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B539B7"/>
        </w:tc>
        <w:tc>
          <w:tcPr>
            <w:tcW w:w="1299" w:type="dxa"/>
            <w:gridSpan w:val="4"/>
            <w:vAlign w:val="center"/>
          </w:tcPr>
          <w:p w:rsidR="00D15A0B" w:rsidRDefault="00B539B7"/>
        </w:tc>
        <w:tc>
          <w:tcPr>
            <w:tcW w:w="1380" w:type="dxa"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</w:tr>
      <w:tr w:rsidR="00E62A3D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D96C2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62A3D">
        <w:trPr>
          <w:trHeight w:val="586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5541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D96C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</w:tr>
      <w:tr w:rsidR="00E62A3D">
        <w:trPr>
          <w:trHeight w:val="509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5541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</w:tr>
      <w:tr w:rsidR="00E62A3D">
        <w:trPr>
          <w:trHeight w:val="600"/>
        </w:trPr>
        <w:tc>
          <w:tcPr>
            <w:tcW w:w="1142" w:type="dxa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554142" w:rsidP="0055414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2021.10.3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 w:rsidRDefault="00D96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B539B7">
            <w:pPr>
              <w:rPr>
                <w:sz w:val="21"/>
                <w:szCs w:val="21"/>
              </w:rPr>
            </w:pPr>
          </w:p>
        </w:tc>
      </w:tr>
    </w:tbl>
    <w:p w:rsidR="00D15A0B" w:rsidRDefault="00B539B7"/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894"/>
        <w:gridCol w:w="1404"/>
        <w:gridCol w:w="6351"/>
        <w:gridCol w:w="1103"/>
      </w:tblGrid>
      <w:tr w:rsidR="00554142" w:rsidTr="00194526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54142" w:rsidTr="00194526">
        <w:trPr>
          <w:cantSplit/>
          <w:trHeight w:val="396"/>
          <w:jc w:val="center"/>
        </w:trPr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894" w:type="dxa"/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404" w:type="dxa"/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351" w:type="dxa"/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3" w:type="dxa"/>
            <w:tcBorders>
              <w:right w:val="single" w:sz="8" w:space="0" w:color="auto"/>
            </w:tcBorders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54142" w:rsidTr="00194526">
        <w:trPr>
          <w:cantSplit/>
          <w:trHeight w:val="652"/>
          <w:jc w:val="center"/>
        </w:trPr>
        <w:tc>
          <w:tcPr>
            <w:tcW w:w="625" w:type="dxa"/>
            <w:vMerge w:val="restart"/>
            <w:tcBorders>
              <w:left w:val="single" w:sz="8" w:space="0" w:color="auto"/>
            </w:tcBorders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</w:p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54142" w:rsidRDefault="00554142" w:rsidP="001945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554142" w:rsidRDefault="00554142" w:rsidP="0019452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351" w:type="dxa"/>
            <w:vAlign w:val="center"/>
          </w:tcPr>
          <w:p w:rsidR="00554142" w:rsidRDefault="00554142" w:rsidP="0019452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03" w:type="dxa"/>
            <w:tcBorders>
              <w:right w:val="single" w:sz="8" w:space="0" w:color="auto"/>
            </w:tcBorders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54142" w:rsidTr="00E813BB">
        <w:trPr>
          <w:cantSplit/>
          <w:trHeight w:val="652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</w:tcPr>
          <w:p w:rsidR="00554142" w:rsidRDefault="00554142" w:rsidP="00B14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1404" w:type="dxa"/>
            <w:vAlign w:val="center"/>
          </w:tcPr>
          <w:p w:rsidR="00554142" w:rsidRDefault="00554142" w:rsidP="0055414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</w:tc>
        <w:tc>
          <w:tcPr>
            <w:tcW w:w="6351" w:type="dxa"/>
            <w:vAlign w:val="center"/>
          </w:tcPr>
          <w:p w:rsidR="00F13A41" w:rsidRDefault="00F13A41" w:rsidP="00F13A4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 </w:t>
            </w:r>
          </w:p>
          <w:p w:rsidR="00554142" w:rsidRDefault="00F13A41" w:rsidP="00F13A4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/权限；6.2质量目标及其实现的策划；7.1.5监视和测量设备；8.1运行策划和控制；8.3设计开发控制；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8.5.2标识和可追溯性；8.5.3顾客或外部供方的财产；8.5.4防护；8.5.5交付后的活动；8.5.6更改控制，8.6产品和服务放行；8.7不合格输出的控制；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554142" w:rsidRDefault="00554142" w:rsidP="00B141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54142" w:rsidTr="00194526">
        <w:trPr>
          <w:cantSplit/>
          <w:trHeight w:val="310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:rsidR="00554142" w:rsidRDefault="00554142" w:rsidP="001945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98" w:type="dxa"/>
            <w:gridSpan w:val="2"/>
          </w:tcPr>
          <w:p w:rsidR="00554142" w:rsidRDefault="00554142" w:rsidP="00194526">
            <w:pPr>
              <w:spacing w:line="300" w:lineRule="exact"/>
              <w:ind w:firstLineChars="200" w:firstLine="42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12:00-13:00</w:t>
            </w:r>
          </w:p>
        </w:tc>
        <w:tc>
          <w:tcPr>
            <w:tcW w:w="6351" w:type="dxa"/>
          </w:tcPr>
          <w:p w:rsidR="00554142" w:rsidRDefault="00554142" w:rsidP="0019452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554142" w:rsidRDefault="00554142" w:rsidP="001945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54142" w:rsidTr="00554142">
        <w:trPr>
          <w:cantSplit/>
          <w:trHeight w:val="462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</w:tcPr>
          <w:p w:rsidR="00554142" w:rsidRDefault="00554142" w:rsidP="001945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1404" w:type="dxa"/>
            <w:vAlign w:val="center"/>
          </w:tcPr>
          <w:p w:rsidR="00554142" w:rsidRDefault="00554142" w:rsidP="0055414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13:00-17:00</w:t>
            </w:r>
          </w:p>
        </w:tc>
        <w:tc>
          <w:tcPr>
            <w:tcW w:w="6351" w:type="dxa"/>
            <w:vAlign w:val="center"/>
          </w:tcPr>
          <w:p w:rsidR="00F13A41" w:rsidRDefault="00F13A41" w:rsidP="00F13A4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F13A41" w:rsidRDefault="00F13A41" w:rsidP="00F13A41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5.3组织的角色、职责和权限、6.2目标及其达成的策划；7.4沟通；6.1.2环境因素；</w:t>
            </w:r>
          </w:p>
          <w:p w:rsidR="00F13A41" w:rsidRDefault="00F13A41" w:rsidP="00F13A4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 </w:t>
            </w:r>
          </w:p>
          <w:p w:rsidR="00554142" w:rsidRDefault="00F13A41" w:rsidP="00F13A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554142" w:rsidRDefault="00554142" w:rsidP="001945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54142" w:rsidTr="00194526">
        <w:trPr>
          <w:cantSplit/>
          <w:trHeight w:val="744"/>
          <w:jc w:val="center"/>
        </w:trPr>
        <w:tc>
          <w:tcPr>
            <w:tcW w:w="625" w:type="dxa"/>
            <w:vMerge/>
            <w:tcBorders>
              <w:left w:val="single" w:sz="8" w:space="0" w:color="auto"/>
            </w:tcBorders>
            <w:vAlign w:val="center"/>
          </w:tcPr>
          <w:p w:rsidR="00554142" w:rsidRDefault="00554142" w:rsidP="001945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</w:tcPr>
          <w:p w:rsidR="00554142" w:rsidRDefault="00554142" w:rsidP="001945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554142" w:rsidRDefault="00554142" w:rsidP="000109E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351" w:type="dxa"/>
            <w:vAlign w:val="center"/>
          </w:tcPr>
          <w:p w:rsidR="00554142" w:rsidRDefault="00554142" w:rsidP="000109E8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103" w:type="dxa"/>
            <w:tcBorders>
              <w:right w:val="single" w:sz="8" w:space="0" w:color="auto"/>
            </w:tcBorders>
          </w:tcPr>
          <w:p w:rsidR="00554142" w:rsidRDefault="00554142" w:rsidP="000109E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</w:tbl>
    <w:p w:rsidR="00D15A0B" w:rsidRDefault="00D96C2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D96C2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 w:rsidRDefault="00D96C2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 w:rsidRDefault="00D96C2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 w:rsidRDefault="00D96C2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 w:rsidRDefault="00D96C2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Default="00D96C2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 w:rsidRDefault="00B539B7"/>
    <w:p w:rsidR="00D15A0B" w:rsidRDefault="00B539B7"/>
    <w:sectPr w:rsidR="00D15A0B" w:rsidSect="00C33FC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9B7" w:rsidRDefault="00B539B7" w:rsidP="00E62A3D">
      <w:r>
        <w:separator/>
      </w:r>
    </w:p>
  </w:endnote>
  <w:endnote w:type="continuationSeparator" w:id="0">
    <w:p w:rsidR="00B539B7" w:rsidRDefault="00B539B7" w:rsidP="00E6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9B7" w:rsidRDefault="00B539B7" w:rsidP="00E62A3D">
      <w:r>
        <w:separator/>
      </w:r>
    </w:p>
  </w:footnote>
  <w:footnote w:type="continuationSeparator" w:id="0">
    <w:p w:rsidR="00B539B7" w:rsidRDefault="00B539B7" w:rsidP="00E62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9D706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9D70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D96C2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96C2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6C2C">
      <w:rPr>
        <w:rStyle w:val="CharChar1"/>
        <w:rFonts w:hint="default"/>
      </w:rPr>
      <w:t>北京国标联合认证有限公司</w:t>
    </w:r>
    <w:r w:rsidR="00D96C2C">
      <w:rPr>
        <w:rStyle w:val="CharChar1"/>
        <w:rFonts w:hint="default"/>
      </w:rPr>
      <w:tab/>
    </w:r>
    <w:r w:rsidR="00D96C2C">
      <w:rPr>
        <w:rStyle w:val="CharChar1"/>
        <w:rFonts w:hint="default"/>
      </w:rPr>
      <w:tab/>
    </w:r>
  </w:p>
  <w:p w:rsidR="00D15A0B" w:rsidRDefault="00D96C2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A3D"/>
    <w:rsid w:val="00554142"/>
    <w:rsid w:val="009D7063"/>
    <w:rsid w:val="00B539B7"/>
    <w:rsid w:val="00D96C2C"/>
    <w:rsid w:val="00E62A3D"/>
    <w:rsid w:val="00F1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2008</Characters>
  <Application>Microsoft Office Word</Application>
  <DocSecurity>0</DocSecurity>
  <Lines>16</Lines>
  <Paragraphs>4</Paragraphs>
  <ScaleCrop>false</ScaleCrop>
  <Company>微软中国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58</cp:revision>
  <dcterms:created xsi:type="dcterms:W3CDTF">2015-06-17T14:31:00Z</dcterms:created>
  <dcterms:modified xsi:type="dcterms:W3CDTF">2021-09-29T07:18:00Z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