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北京光通领域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33.02.01;33.02.02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