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73EF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826B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北京光通领域科技有限公司</w:t>
            </w:r>
            <w:bookmarkEnd w:id="0"/>
          </w:p>
        </w:tc>
      </w:tr>
      <w:tr w:rsidR="00A826B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826B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bookmarkStart w:id="5" w:name="联系人"/>
            <w:proofErr w:type="gramStart"/>
            <w:r>
              <w:rPr>
                <w:sz w:val="21"/>
                <w:szCs w:val="21"/>
              </w:rPr>
              <w:t>岳迎山</w:t>
            </w:r>
            <w:bookmarkEnd w:id="5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185 1129 0099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826B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73EFD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73EFD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73EFD"/>
        </w:tc>
        <w:tc>
          <w:tcPr>
            <w:tcW w:w="2079" w:type="dxa"/>
            <w:gridSpan w:val="3"/>
            <w:vMerge/>
            <w:vAlign w:val="center"/>
          </w:tcPr>
          <w:p w:rsidR="004A38E5" w:rsidRDefault="00673EFD"/>
        </w:tc>
      </w:tr>
      <w:tr w:rsidR="00A826B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3EF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673EFD" w:rsidP="00CA07C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673EF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826B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73EFD">
            <w:bookmarkStart w:id="10" w:name="审核范围"/>
            <w:r>
              <w:t>软件开发、计算机系统集成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73EFD">
            <w:r>
              <w:rPr>
                <w:rFonts w:hint="eastAsia"/>
              </w:rPr>
              <w:t>专业</w:t>
            </w:r>
          </w:p>
          <w:p w:rsidR="004A38E5" w:rsidRDefault="00673EF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73EFD">
            <w:bookmarkStart w:id="11" w:name="专业代码"/>
            <w:r>
              <w:t>33.02.01;33.02.02</w:t>
            </w:r>
            <w:bookmarkEnd w:id="11"/>
          </w:p>
        </w:tc>
      </w:tr>
      <w:tr w:rsidR="00A826B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73EF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A826B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3EFD" w:rsidP="00CA07C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826B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73EF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73EF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826B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73EFD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826B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826B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673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A826B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73EFD"/>
        </w:tc>
        <w:tc>
          <w:tcPr>
            <w:tcW w:w="780" w:type="dxa"/>
            <w:gridSpan w:val="2"/>
            <w:vAlign w:val="center"/>
          </w:tcPr>
          <w:p w:rsidR="004A38E5" w:rsidRDefault="00673EFD"/>
        </w:tc>
        <w:tc>
          <w:tcPr>
            <w:tcW w:w="720" w:type="dxa"/>
            <w:vAlign w:val="center"/>
          </w:tcPr>
          <w:p w:rsidR="004A38E5" w:rsidRDefault="00673EFD"/>
        </w:tc>
        <w:tc>
          <w:tcPr>
            <w:tcW w:w="1141" w:type="dxa"/>
            <w:gridSpan w:val="2"/>
            <w:vAlign w:val="center"/>
          </w:tcPr>
          <w:p w:rsidR="004A38E5" w:rsidRDefault="00673EFD"/>
        </w:tc>
        <w:tc>
          <w:tcPr>
            <w:tcW w:w="3402" w:type="dxa"/>
            <w:gridSpan w:val="4"/>
            <w:vAlign w:val="center"/>
          </w:tcPr>
          <w:p w:rsidR="004A38E5" w:rsidRDefault="00673EFD"/>
        </w:tc>
        <w:tc>
          <w:tcPr>
            <w:tcW w:w="1559" w:type="dxa"/>
            <w:gridSpan w:val="4"/>
            <w:vAlign w:val="center"/>
          </w:tcPr>
          <w:p w:rsidR="004A38E5" w:rsidRDefault="00673EFD"/>
        </w:tc>
        <w:tc>
          <w:tcPr>
            <w:tcW w:w="1229" w:type="dxa"/>
            <w:vAlign w:val="center"/>
          </w:tcPr>
          <w:p w:rsidR="004A38E5" w:rsidRDefault="00673EFD"/>
        </w:tc>
      </w:tr>
      <w:tr w:rsidR="00A826B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73EF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826B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73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73EFD"/>
        </w:tc>
      </w:tr>
      <w:tr w:rsidR="00A826B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73EFD">
            <w:pPr>
              <w:spacing w:line="360" w:lineRule="auto"/>
            </w:pPr>
          </w:p>
        </w:tc>
      </w:tr>
      <w:tr w:rsidR="00A826B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673EF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73EFD">
            <w:pPr>
              <w:spacing w:line="360" w:lineRule="auto"/>
            </w:pPr>
          </w:p>
        </w:tc>
      </w:tr>
    </w:tbl>
    <w:p w:rsidR="004A38E5" w:rsidRDefault="00673EFD">
      <w:pPr>
        <w:widowControl/>
        <w:jc w:val="left"/>
      </w:pPr>
    </w:p>
    <w:p w:rsidR="004A38E5" w:rsidRDefault="00673EFD" w:rsidP="00CA07C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A07C2" w:rsidRDefault="00CA07C2" w:rsidP="00CA07C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673EFD" w:rsidP="00CA07C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1" w:rightFromText="181" w:vertAnchor="text" w:horzAnchor="margin" w:tblpY="4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CA07C2" w:rsidRPr="00752F83" w:rsidTr="00EE2E97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A07C2" w:rsidRPr="00752F83" w:rsidRDefault="00CA07C2" w:rsidP="00EE2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A07C2" w:rsidRPr="00752F83" w:rsidRDefault="00CA07C2" w:rsidP="00EE2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A07C2" w:rsidRPr="00752F83" w:rsidRDefault="00CA07C2" w:rsidP="00EE2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A07C2" w:rsidRPr="00752F83" w:rsidRDefault="00CA07C2" w:rsidP="00EE2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CA07C2" w:rsidRPr="00752F83" w:rsidTr="00EE2E97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201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9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12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月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3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</w:t>
            </w:r>
          </w:p>
          <w:p w:rsidR="00CA07C2" w:rsidRPr="00752F83" w:rsidRDefault="00CA07C2" w:rsidP="00752F8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08:00-08:30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752F8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08:30-10:00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Default="00CA07C2" w:rsidP="00EE2E9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2F83" w:rsidRPr="00752F83" w:rsidRDefault="00752F83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10：00-1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0-12:</w:t>
            </w:r>
            <w:r w:rsidR="00752F83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752F83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752F83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 w:rsidR="00752F83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</w:t>
            </w:r>
          </w:p>
          <w:p w:rsidR="00CA07C2" w:rsidRPr="00752F83" w:rsidRDefault="00752F83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13:00-13:20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752F8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752F83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752F83"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 w:rsid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752F8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:00-1</w:t>
            </w:r>
            <w:r w:rsid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07C2" w:rsidRPr="00752F83" w:rsidRDefault="00CA07C2" w:rsidP="00752F8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A07C2" w:rsidRPr="00752F83" w:rsidRDefault="00752F83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A07C2" w:rsidRPr="00752F83" w:rsidRDefault="00CA07C2" w:rsidP="00752F8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/>
                <w:sz w:val="21"/>
                <w:szCs w:val="21"/>
              </w:rPr>
              <w:t>去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安德里</w:t>
            </w:r>
            <w:r w:rsidRPr="00752F83">
              <w:rPr>
                <w:rFonts w:asciiTheme="minorEastAsia" w:eastAsiaTheme="minorEastAsia" w:hAnsiTheme="minorEastAsia"/>
                <w:sz w:val="21"/>
                <w:szCs w:val="21"/>
              </w:rPr>
              <w:t>北街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21号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项目部（多场所）</w:t>
            </w:r>
          </w:p>
          <w:p w:rsidR="00CA07C2" w:rsidRPr="00752F83" w:rsidRDefault="00752F83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</w:t>
            </w:r>
          </w:p>
          <w:p w:rsidR="00CA07C2" w:rsidRPr="00752F83" w:rsidRDefault="00752F83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回程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752F83" w:rsidP="00EE2E9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工程部</w:t>
            </w:r>
          </w:p>
          <w:p w:rsidR="00752F83" w:rsidRPr="00752F83" w:rsidRDefault="00752F83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研发部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Default="00CA07C2" w:rsidP="00EE2E9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2F83" w:rsidRPr="00752F83" w:rsidRDefault="00752F83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4.1，4.2，4.3，4.4，5.1，5.2，6.1，6.2， 7.1.1，7.4，9.2， 9.3，10.3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了解组织信息及体系策划准备情况；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管理体系文件与认证标准及法规要求的符合情况；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质量方针和目标的适宜性；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管理评审策划实施情况；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内部审核策划和实施情况；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外包过程识别情况；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体系覆盖人数确认；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初步确定审核范围，决定二阶段审核时机和重点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 w:rsidRPr="00752F83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8.1 8.3、8.5.1  8.6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现场基础设施和工作环境是否具备提供产品和服务的能力；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 w:rsidRPr="00752F83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8.1 8.3、8.5.1  8.6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现场基础设施和工作环境是否具备提供产品和服务的能力；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CA07C2" w:rsidRPr="00752F83" w:rsidRDefault="00CA07C2" w:rsidP="00EE2E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与受审核方沟通    末次会议</w:t>
            </w:r>
          </w:p>
          <w:p w:rsidR="00CA07C2" w:rsidRPr="00752F83" w:rsidRDefault="00CA07C2" w:rsidP="00EE2E9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07C2" w:rsidRPr="00752F83" w:rsidTr="00EE2E97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A07C2" w:rsidRPr="00752F83" w:rsidRDefault="00CA07C2" w:rsidP="00EE2E97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A07C2" w:rsidRPr="00752F83" w:rsidRDefault="00CA07C2" w:rsidP="00EE2E97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A07C2" w:rsidRPr="00752F83" w:rsidRDefault="00CA07C2" w:rsidP="00EE2E97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A07C2" w:rsidRPr="00752F83" w:rsidRDefault="00CA07C2" w:rsidP="00752F8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hint="eastAsia"/>
                <w:noProof/>
                <w:sz w:val="21"/>
                <w:szCs w:val="21"/>
              </w:rPr>
              <w:t>201</w:t>
            </w:r>
            <w:r w:rsidR="00752F83">
              <w:rPr>
                <w:rFonts w:hint="eastAsia"/>
                <w:noProof/>
                <w:sz w:val="21"/>
                <w:szCs w:val="21"/>
              </w:rPr>
              <w:t>9</w:t>
            </w:r>
            <w:r w:rsidRPr="00752F83">
              <w:rPr>
                <w:rFonts w:hint="eastAsia"/>
                <w:noProof/>
                <w:sz w:val="21"/>
                <w:szCs w:val="21"/>
              </w:rPr>
              <w:t>年</w:t>
            </w:r>
            <w:r w:rsidR="00752F83">
              <w:rPr>
                <w:rFonts w:hint="eastAsia"/>
                <w:noProof/>
                <w:sz w:val="21"/>
                <w:szCs w:val="21"/>
              </w:rPr>
              <w:t>12</w:t>
            </w:r>
            <w:r w:rsidRPr="00752F83">
              <w:rPr>
                <w:rFonts w:hint="eastAsia"/>
                <w:noProof/>
                <w:sz w:val="21"/>
                <w:szCs w:val="21"/>
              </w:rPr>
              <w:t>月</w:t>
            </w:r>
            <w:r w:rsidR="00752F83">
              <w:rPr>
                <w:rFonts w:hint="eastAsia"/>
                <w:noProof/>
                <w:sz w:val="21"/>
                <w:szCs w:val="21"/>
              </w:rPr>
              <w:t>02</w:t>
            </w:r>
            <w:r w:rsidRPr="00752F83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4A38E5" w:rsidRDefault="00673EFD">
      <w:bookmarkStart w:id="14" w:name="_GoBack"/>
      <w:bookmarkEnd w:id="14"/>
    </w:p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FD" w:rsidRDefault="00673EFD">
      <w:r>
        <w:separator/>
      </w:r>
    </w:p>
  </w:endnote>
  <w:endnote w:type="continuationSeparator" w:id="0">
    <w:p w:rsidR="00673EFD" w:rsidRDefault="0067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73EF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2F8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2F8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73E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FD" w:rsidRDefault="00673EFD">
      <w:r>
        <w:separator/>
      </w:r>
    </w:p>
  </w:footnote>
  <w:footnote w:type="continuationSeparator" w:id="0">
    <w:p w:rsidR="00673EFD" w:rsidRDefault="0067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73EFD" w:rsidP="00CA07C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73EFD" w:rsidP="00CA07C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73EF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673EF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6B3"/>
    <w:rsid w:val="00673EFD"/>
    <w:rsid w:val="00752F83"/>
    <w:rsid w:val="00A826B3"/>
    <w:rsid w:val="00CA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cp:lastPrinted>2019-03-27T03:10:00Z</cp:lastPrinted>
  <dcterms:created xsi:type="dcterms:W3CDTF">2015-06-17T12:16:00Z</dcterms:created>
  <dcterms:modified xsi:type="dcterms:W3CDTF">2019-12-03T12:47:00Z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