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550435" w14:textId="77777777" w:rsidR="00A24874" w:rsidRDefault="00A51B32">
      <w:pPr>
        <w:spacing w:line="360" w:lineRule="auto"/>
        <w:ind w:right="31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szCs w:val="21"/>
          <w:u w:val="single"/>
        </w:rPr>
        <w:t>10</w:t>
      </w:r>
      <w:r>
        <w:rPr>
          <w:rFonts w:hint="eastAsia"/>
          <w:szCs w:val="21"/>
          <w:u w:val="single"/>
        </w:rPr>
        <w:t>18</w:t>
      </w:r>
      <w:r>
        <w:rPr>
          <w:szCs w:val="21"/>
          <w:u w:val="single"/>
        </w:rPr>
        <w:t>-2021</w:t>
      </w:r>
      <w:bookmarkEnd w:id="0"/>
    </w:p>
    <w:p w14:paraId="248F40AB" w14:textId="77777777" w:rsidR="00A24874" w:rsidRDefault="00A51B32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14:paraId="26B0AAAD" w14:textId="77777777" w:rsidR="00A24874" w:rsidRDefault="00A51B32">
      <w:pPr>
        <w:spacing w:line="360" w:lineRule="auto"/>
        <w:ind w:firstLineChars="100" w:firstLine="240"/>
        <w:rPr>
          <w:rFonts w:ascii="宋体" w:hAnsi="宋体"/>
          <w:szCs w:val="21"/>
        </w:rPr>
      </w:pPr>
      <w:r>
        <w:rPr>
          <w:rFonts w:hint="eastAsia"/>
          <w:sz w:val="24"/>
          <w:szCs w:val="24"/>
        </w:rPr>
        <w:t>企业名称</w:t>
      </w:r>
      <w:r>
        <w:rPr>
          <w:rFonts w:hint="eastAsia"/>
          <w:sz w:val="24"/>
          <w:szCs w:val="24"/>
        </w:rPr>
        <w:t>:</w:t>
      </w:r>
      <w:bookmarkStart w:id="1" w:name="组织名称"/>
      <w:r>
        <w:rPr>
          <w:rFonts w:ascii="宋体" w:hAnsi="宋体" w:hint="eastAsia"/>
          <w:szCs w:val="21"/>
        </w:rPr>
        <w:t xml:space="preserve"> </w:t>
      </w:r>
      <w:bookmarkEnd w:id="1"/>
      <w:r>
        <w:rPr>
          <w:rFonts w:hint="eastAsia"/>
          <w:color w:val="000000"/>
          <w:szCs w:val="21"/>
        </w:rPr>
        <w:t>江苏菲斯特滤料有限公司</w:t>
      </w:r>
    </w:p>
    <w:p w14:paraId="62907E6B" w14:textId="77777777" w:rsidR="00A24874" w:rsidRDefault="00A51B3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6253E6" wp14:editId="5A3980DC">
            <wp:simplePos x="0" y="0"/>
            <wp:positionH relativeFrom="column">
              <wp:posOffset>983615</wp:posOffset>
            </wp:positionH>
            <wp:positionV relativeFrom="paragraph">
              <wp:posOffset>8890</wp:posOffset>
            </wp:positionV>
            <wp:extent cx="721360" cy="334010"/>
            <wp:effectExtent l="0" t="0" r="2540" b="889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21"/>
        <w:gridCol w:w="1374"/>
        <w:gridCol w:w="3685"/>
        <w:gridCol w:w="1134"/>
        <w:gridCol w:w="1014"/>
      </w:tblGrid>
      <w:tr w:rsidR="00A24874" w14:paraId="67C5E053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5C4ECB53" w14:textId="77777777" w:rsidR="00A24874" w:rsidRDefault="00A51B3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55DB240A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53027B42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374" w:type="dxa"/>
            <w:vAlign w:val="center"/>
          </w:tcPr>
          <w:p w14:paraId="213F74D6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1A71F1C3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85" w:type="dxa"/>
            <w:vAlign w:val="center"/>
          </w:tcPr>
          <w:p w14:paraId="20548C46" w14:textId="77777777" w:rsidR="00A24874" w:rsidRDefault="00A51B32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134" w:type="dxa"/>
            <w:vAlign w:val="center"/>
          </w:tcPr>
          <w:p w14:paraId="66962960" w14:textId="77777777" w:rsidR="00A24874" w:rsidRDefault="00A51B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29BE40D0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14" w:type="dxa"/>
            <w:vAlign w:val="center"/>
          </w:tcPr>
          <w:p w14:paraId="02C9257C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79AFC92E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A24874" w14:paraId="21DF483B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2D3BAF3D" w14:textId="77777777" w:rsidR="00A24874" w:rsidRDefault="00A51B3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65BE7DE4" w14:textId="77777777" w:rsidR="00A24874" w:rsidRDefault="00A51B32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374" w:type="dxa"/>
            <w:vAlign w:val="center"/>
          </w:tcPr>
          <w:p w14:paraId="57F07FA6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5.1 </w:t>
            </w:r>
            <w:r>
              <w:rPr>
                <w:rFonts w:ascii="宋体" w:hAnsi="宋体" w:hint="eastAsia"/>
                <w:szCs w:val="21"/>
              </w:rPr>
              <w:t>计量</w:t>
            </w:r>
          </w:p>
          <w:p w14:paraId="405DEBC1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</w:p>
        </w:tc>
        <w:tc>
          <w:tcPr>
            <w:tcW w:w="3685" w:type="dxa"/>
            <w:vAlign w:val="center"/>
          </w:tcPr>
          <w:p w14:paraId="6E2A2CE4" w14:textId="77777777" w:rsidR="00A24874" w:rsidRDefault="00A51B32">
            <w:pPr>
              <w:spacing w:line="280" w:lineRule="exact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是测量管理体系的主要职能管理部门，负责对体系的策划、建立、运行和持续改进，组建测量管理体系网络，对计量工作实行归口管理，对各部门运行情况进行监督检查。</w:t>
            </w:r>
          </w:p>
          <w:p w14:paraId="6309289A" w14:textId="77777777" w:rsidR="00A24874" w:rsidRDefault="00A51B32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询问</w:t>
            </w:r>
            <w:r>
              <w:rPr>
                <w:rFonts w:ascii="宋体" w:hAnsi="宋体" w:cs="宋体" w:hint="eastAsia"/>
                <w:spacing w:val="8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ascii="宋体" w:hAnsi="宋体" w:cs="宋体" w:hint="eastAsia"/>
                <w:spacing w:val="8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经营部</w:t>
            </w:r>
            <w:r>
              <w:rPr>
                <w:rFonts w:eastAsia="新宋体" w:hint="eastAsia"/>
              </w:rPr>
              <w:t>相关</w:t>
            </w:r>
            <w:r>
              <w:rPr>
                <w:rFonts w:hint="eastAsia"/>
              </w:rPr>
              <w:t>工作人员，基本清楚自己的工作职责。</w:t>
            </w:r>
          </w:p>
        </w:tc>
        <w:tc>
          <w:tcPr>
            <w:tcW w:w="1134" w:type="dxa"/>
            <w:vAlign w:val="center"/>
          </w:tcPr>
          <w:p w14:paraId="71678CDC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2C93C9DC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3CB3D32A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59B8CEB8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24874" w14:paraId="569FB404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0DE2BBAE" w14:textId="77777777" w:rsidR="00A24874" w:rsidRDefault="00A51B3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4E46B72F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14:paraId="09EE7007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14:paraId="1B4C69E1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14:paraId="5D868C17" w14:textId="77777777" w:rsidR="00A24874" w:rsidRDefault="00A51B32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374" w:type="dxa"/>
            <w:vAlign w:val="center"/>
          </w:tcPr>
          <w:p w14:paraId="0DB946C5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</w:t>
            </w:r>
            <w:r>
              <w:rPr>
                <w:rFonts w:ascii="宋体" w:hAnsi="宋体" w:hint="eastAsia"/>
                <w:szCs w:val="21"/>
              </w:rPr>
              <w:t>顾客为关注焦点</w:t>
            </w:r>
          </w:p>
        </w:tc>
        <w:tc>
          <w:tcPr>
            <w:tcW w:w="3685" w:type="dxa"/>
            <w:vAlign w:val="center"/>
          </w:tcPr>
          <w:p w14:paraId="17DCA313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已组织相关部门识别原材料进厂检测、生产过程控制和产品最终检验顾客的测量要求，配备的测量设备经过验证满足顾客计量要求，建立了部门《测量过程控制及一览表》及《测量设备计量确认明细表》验证满足要求。通过对测量过程的控制和监视满足顾客要求，同时通过顾客满意度调查来证明满足顾客的测量要求。通过相关部门的人员，确定企业了解并满足顾客的计量要求，提供了满足顾客要求的证据。企业在产品质量、物料交接、能源、安全、</w:t>
            </w:r>
            <w:r>
              <w:rPr>
                <w:rFonts w:ascii="宋体" w:hAnsi="宋体" w:hint="eastAsia"/>
                <w:szCs w:val="21"/>
              </w:rPr>
              <w:t>现场管理等，</w:t>
            </w:r>
            <w:proofErr w:type="gramStart"/>
            <w:r>
              <w:rPr>
                <w:rFonts w:ascii="宋体" w:hAnsi="宋体" w:hint="eastAsia"/>
                <w:szCs w:val="21"/>
              </w:rPr>
              <w:t>无顾客</w:t>
            </w:r>
            <w:proofErr w:type="gramEnd"/>
            <w:r>
              <w:rPr>
                <w:rFonts w:ascii="宋体" w:hAnsi="宋体" w:hint="eastAsia"/>
                <w:szCs w:val="21"/>
              </w:rPr>
              <w:t>投诉</w:t>
            </w:r>
            <w:r>
              <w:rPr>
                <w:rFonts w:ascii="宋体" w:hAnsi="宋体" w:hint="eastAsia"/>
                <w:color w:val="0000FF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纠纷、处理等状况。</w:t>
            </w:r>
          </w:p>
        </w:tc>
        <w:tc>
          <w:tcPr>
            <w:tcW w:w="1134" w:type="dxa"/>
            <w:vAlign w:val="center"/>
          </w:tcPr>
          <w:p w14:paraId="0668C987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7D07E74D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33417C12" w14:textId="77777777" w:rsidR="00A24874" w:rsidRDefault="00A51B32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72418532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24874" w14:paraId="00EFF3E8" w14:textId="77777777">
        <w:trPr>
          <w:trHeight w:val="1909"/>
          <w:jc w:val="center"/>
        </w:trPr>
        <w:tc>
          <w:tcPr>
            <w:tcW w:w="594" w:type="dxa"/>
            <w:vAlign w:val="center"/>
          </w:tcPr>
          <w:p w14:paraId="47C9EA2D" w14:textId="77777777" w:rsidR="00A24874" w:rsidRDefault="00A51B3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28298954" w14:textId="77777777" w:rsidR="00A24874" w:rsidRDefault="00A51B32">
            <w:r>
              <w:rPr>
                <w:rFonts w:hint="eastAsia"/>
              </w:rPr>
              <w:t>所查部门有无分解的质量目标？目标是否可以测量？目标未分解可不查。</w:t>
            </w:r>
          </w:p>
        </w:tc>
        <w:tc>
          <w:tcPr>
            <w:tcW w:w="1374" w:type="dxa"/>
            <w:vAlign w:val="center"/>
          </w:tcPr>
          <w:p w14:paraId="5C863235" w14:textId="77777777" w:rsidR="00A24874" w:rsidRDefault="00A51B32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</w:t>
            </w:r>
            <w:r>
              <w:rPr>
                <w:rFonts w:ascii="宋体" w:hAnsi="宋体" w:hint="eastAsia"/>
                <w:szCs w:val="21"/>
              </w:rPr>
              <w:t>质量</w:t>
            </w:r>
          </w:p>
          <w:p w14:paraId="2340FB2A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3685" w:type="dxa"/>
            <w:vAlign w:val="center"/>
          </w:tcPr>
          <w:p w14:paraId="0EF040EB" w14:textId="77777777" w:rsidR="00A24874" w:rsidRDefault="00A51B32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查：企业编制《计量工作方针和质量目标实现情况》，制定质量目标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个，目标可以测量、已分解至各个部门。</w:t>
            </w:r>
          </w:p>
          <w:p w14:paraId="31F735DD" w14:textId="77777777" w:rsidR="00A24874" w:rsidRDefault="00A2487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DA257D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12DD342F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4B27A7A5" w14:textId="77777777" w:rsidR="00A24874" w:rsidRDefault="00A51B32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</w:tcPr>
          <w:p w14:paraId="4B57441A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6DDC6725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3B6DDE25" w14:textId="77777777" w:rsidR="00A24874" w:rsidRDefault="00A51B3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24874" w14:paraId="250660E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06CC32E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14:paraId="37888285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</w:t>
            </w:r>
            <w:r>
              <w:rPr>
                <w:rFonts w:hint="eastAsia"/>
                <w:szCs w:val="21"/>
              </w:rPr>
              <w:lastRenderedPageBreak/>
              <w:t>件信息量、计量单位、受控情况。</w:t>
            </w:r>
          </w:p>
        </w:tc>
        <w:tc>
          <w:tcPr>
            <w:tcW w:w="1374" w:type="dxa"/>
            <w:vAlign w:val="center"/>
          </w:tcPr>
          <w:p w14:paraId="0B040040" w14:textId="77777777" w:rsidR="00A24874" w:rsidRDefault="00A51B32">
            <w:pPr>
              <w:spacing w:line="400" w:lineRule="exact"/>
              <w:ind w:leftChars="100" w:left="210" w:firstLineChars="100" w:firstLine="21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6.2.1</w:t>
            </w:r>
            <w:r>
              <w:rPr>
                <w:rFonts w:ascii="宋体" w:hAnsi="宋体" w:hint="eastAsia"/>
                <w:szCs w:val="21"/>
              </w:rPr>
              <w:t>程序</w:t>
            </w:r>
          </w:p>
        </w:tc>
        <w:tc>
          <w:tcPr>
            <w:tcW w:w="3685" w:type="dxa"/>
            <w:vAlign w:val="center"/>
          </w:tcPr>
          <w:p w14:paraId="338A3D77" w14:textId="77777777" w:rsidR="00A24874" w:rsidRDefault="00A51B32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抽查：《</w:t>
            </w:r>
            <w:r>
              <w:rPr>
                <w:rFonts w:ascii="宋体" w:hAnsi="宋体" w:hint="eastAsia"/>
                <w:szCs w:val="21"/>
              </w:rPr>
              <w:t>滤料生产</w:t>
            </w:r>
            <w:r>
              <w:rPr>
                <w:rFonts w:ascii="宋体" w:hAnsi="宋体" w:hint="eastAsia"/>
                <w:szCs w:val="21"/>
              </w:rPr>
              <w:t>工艺流程卡》国家标准。现行有效，计量单位使用正确，并受控。符合标准要求。</w:t>
            </w:r>
          </w:p>
          <w:p w14:paraId="5964CA22" w14:textId="77777777" w:rsidR="00A24874" w:rsidRDefault="00A51B32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抽查：《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线车间生产作业指示单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lastRenderedPageBreak/>
              <w:t>产品名称：</w:t>
            </w:r>
            <w:r>
              <w:rPr>
                <w:rFonts w:ascii="宋体" w:hAnsi="宋体" w:hint="eastAsia"/>
                <w:szCs w:val="21"/>
              </w:rPr>
              <w:t>PIFE/</w:t>
            </w:r>
            <w:r>
              <w:rPr>
                <w:rFonts w:ascii="宋体" w:hAnsi="宋体" w:hint="eastAsia"/>
                <w:szCs w:val="21"/>
              </w:rPr>
              <w:t>劳伦复合针刺毡，</w:t>
            </w:r>
            <w:r>
              <w:rPr>
                <w:rFonts w:ascii="宋体" w:hAnsi="宋体" w:hint="eastAsia"/>
                <w:szCs w:val="21"/>
              </w:rPr>
              <w:t>国家标准。现行有效，计量单位使用正确，并受控。符合标准要求。</w:t>
            </w:r>
          </w:p>
          <w:p w14:paraId="0AAB5445" w14:textId="77777777" w:rsidR="00A24874" w:rsidRDefault="00A2487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CC8D57" w14:textId="77777777" w:rsidR="00A24874" w:rsidRDefault="00A24874">
            <w:pPr>
              <w:jc w:val="center"/>
              <w:rPr>
                <w:rFonts w:eastAsia="新宋体"/>
                <w:szCs w:val="21"/>
              </w:rPr>
            </w:pPr>
          </w:p>
          <w:p w14:paraId="67573E3C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18FB78C3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02549913" w14:textId="77777777" w:rsidR="00A24874" w:rsidRDefault="00A248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02812547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2F7FD130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5588F859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02AC3F55" w14:textId="77777777" w:rsidR="00A24874" w:rsidRDefault="00A51B3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24874" w14:paraId="2FF76DA9" w14:textId="77777777">
        <w:trPr>
          <w:trHeight w:val="1975"/>
          <w:jc w:val="center"/>
        </w:trPr>
        <w:tc>
          <w:tcPr>
            <w:tcW w:w="594" w:type="dxa"/>
            <w:vAlign w:val="center"/>
          </w:tcPr>
          <w:p w14:paraId="00C0E454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14:paraId="0304238A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374" w:type="dxa"/>
            <w:vAlign w:val="center"/>
          </w:tcPr>
          <w:p w14:paraId="50D42160" w14:textId="77777777" w:rsidR="00A24874" w:rsidRDefault="00A51B3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</w:t>
            </w:r>
            <w:r>
              <w:rPr>
                <w:rFonts w:ascii="宋体" w:hAnsi="宋体" w:hint="eastAsia"/>
                <w:szCs w:val="21"/>
              </w:rPr>
              <w:t>软件</w:t>
            </w:r>
          </w:p>
        </w:tc>
        <w:tc>
          <w:tcPr>
            <w:tcW w:w="3685" w:type="dxa"/>
            <w:vAlign w:val="center"/>
          </w:tcPr>
          <w:p w14:paraId="751146B5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查：企业没有在用的测量软件。</w:t>
            </w:r>
          </w:p>
        </w:tc>
        <w:tc>
          <w:tcPr>
            <w:tcW w:w="1134" w:type="dxa"/>
            <w:vAlign w:val="center"/>
          </w:tcPr>
          <w:p w14:paraId="32D295C0" w14:textId="77777777" w:rsidR="00A24874" w:rsidRDefault="00A24874">
            <w:pPr>
              <w:jc w:val="center"/>
              <w:rPr>
                <w:rFonts w:eastAsia="新宋体"/>
                <w:szCs w:val="21"/>
              </w:rPr>
            </w:pPr>
          </w:p>
          <w:p w14:paraId="53C7B44D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2F5CC7BD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1567685E" w14:textId="77777777" w:rsidR="00A24874" w:rsidRDefault="00A248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3B1B954C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2C3B5276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7AD74823" w14:textId="77777777" w:rsidR="00A24874" w:rsidRDefault="00A51B32">
            <w:r>
              <w:rPr>
                <w:rFonts w:ascii="宋体" w:hAnsi="宋体" w:hint="eastAsia"/>
                <w:szCs w:val="21"/>
              </w:rPr>
              <w:t>02</w:t>
            </w:r>
          </w:p>
        </w:tc>
      </w:tr>
      <w:tr w:rsidR="00A24874" w14:paraId="3C78C85F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236CB7B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4B28F46A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374" w:type="dxa"/>
            <w:vAlign w:val="center"/>
          </w:tcPr>
          <w:p w14:paraId="7D357254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685" w:type="dxa"/>
            <w:vAlign w:val="center"/>
          </w:tcPr>
          <w:p w14:paraId="066FE8F8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《记录控制程序》，</w:t>
            </w:r>
            <w:r>
              <w:rPr>
                <w:rFonts w:ascii="宋体" w:hAnsi="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负责公司各</w:t>
            </w:r>
            <w:proofErr w:type="gramStart"/>
            <w:r>
              <w:rPr>
                <w:rFonts w:ascii="宋体" w:hAnsi="宋体" w:hint="eastAsia"/>
                <w:szCs w:val="21"/>
              </w:rPr>
              <w:t>类记录</w:t>
            </w:r>
            <w:proofErr w:type="gramEnd"/>
            <w:r>
              <w:rPr>
                <w:rFonts w:ascii="宋体" w:hAnsi="宋体" w:hint="eastAsia"/>
                <w:szCs w:val="21"/>
              </w:rPr>
              <w:t>的统一管理。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抽查：</w:t>
            </w:r>
            <w:r>
              <w:rPr>
                <w:rFonts w:ascii="宋体" w:hAnsi="宋体" w:hint="eastAsia"/>
                <w:szCs w:val="21"/>
              </w:rPr>
              <w:t>样品名称为：黄色涤纶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产品质量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 w:hint="eastAsia"/>
                <w:szCs w:val="21"/>
              </w:rPr>
              <w:t>验</w:t>
            </w:r>
            <w:r>
              <w:rPr>
                <w:rFonts w:ascii="宋体" w:hAnsi="宋体" w:hint="eastAsia"/>
                <w:szCs w:val="21"/>
              </w:rPr>
              <w:t>报告》，检验</w:t>
            </w:r>
            <w:r>
              <w:rPr>
                <w:rFonts w:ascii="宋体" w:hAnsi="宋体" w:hint="eastAsia"/>
                <w:szCs w:val="21"/>
              </w:rPr>
              <w:t>项目经纬度伸长率、热收缩、透气量测试，检验日期</w:t>
            </w:r>
            <w:r>
              <w:rPr>
                <w:rFonts w:ascii="宋体" w:hAnsi="宋体" w:hint="eastAsia"/>
                <w:szCs w:val="21"/>
              </w:rPr>
              <w:t>2021.10.22,</w:t>
            </w:r>
            <w:r>
              <w:rPr>
                <w:rFonts w:ascii="宋体" w:hAnsi="宋体" w:hint="eastAsia"/>
                <w:szCs w:val="21"/>
              </w:rPr>
              <w:t>检验结果合格。</w:t>
            </w:r>
          </w:p>
          <w:p w14:paraId="75A282B2" w14:textId="70CFCD9F" w:rsidR="00A24874" w:rsidRDefault="00A51B32" w:rsidP="00A353DC">
            <w:pPr>
              <w:spacing w:line="32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</w:t>
            </w:r>
            <w:r>
              <w:rPr>
                <w:rFonts w:ascii="宋体" w:hAnsi="宋体" w:hint="eastAsia"/>
                <w:szCs w:val="21"/>
              </w:rPr>
              <w:t>样品名称为：热覆膜涤纶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产品质量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 w:hint="eastAsia"/>
                <w:szCs w:val="21"/>
              </w:rPr>
              <w:t>验</w:t>
            </w:r>
            <w:r>
              <w:rPr>
                <w:rFonts w:ascii="宋体" w:hAnsi="宋体" w:hint="eastAsia"/>
                <w:szCs w:val="21"/>
              </w:rPr>
              <w:t>报告》，检验</w:t>
            </w:r>
            <w:r>
              <w:rPr>
                <w:rFonts w:ascii="宋体" w:hAnsi="宋体" w:hint="eastAsia"/>
                <w:szCs w:val="21"/>
              </w:rPr>
              <w:t>项目经纬度伸长率、热收缩、透气量测试，检验日期</w:t>
            </w:r>
            <w:r>
              <w:rPr>
                <w:rFonts w:ascii="宋体" w:hAnsi="宋体" w:hint="eastAsia"/>
                <w:szCs w:val="21"/>
              </w:rPr>
              <w:t>2021.10.13,</w:t>
            </w:r>
            <w:r>
              <w:rPr>
                <w:rFonts w:ascii="宋体" w:hAnsi="宋体" w:hint="eastAsia"/>
                <w:szCs w:val="21"/>
              </w:rPr>
              <w:t>检验结果合格。</w:t>
            </w:r>
          </w:p>
        </w:tc>
        <w:tc>
          <w:tcPr>
            <w:tcW w:w="1134" w:type="dxa"/>
            <w:vAlign w:val="center"/>
          </w:tcPr>
          <w:p w14:paraId="767CDD59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2F4494BF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750B2F23" w14:textId="77777777" w:rsidR="00A24874" w:rsidRDefault="00A248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491C440E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5C6BAE1E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2A03975B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6CD1B49B" w14:textId="77777777" w:rsidR="00A24874" w:rsidRDefault="00A24874">
            <w:pPr>
              <w:rPr>
                <w:rFonts w:ascii="宋体" w:hAnsi="宋体" w:hint="eastAsia"/>
                <w:szCs w:val="21"/>
              </w:rPr>
            </w:pPr>
          </w:p>
          <w:p w14:paraId="440AA16F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66DFF45E" w14:textId="77777777" w:rsidR="00A24874" w:rsidRDefault="00A51B32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55BFDC71" w14:textId="77777777" w:rsidR="00A24874" w:rsidRDefault="00A24874">
            <w:pPr>
              <w:rPr>
                <w:rFonts w:hint="eastAsia"/>
              </w:rPr>
            </w:pPr>
          </w:p>
        </w:tc>
      </w:tr>
      <w:tr w:rsidR="00A24874" w14:paraId="35383E11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00ABBEE1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14:paraId="57C67376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</w:t>
            </w:r>
            <w:r>
              <w:rPr>
                <w:rFonts w:ascii="宋体" w:hAnsi="宋体" w:hint="eastAsia"/>
                <w:szCs w:val="21"/>
              </w:rPr>
              <w:t>?</w:t>
            </w:r>
          </w:p>
          <w:p w14:paraId="734858C5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测量设备的溯源方式？</w:t>
            </w:r>
          </w:p>
          <w:p w14:paraId="3982803E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测量设备是否处于有效的校准状态？</w:t>
            </w:r>
          </w:p>
          <w:p w14:paraId="5E7E9BF8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3A3263F1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3A30EF24" w14:textId="3E3E6490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>1~2</w:t>
            </w:r>
            <w:r>
              <w:rPr>
                <w:rFonts w:ascii="宋体" w:hAnsi="宋体" w:hint="eastAsia"/>
                <w:szCs w:val="21"/>
              </w:rPr>
              <w:t>测量设备的有关信息，核对是否和检定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</w:t>
            </w:r>
            <w:r w:rsidR="00A353DC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374" w:type="dxa"/>
            <w:vAlign w:val="center"/>
          </w:tcPr>
          <w:p w14:paraId="025302B6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</w:t>
            </w:r>
            <w:r>
              <w:rPr>
                <w:rFonts w:ascii="宋体" w:hAnsi="宋体" w:hint="eastAsia"/>
                <w:szCs w:val="21"/>
              </w:rPr>
              <w:t>标识</w:t>
            </w:r>
          </w:p>
          <w:p w14:paraId="459BB04C" w14:textId="77777777" w:rsidR="00A24874" w:rsidRDefault="00A24874">
            <w:pPr>
              <w:jc w:val="center"/>
              <w:rPr>
                <w:rFonts w:ascii="宋体" w:hAnsi="宋体"/>
                <w:szCs w:val="21"/>
              </w:rPr>
            </w:pPr>
          </w:p>
          <w:p w14:paraId="00C72596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  <w:r>
              <w:rPr>
                <w:rFonts w:ascii="宋体" w:hAnsi="宋体" w:hint="eastAsia"/>
                <w:szCs w:val="21"/>
              </w:rPr>
              <w:t>测量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设备</w:t>
            </w:r>
          </w:p>
          <w:p w14:paraId="72F9AB07" w14:textId="77777777" w:rsidR="00A24874" w:rsidRDefault="00A24874">
            <w:pPr>
              <w:jc w:val="center"/>
              <w:rPr>
                <w:rFonts w:ascii="宋体" w:hAnsi="宋体"/>
                <w:szCs w:val="21"/>
              </w:rPr>
            </w:pPr>
          </w:p>
          <w:p w14:paraId="6F232CF1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</w:t>
            </w:r>
            <w:r>
              <w:rPr>
                <w:rFonts w:ascii="宋体" w:hAnsi="宋体" w:hint="eastAsia"/>
                <w:szCs w:val="21"/>
              </w:rPr>
              <w:t>环境</w:t>
            </w:r>
          </w:p>
          <w:p w14:paraId="3380199B" w14:textId="77777777" w:rsidR="00A24874" w:rsidRDefault="00A24874">
            <w:pPr>
              <w:jc w:val="center"/>
              <w:rPr>
                <w:rFonts w:ascii="宋体" w:hAnsi="宋体"/>
                <w:szCs w:val="21"/>
              </w:rPr>
            </w:pPr>
          </w:p>
          <w:p w14:paraId="5463131E" w14:textId="77777777" w:rsidR="00A24874" w:rsidRDefault="00A248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7E14E7F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查《测量设备台账》，共有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台件测量设备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其中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台强检测量设备，</w:t>
            </w:r>
            <w:r>
              <w:rPr>
                <w:rFonts w:ascii="宋体" w:hAnsi="宋体" w:hint="eastAsia"/>
                <w:szCs w:val="21"/>
              </w:rPr>
              <w:t>分为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类管理。</w:t>
            </w:r>
          </w:p>
          <w:p w14:paraId="198D4DDC" w14:textId="17AF541D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台测量设备，相关信息与检定、校准证书信息一致，详见测量设备溯源抽查表，企业</w:t>
            </w:r>
            <w:r w:rsidR="00A353DC">
              <w:rPr>
                <w:rFonts w:ascii="宋体" w:hAnsi="宋体" w:hint="eastAsia"/>
                <w:szCs w:val="21"/>
              </w:rPr>
              <w:t>测量</w:t>
            </w:r>
            <w:r>
              <w:rPr>
                <w:rFonts w:ascii="宋体" w:hAnsi="宋体" w:hint="eastAsia"/>
                <w:szCs w:val="21"/>
              </w:rPr>
              <w:t>设备</w:t>
            </w:r>
            <w:r w:rsidR="00A353DC">
              <w:rPr>
                <w:rFonts w:ascii="宋体" w:hAnsi="宋体" w:hint="eastAsia"/>
                <w:szCs w:val="21"/>
              </w:rPr>
              <w:t>使用</w:t>
            </w:r>
            <w:r>
              <w:rPr>
                <w:rFonts w:ascii="宋体" w:hAnsi="宋体" w:hint="eastAsia"/>
                <w:szCs w:val="21"/>
              </w:rPr>
              <w:t>环境无</w:t>
            </w:r>
            <w:r w:rsidR="00A353DC">
              <w:rPr>
                <w:rFonts w:ascii="宋体" w:hAnsi="宋体" w:hint="eastAsia"/>
                <w:szCs w:val="21"/>
              </w:rPr>
              <w:t>特殊</w:t>
            </w:r>
            <w:r>
              <w:rPr>
                <w:rFonts w:ascii="宋体" w:hAnsi="宋体" w:hint="eastAsia"/>
                <w:szCs w:val="21"/>
              </w:rPr>
              <w:t>要求。</w:t>
            </w:r>
          </w:p>
        </w:tc>
        <w:tc>
          <w:tcPr>
            <w:tcW w:w="1134" w:type="dxa"/>
            <w:vAlign w:val="center"/>
          </w:tcPr>
          <w:p w14:paraId="5CF09DCD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15E2BA1C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360A8895" w14:textId="77777777" w:rsidR="00A24874" w:rsidRDefault="00A51B32">
            <w:pPr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</w:tcPr>
          <w:p w14:paraId="4D268FC0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5B658780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610C0FAA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26C1E89E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7805B289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0D9F3A5E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308EE0B8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744FD200" w14:textId="77777777" w:rsidR="00A24874" w:rsidRDefault="00A51B32">
            <w:pPr>
              <w:spacing w:line="400" w:lineRule="exac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A24874" w14:paraId="7E344691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9B1D397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1" w:type="dxa"/>
            <w:vAlign w:val="center"/>
          </w:tcPr>
          <w:p w14:paraId="460F1149" w14:textId="77777777" w:rsidR="00A24874" w:rsidRDefault="00A51B32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企业是否建立外部供方管理文件？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4B16F7A8" w14:textId="77777777" w:rsidR="00A24874" w:rsidRDefault="00A51B3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是否有合格供方名单和资质、授权范围和评价和监视记录</w:t>
            </w:r>
          </w:p>
        </w:tc>
        <w:tc>
          <w:tcPr>
            <w:tcW w:w="1374" w:type="dxa"/>
            <w:vAlign w:val="center"/>
          </w:tcPr>
          <w:p w14:paraId="4B27D593" w14:textId="77777777" w:rsidR="00A24874" w:rsidRDefault="00A51B32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6.4</w:t>
            </w:r>
          </w:p>
          <w:p w14:paraId="523957AC" w14:textId="77777777" w:rsidR="00A24874" w:rsidRDefault="00A51B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外部</w:t>
            </w:r>
          </w:p>
          <w:p w14:paraId="7CE53134" w14:textId="77777777" w:rsidR="00A24874" w:rsidRDefault="00A51B32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供方</w:t>
            </w:r>
          </w:p>
        </w:tc>
        <w:tc>
          <w:tcPr>
            <w:tcW w:w="3685" w:type="dxa"/>
          </w:tcPr>
          <w:p w14:paraId="7F9DA248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企业编制《外部供方管理控制程序》，规定了</w:t>
            </w:r>
            <w:r>
              <w:rPr>
                <w:rFonts w:ascii="宋体" w:hAnsi="宋体" w:cs="宋体" w:hint="eastAsia"/>
                <w:szCs w:val="21"/>
              </w:rPr>
              <w:t>经营部</w:t>
            </w:r>
            <w:r>
              <w:rPr>
                <w:rFonts w:ascii="宋体" w:hAnsi="宋体" w:hint="eastAsia"/>
                <w:szCs w:val="21"/>
              </w:rPr>
              <w:t>负责测量设备供方和</w:t>
            </w:r>
            <w:proofErr w:type="gramStart"/>
            <w:r>
              <w:rPr>
                <w:rFonts w:ascii="宋体" w:hAnsi="宋体" w:hint="eastAsia"/>
                <w:szCs w:val="21"/>
              </w:rPr>
              <w:t>委</w:t>
            </w:r>
            <w:r>
              <w:rPr>
                <w:rFonts w:ascii="宋体" w:hAnsi="宋体" w:hint="eastAsia"/>
                <w:szCs w:val="21"/>
              </w:rPr>
              <w:lastRenderedPageBreak/>
              <w:t>外</w:t>
            </w:r>
            <w:proofErr w:type="gramEnd"/>
            <w:r>
              <w:rPr>
                <w:rFonts w:ascii="宋体" w:hAnsi="宋体" w:hint="eastAsia"/>
                <w:szCs w:val="21"/>
              </w:rPr>
              <w:t>检定校准机构的选择、确定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负责对产品供方进行验证，</w:t>
            </w:r>
            <w:r>
              <w:rPr>
                <w:rFonts w:ascii="宋体" w:hAnsi="宋体" w:hint="eastAsia"/>
                <w:szCs w:val="21"/>
              </w:rPr>
              <w:t>并</w:t>
            </w:r>
            <w:r>
              <w:rPr>
                <w:rFonts w:ascii="宋体" w:hAnsi="宋体" w:hint="eastAsia"/>
                <w:szCs w:val="21"/>
              </w:rPr>
              <w:t>负责对委外检定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校准服务进行评价。</w:t>
            </w:r>
          </w:p>
          <w:p w14:paraId="5D6790E0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企业编制了《供方调查评价表》，查对提供计量校准报告的</w:t>
            </w:r>
            <w:r>
              <w:rPr>
                <w:rFonts w:hint="eastAsia"/>
                <w:color w:val="000000" w:themeColor="text1"/>
                <w:szCs w:val="21"/>
              </w:rPr>
              <w:t>扬州市天域计量测试有限公司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广东中准检测有限公司、阜宁县综合检验检测中心</w:t>
            </w:r>
            <w:r>
              <w:rPr>
                <w:rFonts w:ascii="宋体" w:hAnsi="宋体" w:hint="eastAsia"/>
                <w:szCs w:val="21"/>
              </w:rPr>
              <w:t>进行了评价和管理，符合要求。</w:t>
            </w:r>
          </w:p>
        </w:tc>
        <w:tc>
          <w:tcPr>
            <w:tcW w:w="1134" w:type="dxa"/>
            <w:vAlign w:val="center"/>
          </w:tcPr>
          <w:p w14:paraId="692DD0CB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经营部</w:t>
            </w:r>
          </w:p>
        </w:tc>
        <w:tc>
          <w:tcPr>
            <w:tcW w:w="1014" w:type="dxa"/>
            <w:vAlign w:val="center"/>
          </w:tcPr>
          <w:p w14:paraId="1DAFD969" w14:textId="77777777" w:rsidR="00A24874" w:rsidRDefault="00A51B3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24874" w14:paraId="4D40F019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6841612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21" w:type="dxa"/>
            <w:vAlign w:val="center"/>
          </w:tcPr>
          <w:p w14:paraId="044F91E0" w14:textId="77777777" w:rsidR="00A24874" w:rsidRDefault="00A51B3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374" w:type="dxa"/>
            <w:vAlign w:val="center"/>
          </w:tcPr>
          <w:p w14:paraId="7B9BEFF9" w14:textId="77777777" w:rsidR="00A24874" w:rsidRDefault="00A24874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</w:p>
          <w:p w14:paraId="28522D1A" w14:textId="77777777" w:rsidR="00A24874" w:rsidRDefault="00A51B32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  <w:p w14:paraId="73990BD8" w14:textId="77777777" w:rsidR="00A24874" w:rsidRDefault="00A248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</w:tcPr>
          <w:p w14:paraId="51684FA9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企业建立《测量过程设计和实现控制程序》，对纳入测量管理体系的测量过程进行策划和设计、并实施有效地控制。</w:t>
            </w:r>
          </w:p>
          <w:p w14:paraId="29C4D958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规定了</w:t>
            </w:r>
            <w:r>
              <w:rPr>
                <w:rFonts w:ascii="宋体" w:hAnsi="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负责将产品技术指标、产品标准及技术规范等，转化为可以测量的量；各部门负责测量过程的实施和控制，确定</w:t>
            </w:r>
            <w:r>
              <w:rPr>
                <w:rFonts w:ascii="宋体" w:hAnsi="宋体" w:hint="eastAsia"/>
                <w:szCs w:val="21"/>
              </w:rPr>
              <w:t>涤纶滤料透气率检测过程</w:t>
            </w:r>
            <w:r>
              <w:rPr>
                <w:rFonts w:ascii="宋体" w:hAnsi="宋体" w:hint="eastAsia"/>
                <w:szCs w:val="21"/>
              </w:rPr>
              <w:t>为关键测量过程；</w:t>
            </w:r>
            <w:r>
              <w:rPr>
                <w:rFonts w:ascii="宋体" w:hAnsi="宋体" w:hint="eastAsia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负责测量过程的监督管理。</w:t>
            </w:r>
          </w:p>
          <w:p w14:paraId="7FD2BB5D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企业提供了《测量过程及控制一览表》，共识别测量过程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个，分为重要测量过程和一般测量过程进行管理，其中重要测量过程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个。</w:t>
            </w:r>
          </w:p>
        </w:tc>
        <w:tc>
          <w:tcPr>
            <w:tcW w:w="1134" w:type="dxa"/>
            <w:vAlign w:val="center"/>
          </w:tcPr>
          <w:p w14:paraId="526ADA0B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683BAA31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53FCFD9B" w14:textId="77777777" w:rsidR="00A24874" w:rsidRDefault="00A51B3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2B99FB0D" w14:textId="77777777" w:rsidR="00A24874" w:rsidRDefault="00A51B3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24874" w14:paraId="65184B3A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F47C8C5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21" w:type="dxa"/>
            <w:vAlign w:val="center"/>
          </w:tcPr>
          <w:p w14:paraId="0FEE17AB" w14:textId="77777777" w:rsidR="00A24874" w:rsidRDefault="00A51B3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企业是否所有测量设备都经过溯源？是否溯源到</w:t>
            </w:r>
            <w:r>
              <w:rPr>
                <w:rFonts w:ascii="宋体" w:hAnsi="宋体" w:hint="eastAsia"/>
                <w:szCs w:val="21"/>
              </w:rPr>
              <w:t>SI</w:t>
            </w:r>
            <w:r>
              <w:rPr>
                <w:rFonts w:ascii="宋体" w:hAnsi="宋体" w:hint="eastAsia"/>
                <w:szCs w:val="21"/>
              </w:rPr>
              <w:t>单位标准？</w:t>
            </w:r>
          </w:p>
        </w:tc>
        <w:tc>
          <w:tcPr>
            <w:tcW w:w="1374" w:type="dxa"/>
            <w:vAlign w:val="center"/>
          </w:tcPr>
          <w:p w14:paraId="3C0EB664" w14:textId="77777777" w:rsidR="00A24874" w:rsidRDefault="00A51B3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</w:p>
          <w:p w14:paraId="1B77E7CE" w14:textId="77777777" w:rsidR="00A24874" w:rsidRDefault="00A51B3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3685" w:type="dxa"/>
          </w:tcPr>
          <w:p w14:paraId="62049CA1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企业建立《量值溯源管理控制程序》，生技部负责对量值溯源性的统一管理，确保所有测量结果都能溯源到</w:t>
            </w:r>
            <w:r>
              <w:rPr>
                <w:rFonts w:ascii="宋体" w:hAnsi="宋体" w:hint="eastAsia"/>
                <w:szCs w:val="21"/>
              </w:rPr>
              <w:t>SI</w:t>
            </w:r>
            <w:r>
              <w:rPr>
                <w:rFonts w:ascii="宋体" w:hAnsi="宋体" w:hint="eastAsia"/>
                <w:szCs w:val="21"/>
              </w:rPr>
              <w:t>单位标准。</w:t>
            </w:r>
          </w:p>
          <w:p w14:paraId="65F9C1AD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企业未建计量标准，测量设备由</w:t>
            </w:r>
            <w:r>
              <w:rPr>
                <w:rFonts w:hint="eastAsia"/>
                <w:color w:val="000000" w:themeColor="text1"/>
                <w:szCs w:val="21"/>
              </w:rPr>
              <w:t>扬州市天域计量测试有限公司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广东中准检测有限公司、阜宁县综合检验检测中心</w:t>
            </w:r>
            <w:r>
              <w:rPr>
                <w:rFonts w:ascii="宋体" w:hAnsi="宋体" w:hint="eastAsia"/>
                <w:szCs w:val="21"/>
              </w:rPr>
              <w:t>检定校准。</w:t>
            </w:r>
          </w:p>
        </w:tc>
        <w:tc>
          <w:tcPr>
            <w:tcW w:w="1134" w:type="dxa"/>
            <w:vAlign w:val="center"/>
          </w:tcPr>
          <w:p w14:paraId="3987E6FC" w14:textId="77777777" w:rsidR="00A24874" w:rsidRDefault="00A24874">
            <w:pPr>
              <w:jc w:val="center"/>
              <w:rPr>
                <w:rFonts w:eastAsia="新宋体"/>
                <w:szCs w:val="21"/>
              </w:rPr>
            </w:pPr>
          </w:p>
          <w:p w14:paraId="2DB522EC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19097541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1AE3F6F6" w14:textId="77777777" w:rsidR="00A24874" w:rsidRDefault="00A51B3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3686059F" w14:textId="77777777" w:rsidR="00A24874" w:rsidRDefault="00A51B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4E927ED3" w14:textId="77777777" w:rsidR="00A24874" w:rsidRDefault="00A2487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24874" w14:paraId="6F8A1592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00AE375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21" w:type="dxa"/>
            <w:vAlign w:val="center"/>
          </w:tcPr>
          <w:p w14:paraId="6CC4F537" w14:textId="77777777" w:rsidR="00A24874" w:rsidRDefault="00A51B3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374" w:type="dxa"/>
            <w:vAlign w:val="center"/>
          </w:tcPr>
          <w:p w14:paraId="5B00269B" w14:textId="77777777" w:rsidR="00A24874" w:rsidRDefault="00A51B3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</w:t>
            </w:r>
            <w:r>
              <w:rPr>
                <w:rFonts w:ascii="宋体" w:hAnsi="宋体" w:hint="eastAsia"/>
                <w:szCs w:val="21"/>
              </w:rPr>
              <w:t>顾客满意</w:t>
            </w:r>
          </w:p>
        </w:tc>
        <w:tc>
          <w:tcPr>
            <w:tcW w:w="3685" w:type="dxa"/>
          </w:tcPr>
          <w:p w14:paraId="2FD5EA3E" w14:textId="2255DD5B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企业编制《顾客满意收集分析控制程序》，</w:t>
            </w:r>
            <w:r w:rsidR="00A353DC">
              <w:rPr>
                <w:rFonts w:eastAsia="新宋体" w:hint="eastAsia"/>
                <w:szCs w:val="21"/>
              </w:rPr>
              <w:t>经营</w:t>
            </w:r>
            <w:r>
              <w:rPr>
                <w:rFonts w:eastAsia="新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负责外部顾客满意度的测量监视。</w:t>
            </w:r>
          </w:p>
          <w:p w14:paraId="3C880F83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查：《内部顾客满意度调查表统计》，</w:t>
            </w:r>
            <w:r>
              <w:rPr>
                <w:rFonts w:ascii="宋体" w:hAnsi="宋体" w:hint="eastAsia"/>
                <w:szCs w:val="21"/>
              </w:rPr>
              <w:t>发出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张，收回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张。</w:t>
            </w:r>
            <w:r>
              <w:rPr>
                <w:rFonts w:ascii="宋体" w:hAnsi="宋体" w:hint="eastAsia"/>
                <w:szCs w:val="21"/>
              </w:rPr>
              <w:t>企业获得满意度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，无投诉。达到目标要求。</w:t>
            </w:r>
          </w:p>
        </w:tc>
        <w:tc>
          <w:tcPr>
            <w:tcW w:w="1134" w:type="dxa"/>
            <w:vAlign w:val="center"/>
          </w:tcPr>
          <w:p w14:paraId="4AC7D6E7" w14:textId="77777777" w:rsidR="00A24874" w:rsidRDefault="00A51B3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6F8C2C3D" w14:textId="77777777" w:rsidR="00A24874" w:rsidRDefault="00A51B3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24874" w14:paraId="490E4172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F6A7428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21" w:type="dxa"/>
          </w:tcPr>
          <w:p w14:paraId="51F6EE95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374" w:type="dxa"/>
            <w:vAlign w:val="center"/>
          </w:tcPr>
          <w:p w14:paraId="092BB1FC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</w:t>
            </w:r>
            <w:r>
              <w:rPr>
                <w:rFonts w:ascii="宋体" w:hAnsi="宋体" w:hint="eastAsia"/>
                <w:szCs w:val="21"/>
              </w:rPr>
              <w:t>不合格控制</w:t>
            </w:r>
          </w:p>
        </w:tc>
        <w:tc>
          <w:tcPr>
            <w:tcW w:w="3685" w:type="dxa"/>
          </w:tcPr>
          <w:p w14:paraId="6C57BA94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企业编制《不合格管理控制程序》，</w:t>
            </w:r>
            <w:r>
              <w:rPr>
                <w:rFonts w:ascii="宋体" w:hAnsi="宋体" w:cs="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为测量体系不合格控制的归口管理，并组织重大不合格的评审，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为测量过程不合格、测量设备不合格控制的归口管理。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负责对测量设备不合格的标识、记录、隔离，并负责进行评审和处理。</w:t>
            </w:r>
          </w:p>
          <w:p w14:paraId="7C9DBC25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目前没有发现不合格测量体系、不合格测量过程、以及不合格测量设备。</w:t>
            </w:r>
          </w:p>
        </w:tc>
        <w:tc>
          <w:tcPr>
            <w:tcW w:w="1134" w:type="dxa"/>
            <w:vAlign w:val="center"/>
          </w:tcPr>
          <w:p w14:paraId="4A47C55C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lastRenderedPageBreak/>
              <w:t>质检部</w:t>
            </w:r>
          </w:p>
          <w:p w14:paraId="3E6B463E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3472A0F9" w14:textId="77777777" w:rsidR="00A24874" w:rsidRDefault="00A248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2C96523D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1DDDC993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608AD6F4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49654494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4D04B7DC" w14:textId="77777777" w:rsidR="00A24874" w:rsidRDefault="00A51B3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24874" w14:paraId="57FE3534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2F19A0A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1621" w:type="dxa"/>
          </w:tcPr>
          <w:p w14:paraId="49AF537D" w14:textId="77777777" w:rsidR="00A24874" w:rsidRDefault="00A248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6622C4CA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374" w:type="dxa"/>
            <w:vAlign w:val="center"/>
          </w:tcPr>
          <w:p w14:paraId="5EE4662D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</w:t>
            </w:r>
            <w:r>
              <w:rPr>
                <w:rFonts w:ascii="宋体" w:hAnsi="宋体" w:hint="eastAsia"/>
                <w:szCs w:val="21"/>
              </w:rPr>
              <w:t>改进</w:t>
            </w:r>
          </w:p>
        </w:tc>
        <w:tc>
          <w:tcPr>
            <w:tcW w:w="3685" w:type="dxa"/>
          </w:tcPr>
          <w:p w14:paraId="7B30C2A8" w14:textId="687AFA92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企业编制《纠正和预防措施管理控制程序》，规定了</w:t>
            </w:r>
            <w:r w:rsidR="00A353DC">
              <w:rPr>
                <w:rFonts w:ascii="宋体" w:hAnsi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部负责公司不合格项纠正与预防措施的制定、实施、验证工作。</w:t>
            </w:r>
          </w:p>
          <w:p w14:paraId="18A89FF8" w14:textId="68DF77D4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部门对已经发生的不合格或已发现的潜在不合格，分析原因，制定具体的纠正、预防措施，</w:t>
            </w:r>
            <w:r w:rsidR="00A353DC">
              <w:rPr>
                <w:rFonts w:ascii="宋体" w:hAnsi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部应对其进行审核，权衡风险、利益和成本；对措施进行跟踪、监督、评价和验证，并做好相应的验证记录。</w:t>
            </w:r>
          </w:p>
        </w:tc>
        <w:tc>
          <w:tcPr>
            <w:tcW w:w="1134" w:type="dxa"/>
            <w:vAlign w:val="center"/>
          </w:tcPr>
          <w:p w14:paraId="180DA72A" w14:textId="77777777" w:rsidR="00A24874" w:rsidRDefault="00A51B3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 xml:space="preserve"> </w:t>
            </w:r>
          </w:p>
          <w:p w14:paraId="5ED2C754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质检部</w:t>
            </w:r>
          </w:p>
          <w:p w14:paraId="5735CFE2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4675004C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</w:t>
            </w:r>
            <w:r>
              <w:rPr>
                <w:rFonts w:eastAsia="新宋体" w:hint="eastAsia"/>
                <w:szCs w:val="21"/>
              </w:rPr>
              <w:t xml:space="preserve"> </w:t>
            </w:r>
          </w:p>
        </w:tc>
        <w:tc>
          <w:tcPr>
            <w:tcW w:w="1014" w:type="dxa"/>
          </w:tcPr>
          <w:p w14:paraId="11992C5E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3C47D3F0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2A9A6419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7FFED89D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6EC8EE73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2D70B5E1" w14:textId="77777777" w:rsidR="00A24874" w:rsidRDefault="00A51B3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24874" w14:paraId="4658C573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E4BFC22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621" w:type="dxa"/>
          </w:tcPr>
          <w:p w14:paraId="541481F0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374" w:type="dxa"/>
            <w:vAlign w:val="center"/>
          </w:tcPr>
          <w:p w14:paraId="31C9A902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</w:t>
            </w:r>
          </w:p>
          <w:p w14:paraId="20657CE2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3685" w:type="dxa"/>
          </w:tcPr>
          <w:p w14:paraId="7074A4B1" w14:textId="3A8CC451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企业规定了</w:t>
            </w:r>
            <w:r w:rsidR="00A353DC">
              <w:rPr>
                <w:rFonts w:ascii="宋体" w:hAnsi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部负责法定计量单位的应用考核和监督检查，负责法定计量单位的宣贯和培训。</w:t>
            </w:r>
          </w:p>
          <w:p w14:paraId="45DF1C27" w14:textId="73A8E8CD" w:rsidR="00A24874" w:rsidRDefault="00A353DC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检查生技部</w:t>
            </w:r>
            <w:r w:rsidR="00A51B32">
              <w:rPr>
                <w:rFonts w:ascii="宋体" w:hAnsi="宋体" w:hint="eastAsia"/>
                <w:szCs w:val="21"/>
              </w:rPr>
              <w:t>技术文件计量单位使用规范，符合要求。企业无定量包装。</w:t>
            </w:r>
          </w:p>
        </w:tc>
        <w:tc>
          <w:tcPr>
            <w:tcW w:w="1134" w:type="dxa"/>
            <w:vAlign w:val="center"/>
          </w:tcPr>
          <w:p w14:paraId="1B47D5C4" w14:textId="77777777" w:rsidR="00A24874" w:rsidRDefault="00A51B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</w:tcPr>
          <w:p w14:paraId="2DE092A0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1B65D679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2CE1AB56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6876D1BD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31593526" w14:textId="77777777" w:rsidR="00A24874" w:rsidRDefault="00A51B3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24874" w14:paraId="6A59D7BD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569BB407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21" w:type="dxa"/>
            <w:vAlign w:val="center"/>
          </w:tcPr>
          <w:p w14:paraId="2E5655EC" w14:textId="77777777" w:rsidR="00A24874" w:rsidRDefault="00A51B3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检测机构能源管理情况。</w:t>
            </w:r>
          </w:p>
        </w:tc>
        <w:tc>
          <w:tcPr>
            <w:tcW w:w="1374" w:type="dxa"/>
            <w:vAlign w:val="center"/>
          </w:tcPr>
          <w:p w14:paraId="412B0F5C" w14:textId="77777777" w:rsidR="00A24874" w:rsidRDefault="00A51B3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GB17167-2006</w:t>
            </w:r>
          </w:p>
        </w:tc>
        <w:tc>
          <w:tcPr>
            <w:tcW w:w="3685" w:type="dxa"/>
            <w:vAlign w:val="center"/>
          </w:tcPr>
          <w:p w14:paraId="2BF900FC" w14:textId="4EEC43AE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2" w:name="_Hlk87083429"/>
            <w:bookmarkStart w:id="3" w:name="_Hlk80872953"/>
            <w:r>
              <w:rPr>
                <w:rFonts w:ascii="宋体" w:hAnsi="宋体" w:hint="eastAsia"/>
                <w:szCs w:val="21"/>
              </w:rPr>
              <w:t>企业主要耗能为电、水</w:t>
            </w:r>
            <w:r>
              <w:rPr>
                <w:rFonts w:ascii="宋体" w:hAnsi="宋体" w:hint="eastAsia"/>
                <w:szCs w:val="21"/>
              </w:rPr>
              <w:t>和天然气，</w:t>
            </w:r>
            <w:r>
              <w:rPr>
                <w:rFonts w:ascii="宋体" w:hAnsi="宋体" w:hint="eastAsia"/>
                <w:szCs w:val="21"/>
              </w:rPr>
              <w:t>每个月电耗、水</w:t>
            </w:r>
            <w:r>
              <w:rPr>
                <w:rFonts w:ascii="宋体" w:hAnsi="宋体" w:hint="eastAsia"/>
                <w:szCs w:val="21"/>
              </w:rPr>
              <w:t>和天然气消</w:t>
            </w:r>
            <w:r>
              <w:rPr>
                <w:rFonts w:ascii="宋体" w:hAnsi="宋体" w:hint="eastAsia"/>
                <w:szCs w:val="21"/>
              </w:rPr>
              <w:t>耗分别由供电、供水</w:t>
            </w:r>
            <w:r>
              <w:rPr>
                <w:rFonts w:ascii="宋体" w:hAnsi="宋体" w:hint="eastAsia"/>
                <w:szCs w:val="21"/>
              </w:rPr>
              <w:t>和供气</w:t>
            </w:r>
            <w:r>
              <w:rPr>
                <w:rFonts w:ascii="宋体" w:hAnsi="宋体" w:hint="eastAsia"/>
                <w:szCs w:val="21"/>
              </w:rPr>
              <w:t>部门提供的数据。查：企业年耗电</w:t>
            </w:r>
            <w:r>
              <w:rPr>
                <w:rFonts w:ascii="宋体" w:hAnsi="宋体" w:hint="eastAsia"/>
                <w:szCs w:val="21"/>
              </w:rPr>
              <w:t>1194426</w:t>
            </w:r>
            <w:r>
              <w:rPr>
                <w:rFonts w:ascii="宋体" w:hAnsi="宋体" w:hint="eastAsia"/>
                <w:szCs w:val="21"/>
              </w:rPr>
              <w:t>千瓦</w:t>
            </w:r>
            <w:r w:rsidRPr="002F60A7">
              <w:rPr>
                <w:rFonts w:ascii="宋体" w:hAnsi="宋体" w:hint="eastAsia"/>
                <w:szCs w:val="21"/>
              </w:rPr>
              <w:t>时，用水</w:t>
            </w:r>
            <w:r w:rsidRPr="002F60A7">
              <w:rPr>
                <w:rFonts w:ascii="宋体" w:hAnsi="宋体" w:hint="eastAsia"/>
                <w:szCs w:val="21"/>
              </w:rPr>
              <w:t>940</w:t>
            </w:r>
            <w:r w:rsidRPr="002F60A7">
              <w:rPr>
                <w:rFonts w:ascii="宋体" w:hAnsi="宋体" w:hint="eastAsia"/>
                <w:szCs w:val="21"/>
              </w:rPr>
              <w:t>吨，</w:t>
            </w:r>
            <w:r w:rsidRPr="002F60A7">
              <w:rPr>
                <w:rFonts w:ascii="宋体" w:hAnsi="宋体" w:hint="eastAsia"/>
                <w:szCs w:val="21"/>
              </w:rPr>
              <w:t>天然气</w:t>
            </w:r>
            <w:r w:rsidRPr="002F60A7">
              <w:rPr>
                <w:rFonts w:ascii="宋体" w:hAnsi="宋体" w:hint="eastAsia"/>
                <w:szCs w:val="21"/>
              </w:rPr>
              <w:t>1688.37</w:t>
            </w:r>
            <w:r w:rsidRPr="002F60A7">
              <w:rPr>
                <w:rFonts w:ascii="宋体" w:hAnsi="宋体" w:hint="eastAsia"/>
                <w:szCs w:val="21"/>
              </w:rPr>
              <w:t>立方米，</w:t>
            </w:r>
            <w:r w:rsidR="002F60A7" w:rsidRPr="002F60A7">
              <w:rPr>
                <w:rFonts w:ascii="宋体" w:hAnsi="宋体" w:hint="eastAsia"/>
                <w:szCs w:val="21"/>
              </w:rPr>
              <w:t>能耗共1</w:t>
            </w:r>
            <w:r w:rsidR="002F60A7" w:rsidRPr="002F60A7">
              <w:rPr>
                <w:rFonts w:ascii="宋体" w:hAnsi="宋体"/>
                <w:szCs w:val="21"/>
              </w:rPr>
              <w:t>49.12</w:t>
            </w:r>
            <w:r w:rsidR="002F60A7" w:rsidRPr="002F60A7">
              <w:rPr>
                <w:rFonts w:ascii="宋体" w:hAnsi="宋体" w:hint="eastAsia"/>
                <w:szCs w:val="21"/>
              </w:rPr>
              <w:t>吨标准煤</w:t>
            </w:r>
            <w:r w:rsidR="002F60A7" w:rsidRPr="002F60A7">
              <w:rPr>
                <w:rFonts w:ascii="宋体" w:hAnsi="宋体" w:hint="eastAsia"/>
                <w:szCs w:val="21"/>
              </w:rPr>
              <w:t>，</w:t>
            </w:r>
            <w:r w:rsidRPr="002F60A7">
              <w:rPr>
                <w:rFonts w:ascii="宋体" w:hAnsi="宋体" w:hint="eastAsia"/>
                <w:szCs w:val="21"/>
              </w:rPr>
              <w:t>不是重点耗能企业</w:t>
            </w:r>
            <w:bookmarkEnd w:id="2"/>
            <w:r w:rsidRPr="002F60A7">
              <w:rPr>
                <w:rFonts w:ascii="宋体" w:hAnsi="宋体" w:hint="eastAsia"/>
                <w:szCs w:val="21"/>
              </w:rPr>
              <w:t>。</w:t>
            </w:r>
            <w:bookmarkEnd w:id="3"/>
          </w:p>
        </w:tc>
        <w:tc>
          <w:tcPr>
            <w:tcW w:w="1134" w:type="dxa"/>
            <w:vAlign w:val="center"/>
          </w:tcPr>
          <w:p w14:paraId="0AA77EBE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56B60588" w14:textId="77777777" w:rsidR="00A24874" w:rsidRDefault="00A24874">
            <w:pPr>
              <w:spacing w:line="3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014" w:type="dxa"/>
          </w:tcPr>
          <w:p w14:paraId="1FFF0953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1615839B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52668B9A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430678EC" w14:textId="77777777" w:rsidR="00A24874" w:rsidRDefault="00A51B3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24874" w14:paraId="6B91C836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3B65DFB" w14:textId="77777777" w:rsidR="00A24874" w:rsidRDefault="00A51B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621" w:type="dxa"/>
            <w:vAlign w:val="center"/>
          </w:tcPr>
          <w:p w14:paraId="5640245F" w14:textId="77777777" w:rsidR="00A24874" w:rsidRDefault="00A51B32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安全环保管理情况是否达标？</w:t>
            </w:r>
          </w:p>
        </w:tc>
        <w:tc>
          <w:tcPr>
            <w:tcW w:w="1374" w:type="dxa"/>
            <w:vAlign w:val="center"/>
          </w:tcPr>
          <w:p w14:paraId="75C04792" w14:textId="77777777" w:rsidR="00A24874" w:rsidRDefault="00A51B32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</w:t>
            </w:r>
          </w:p>
          <w:p w14:paraId="6C869DED" w14:textId="77777777" w:rsidR="00A24874" w:rsidRDefault="00A51B32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环保</w:t>
            </w:r>
          </w:p>
          <w:p w14:paraId="036590E7" w14:textId="77777777" w:rsidR="00A24874" w:rsidRDefault="00A51B32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</w:tc>
        <w:tc>
          <w:tcPr>
            <w:tcW w:w="3685" w:type="dxa"/>
            <w:vAlign w:val="center"/>
          </w:tcPr>
          <w:p w14:paraId="6A748E82" w14:textId="77777777" w:rsidR="00A24874" w:rsidRDefault="00A51B3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</w:t>
            </w:r>
            <w:r>
              <w:rPr>
                <w:rFonts w:ascii="宋体" w:hAnsi="宋体" w:hint="eastAsia"/>
                <w:szCs w:val="21"/>
              </w:rPr>
              <w:t>YC-CD-2021-</w:t>
            </w:r>
            <w:r>
              <w:rPr>
                <w:rFonts w:ascii="宋体" w:hAnsi="宋体" w:hint="eastAsia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>JD0</w:t>
            </w:r>
            <w:r>
              <w:rPr>
                <w:rFonts w:ascii="宋体" w:hAnsi="宋体" w:hint="eastAsia"/>
                <w:szCs w:val="21"/>
              </w:rPr>
              <w:t>0553</w:t>
            </w:r>
            <w:r>
              <w:rPr>
                <w:rFonts w:ascii="宋体" w:hAnsi="宋体" w:hint="eastAsia"/>
                <w:szCs w:val="21"/>
              </w:rPr>
              <w:t>《叉车</w:t>
            </w:r>
            <w:r>
              <w:rPr>
                <w:rFonts w:ascii="宋体" w:hAnsi="宋体" w:hint="eastAsia"/>
                <w:szCs w:val="21"/>
              </w:rPr>
              <w:t>定期</w:t>
            </w:r>
            <w:r>
              <w:rPr>
                <w:rFonts w:ascii="宋体" w:hAnsi="宋体" w:hint="eastAsia"/>
                <w:szCs w:val="21"/>
              </w:rPr>
              <w:t>检验报告》场车牌号为苏</w:t>
            </w:r>
            <w:r>
              <w:rPr>
                <w:rFonts w:ascii="宋体" w:hAnsi="宋体" w:hint="eastAsia"/>
                <w:szCs w:val="21"/>
              </w:rPr>
              <w:t>J</w:t>
            </w:r>
            <w:r>
              <w:rPr>
                <w:rFonts w:ascii="宋体" w:hAnsi="宋体" w:hint="eastAsia"/>
                <w:szCs w:val="21"/>
              </w:rPr>
              <w:t>03516</w:t>
            </w:r>
            <w:r>
              <w:rPr>
                <w:rFonts w:ascii="宋体" w:hAnsi="宋体" w:hint="eastAsia"/>
                <w:szCs w:val="21"/>
              </w:rPr>
              <w:t>，发证日期</w:t>
            </w:r>
            <w:r>
              <w:rPr>
                <w:rFonts w:ascii="宋体" w:hAnsi="宋体" w:hint="eastAsia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5.27</w:t>
            </w:r>
            <w:r>
              <w:rPr>
                <w:rFonts w:ascii="宋体" w:hAnsi="宋体" w:hint="eastAsia"/>
                <w:szCs w:val="21"/>
              </w:rPr>
              <w:t>。检验单位：江苏省特种设备检验监督研究院。</w:t>
            </w:r>
          </w:p>
          <w:p w14:paraId="148C11F5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</w:t>
            </w:r>
            <w:r>
              <w:rPr>
                <w:rFonts w:ascii="宋体" w:hAnsi="宋体" w:hint="eastAsia"/>
                <w:szCs w:val="21"/>
              </w:rPr>
              <w:t>JSAF</w:t>
            </w:r>
            <w:r>
              <w:rPr>
                <w:rFonts w:ascii="宋体" w:hAnsi="宋体" w:hint="eastAsia"/>
                <w:szCs w:val="21"/>
              </w:rPr>
              <w:t>AF-2021-</w:t>
            </w:r>
            <w:r>
              <w:rPr>
                <w:rFonts w:ascii="宋体" w:hAnsi="宋体" w:hint="eastAsia"/>
                <w:szCs w:val="21"/>
              </w:rPr>
              <w:t>2158</w:t>
            </w:r>
            <w:r>
              <w:rPr>
                <w:rFonts w:ascii="宋体" w:hAnsi="宋体" w:hint="eastAsia"/>
                <w:szCs w:val="21"/>
              </w:rPr>
              <w:t>《安全阀校验报告》，检验日期</w:t>
            </w:r>
            <w:r>
              <w:rPr>
                <w:rFonts w:ascii="宋体" w:hAnsi="宋体" w:hint="eastAsia"/>
                <w:szCs w:val="21"/>
              </w:rPr>
              <w:t>2021.</w:t>
            </w:r>
            <w:r>
              <w:rPr>
                <w:rFonts w:ascii="宋体" w:hAnsi="宋体" w:hint="eastAsia"/>
                <w:szCs w:val="21"/>
              </w:rPr>
              <w:t>8.20</w:t>
            </w:r>
            <w:r>
              <w:rPr>
                <w:rFonts w:ascii="宋体" w:hAnsi="宋体" w:hint="eastAsia"/>
                <w:szCs w:val="21"/>
              </w:rPr>
              <w:t>检验单位：</w:t>
            </w:r>
            <w:r>
              <w:rPr>
                <w:rFonts w:ascii="宋体" w:hAnsi="宋体" w:hint="eastAsia"/>
                <w:szCs w:val="21"/>
              </w:rPr>
              <w:t>阜宁县俊衫特种设备安装有限公司。</w:t>
            </w:r>
          </w:p>
          <w:p w14:paraId="5C9999BA" w14:textId="77777777" w:rsidR="00A24874" w:rsidRDefault="00A51B3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抽查：编号为国泰监测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江（验）字第（</w:t>
            </w:r>
            <w:r>
              <w:rPr>
                <w:rFonts w:ascii="宋体" w:hAnsi="宋体" w:hint="eastAsia"/>
                <w:szCs w:val="21"/>
              </w:rPr>
              <w:t>03229</w:t>
            </w:r>
            <w:r>
              <w:rPr>
                <w:rFonts w:ascii="宋体" w:hAnsi="宋体" w:hint="eastAsia"/>
                <w:szCs w:val="21"/>
              </w:rPr>
              <w:t>）《检测报告》，检测项目：废气、废水、噪声结果合格，检测单位江苏国泰环境监测有限公司。</w:t>
            </w:r>
          </w:p>
        </w:tc>
        <w:tc>
          <w:tcPr>
            <w:tcW w:w="1134" w:type="dxa"/>
            <w:vAlign w:val="center"/>
          </w:tcPr>
          <w:p w14:paraId="0BAB577B" w14:textId="77777777" w:rsidR="00A24874" w:rsidRDefault="00A51B32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4747B42B" w14:textId="77777777" w:rsidR="00A24874" w:rsidRDefault="00A24874">
            <w:pPr>
              <w:jc w:val="center"/>
              <w:rPr>
                <w:rFonts w:ascii="宋体" w:hAnsi="宋体"/>
                <w:color w:val="0000FF"/>
                <w:szCs w:val="21"/>
                <w:highlight w:val="yellow"/>
              </w:rPr>
            </w:pPr>
          </w:p>
        </w:tc>
        <w:tc>
          <w:tcPr>
            <w:tcW w:w="1014" w:type="dxa"/>
          </w:tcPr>
          <w:p w14:paraId="24D7AF16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0164B431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0F615D12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253C47E5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149EDEB1" w14:textId="77777777" w:rsidR="00A24874" w:rsidRDefault="00A24874">
            <w:pPr>
              <w:rPr>
                <w:rFonts w:ascii="宋体" w:hAnsi="宋体"/>
                <w:szCs w:val="21"/>
              </w:rPr>
            </w:pPr>
          </w:p>
          <w:p w14:paraId="2DD1FADD" w14:textId="77777777" w:rsidR="00A24874" w:rsidRDefault="00A51B3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52BAB298" w14:textId="77777777" w:rsidR="00A24874" w:rsidRDefault="00A24874">
      <w:pPr>
        <w:rPr>
          <w:rFonts w:ascii="宋体" w:hAnsi="宋体"/>
          <w:szCs w:val="21"/>
        </w:rPr>
      </w:pPr>
    </w:p>
    <w:sectPr w:rsidR="00A24874">
      <w:headerReference w:type="default" r:id="rId9"/>
      <w:footerReference w:type="default" r:id="rId10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469D" w14:textId="77777777" w:rsidR="00A51B32" w:rsidRDefault="00A51B32">
      <w:r>
        <w:separator/>
      </w:r>
    </w:p>
  </w:endnote>
  <w:endnote w:type="continuationSeparator" w:id="0">
    <w:p w14:paraId="654051D2" w14:textId="77777777" w:rsidR="00A51B32" w:rsidRDefault="00A5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2C58" w14:textId="77777777" w:rsidR="00A24874" w:rsidRDefault="00A51B32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 w14:paraId="08B10A28" w14:textId="77777777" w:rsidR="00A24874" w:rsidRDefault="00A248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D882" w14:textId="77777777" w:rsidR="00A51B32" w:rsidRDefault="00A51B32">
      <w:r>
        <w:separator/>
      </w:r>
    </w:p>
  </w:footnote>
  <w:footnote w:type="continuationSeparator" w:id="0">
    <w:p w14:paraId="390A172A" w14:textId="77777777" w:rsidR="00A51B32" w:rsidRDefault="00A5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86C3" w14:textId="77777777" w:rsidR="00A24874" w:rsidRDefault="00A51B3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133C68" wp14:editId="7C012118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0F0BB49E" w14:textId="77777777" w:rsidR="00A24874" w:rsidRDefault="00A51B32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5F8237" wp14:editId="3513526B">
              <wp:simplePos x="0" y="0"/>
              <wp:positionH relativeFrom="column">
                <wp:posOffset>4022090</wp:posOffset>
              </wp:positionH>
              <wp:positionV relativeFrom="paragraph">
                <wp:posOffset>131445</wp:posOffset>
              </wp:positionV>
              <wp:extent cx="2473960" cy="261620"/>
              <wp:effectExtent l="0" t="0" r="2540" b="508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F26653" w14:textId="77777777" w:rsidR="00A24874" w:rsidRDefault="00A51B3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ISC-A-I-13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525F823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16.7pt;margin-top:10.35pt;width:194.8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" stroked="f">
              <v:textbox>
                <w:txbxContent>
                  <w:p w14:paraId="59F26653" w14:textId="77777777" w:rsidR="00A24874" w:rsidRDefault="00A51B3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t>ISC-A-I-13</w:t>
                    </w:r>
                    <w:r>
                      <w:rPr>
                        <w:rFonts w:hint="eastAsia"/>
                        <w:szCs w:val="21"/>
                      </w:rPr>
                      <w:t>审核员审核记录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F1CD9B4" w14:textId="77777777" w:rsidR="00A24874" w:rsidRDefault="00A51B32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DB5ED" wp14:editId="5D4923E1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0D85B4" id="直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  <w:p w14:paraId="20D8B319" w14:textId="77777777" w:rsidR="00A24874" w:rsidRDefault="00A248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BF"/>
    <w:rsid w:val="00001370"/>
    <w:rsid w:val="00001FFB"/>
    <w:rsid w:val="000042B1"/>
    <w:rsid w:val="000047C7"/>
    <w:rsid w:val="00012190"/>
    <w:rsid w:val="00017072"/>
    <w:rsid w:val="00017800"/>
    <w:rsid w:val="00020FBD"/>
    <w:rsid w:val="00024BC7"/>
    <w:rsid w:val="00030E6C"/>
    <w:rsid w:val="00033687"/>
    <w:rsid w:val="0003571B"/>
    <w:rsid w:val="000444E4"/>
    <w:rsid w:val="00056364"/>
    <w:rsid w:val="00061D75"/>
    <w:rsid w:val="00066007"/>
    <w:rsid w:val="00070817"/>
    <w:rsid w:val="00073196"/>
    <w:rsid w:val="0007599C"/>
    <w:rsid w:val="0008300E"/>
    <w:rsid w:val="00083822"/>
    <w:rsid w:val="0008599B"/>
    <w:rsid w:val="0009247A"/>
    <w:rsid w:val="000A5D67"/>
    <w:rsid w:val="000B4CE8"/>
    <w:rsid w:val="000B6166"/>
    <w:rsid w:val="000B7999"/>
    <w:rsid w:val="000C1487"/>
    <w:rsid w:val="000C6695"/>
    <w:rsid w:val="000C7212"/>
    <w:rsid w:val="000D269A"/>
    <w:rsid w:val="000D533D"/>
    <w:rsid w:val="000E19CF"/>
    <w:rsid w:val="000E38A5"/>
    <w:rsid w:val="000E544D"/>
    <w:rsid w:val="001062DA"/>
    <w:rsid w:val="0012083C"/>
    <w:rsid w:val="00120D7E"/>
    <w:rsid w:val="00123F3B"/>
    <w:rsid w:val="001303DF"/>
    <w:rsid w:val="001364AA"/>
    <w:rsid w:val="00137B55"/>
    <w:rsid w:val="00140D87"/>
    <w:rsid w:val="00145279"/>
    <w:rsid w:val="00146C5A"/>
    <w:rsid w:val="001568B3"/>
    <w:rsid w:val="00157E94"/>
    <w:rsid w:val="00162167"/>
    <w:rsid w:val="00162409"/>
    <w:rsid w:val="001739F7"/>
    <w:rsid w:val="00187B44"/>
    <w:rsid w:val="00195E06"/>
    <w:rsid w:val="00196944"/>
    <w:rsid w:val="00196AE9"/>
    <w:rsid w:val="0019730F"/>
    <w:rsid w:val="00197F56"/>
    <w:rsid w:val="001A056F"/>
    <w:rsid w:val="001A2724"/>
    <w:rsid w:val="001D19FD"/>
    <w:rsid w:val="001D28F9"/>
    <w:rsid w:val="001D2E29"/>
    <w:rsid w:val="001D30D1"/>
    <w:rsid w:val="001D4368"/>
    <w:rsid w:val="001D5011"/>
    <w:rsid w:val="001D5F0A"/>
    <w:rsid w:val="001E779B"/>
    <w:rsid w:val="001E7CC6"/>
    <w:rsid w:val="001E7D65"/>
    <w:rsid w:val="001F29D8"/>
    <w:rsid w:val="001F65F0"/>
    <w:rsid w:val="001F691E"/>
    <w:rsid w:val="00211146"/>
    <w:rsid w:val="002111AA"/>
    <w:rsid w:val="0021418A"/>
    <w:rsid w:val="00216097"/>
    <w:rsid w:val="00221F14"/>
    <w:rsid w:val="0023534E"/>
    <w:rsid w:val="00242CF9"/>
    <w:rsid w:val="0025078D"/>
    <w:rsid w:val="00256B92"/>
    <w:rsid w:val="00261A07"/>
    <w:rsid w:val="00263992"/>
    <w:rsid w:val="0026523B"/>
    <w:rsid w:val="002676D2"/>
    <w:rsid w:val="002716A5"/>
    <w:rsid w:val="0028253E"/>
    <w:rsid w:val="00282C4E"/>
    <w:rsid w:val="00282F66"/>
    <w:rsid w:val="002918ED"/>
    <w:rsid w:val="00292603"/>
    <w:rsid w:val="00293804"/>
    <w:rsid w:val="00297333"/>
    <w:rsid w:val="002A5EA3"/>
    <w:rsid w:val="002D0046"/>
    <w:rsid w:val="002D062A"/>
    <w:rsid w:val="002D342F"/>
    <w:rsid w:val="002D5004"/>
    <w:rsid w:val="002E069C"/>
    <w:rsid w:val="002E32B2"/>
    <w:rsid w:val="002E67E6"/>
    <w:rsid w:val="002E77FC"/>
    <w:rsid w:val="002F1D0B"/>
    <w:rsid w:val="002F60A7"/>
    <w:rsid w:val="002F7684"/>
    <w:rsid w:val="003001AB"/>
    <w:rsid w:val="003013F0"/>
    <w:rsid w:val="003036CA"/>
    <w:rsid w:val="00317605"/>
    <w:rsid w:val="00333259"/>
    <w:rsid w:val="0033351C"/>
    <w:rsid w:val="0033547A"/>
    <w:rsid w:val="0033551E"/>
    <w:rsid w:val="00336C13"/>
    <w:rsid w:val="00336F6B"/>
    <w:rsid w:val="00337042"/>
    <w:rsid w:val="003402C6"/>
    <w:rsid w:val="003453F7"/>
    <w:rsid w:val="003545E3"/>
    <w:rsid w:val="00355E01"/>
    <w:rsid w:val="003621AD"/>
    <w:rsid w:val="00370B15"/>
    <w:rsid w:val="00371559"/>
    <w:rsid w:val="00375C77"/>
    <w:rsid w:val="00376583"/>
    <w:rsid w:val="00380EB4"/>
    <w:rsid w:val="00382B67"/>
    <w:rsid w:val="00394766"/>
    <w:rsid w:val="00395AE9"/>
    <w:rsid w:val="003A196D"/>
    <w:rsid w:val="003A74E5"/>
    <w:rsid w:val="003C2B8A"/>
    <w:rsid w:val="003C6B28"/>
    <w:rsid w:val="003C7888"/>
    <w:rsid w:val="003D4C9E"/>
    <w:rsid w:val="003D797F"/>
    <w:rsid w:val="003E2891"/>
    <w:rsid w:val="003E2B00"/>
    <w:rsid w:val="003E5923"/>
    <w:rsid w:val="003E6FED"/>
    <w:rsid w:val="003E7D81"/>
    <w:rsid w:val="003F3005"/>
    <w:rsid w:val="003F3E83"/>
    <w:rsid w:val="00410233"/>
    <w:rsid w:val="00412471"/>
    <w:rsid w:val="0041658C"/>
    <w:rsid w:val="00420AF6"/>
    <w:rsid w:val="00443BE9"/>
    <w:rsid w:val="0045058D"/>
    <w:rsid w:val="004511F8"/>
    <w:rsid w:val="0045334B"/>
    <w:rsid w:val="00453C5D"/>
    <w:rsid w:val="0045580A"/>
    <w:rsid w:val="00457C06"/>
    <w:rsid w:val="004603F7"/>
    <w:rsid w:val="0046364A"/>
    <w:rsid w:val="00463BF1"/>
    <w:rsid w:val="00475A00"/>
    <w:rsid w:val="00480121"/>
    <w:rsid w:val="00482EE0"/>
    <w:rsid w:val="004925E2"/>
    <w:rsid w:val="004971DB"/>
    <w:rsid w:val="004B60A5"/>
    <w:rsid w:val="004C2E36"/>
    <w:rsid w:val="004D097F"/>
    <w:rsid w:val="004D18AF"/>
    <w:rsid w:val="004E2366"/>
    <w:rsid w:val="004E39E2"/>
    <w:rsid w:val="004F0CBC"/>
    <w:rsid w:val="004F2833"/>
    <w:rsid w:val="004F7CD2"/>
    <w:rsid w:val="00517D7E"/>
    <w:rsid w:val="00521643"/>
    <w:rsid w:val="00526150"/>
    <w:rsid w:val="0054505C"/>
    <w:rsid w:val="005527BD"/>
    <w:rsid w:val="005528A9"/>
    <w:rsid w:val="005602B6"/>
    <w:rsid w:val="00570228"/>
    <w:rsid w:val="005749FC"/>
    <w:rsid w:val="00576BEE"/>
    <w:rsid w:val="00581E76"/>
    <w:rsid w:val="005863A2"/>
    <w:rsid w:val="00590133"/>
    <w:rsid w:val="00590695"/>
    <w:rsid w:val="005915AB"/>
    <w:rsid w:val="00591C50"/>
    <w:rsid w:val="00593CC5"/>
    <w:rsid w:val="00595D30"/>
    <w:rsid w:val="005A4278"/>
    <w:rsid w:val="005A5CBA"/>
    <w:rsid w:val="005B1243"/>
    <w:rsid w:val="005C47AB"/>
    <w:rsid w:val="005C7F0B"/>
    <w:rsid w:val="005D573F"/>
    <w:rsid w:val="005D6436"/>
    <w:rsid w:val="005D6FB6"/>
    <w:rsid w:val="005E38DF"/>
    <w:rsid w:val="005E484A"/>
    <w:rsid w:val="005E64BD"/>
    <w:rsid w:val="00607518"/>
    <w:rsid w:val="00607AC7"/>
    <w:rsid w:val="006159C0"/>
    <w:rsid w:val="0062637E"/>
    <w:rsid w:val="00640C78"/>
    <w:rsid w:val="00640D27"/>
    <w:rsid w:val="00641F84"/>
    <w:rsid w:val="00642158"/>
    <w:rsid w:val="0064571F"/>
    <w:rsid w:val="00645C69"/>
    <w:rsid w:val="00646A5F"/>
    <w:rsid w:val="00650588"/>
    <w:rsid w:val="00655C8E"/>
    <w:rsid w:val="00663CE9"/>
    <w:rsid w:val="006652B1"/>
    <w:rsid w:val="00665490"/>
    <w:rsid w:val="006669BF"/>
    <w:rsid w:val="006710D2"/>
    <w:rsid w:val="006764F9"/>
    <w:rsid w:val="00684B85"/>
    <w:rsid w:val="00695E48"/>
    <w:rsid w:val="006A3047"/>
    <w:rsid w:val="006A4D0F"/>
    <w:rsid w:val="006B1562"/>
    <w:rsid w:val="006C1199"/>
    <w:rsid w:val="006E3A19"/>
    <w:rsid w:val="006E5934"/>
    <w:rsid w:val="006E5EE4"/>
    <w:rsid w:val="006F208A"/>
    <w:rsid w:val="006F65E6"/>
    <w:rsid w:val="0070314D"/>
    <w:rsid w:val="0070367B"/>
    <w:rsid w:val="00704C1E"/>
    <w:rsid w:val="0071264D"/>
    <w:rsid w:val="007149DE"/>
    <w:rsid w:val="00714E45"/>
    <w:rsid w:val="00720316"/>
    <w:rsid w:val="00722AFB"/>
    <w:rsid w:val="00725FE1"/>
    <w:rsid w:val="007338F0"/>
    <w:rsid w:val="00735360"/>
    <w:rsid w:val="007479ED"/>
    <w:rsid w:val="007578B8"/>
    <w:rsid w:val="00762083"/>
    <w:rsid w:val="007717D0"/>
    <w:rsid w:val="0077267E"/>
    <w:rsid w:val="007745F3"/>
    <w:rsid w:val="00774F15"/>
    <w:rsid w:val="00782512"/>
    <w:rsid w:val="00794553"/>
    <w:rsid w:val="007973F7"/>
    <w:rsid w:val="007A559B"/>
    <w:rsid w:val="007C17EB"/>
    <w:rsid w:val="007D4181"/>
    <w:rsid w:val="007E3370"/>
    <w:rsid w:val="007E5A2F"/>
    <w:rsid w:val="007F2A29"/>
    <w:rsid w:val="007F5E8C"/>
    <w:rsid w:val="008062C6"/>
    <w:rsid w:val="0082185E"/>
    <w:rsid w:val="0082598D"/>
    <w:rsid w:val="00837D5D"/>
    <w:rsid w:val="00840142"/>
    <w:rsid w:val="00842AC5"/>
    <w:rsid w:val="00845090"/>
    <w:rsid w:val="0085579B"/>
    <w:rsid w:val="0085745A"/>
    <w:rsid w:val="0086726F"/>
    <w:rsid w:val="00875A74"/>
    <w:rsid w:val="00881FEE"/>
    <w:rsid w:val="00885EFF"/>
    <w:rsid w:val="00886D76"/>
    <w:rsid w:val="0089147A"/>
    <w:rsid w:val="00891CA6"/>
    <w:rsid w:val="008941FA"/>
    <w:rsid w:val="00894D5C"/>
    <w:rsid w:val="0089699D"/>
    <w:rsid w:val="00896B0E"/>
    <w:rsid w:val="008A077C"/>
    <w:rsid w:val="008A09C7"/>
    <w:rsid w:val="008B03B3"/>
    <w:rsid w:val="008B4506"/>
    <w:rsid w:val="008B4CD6"/>
    <w:rsid w:val="008D20FD"/>
    <w:rsid w:val="008D40E3"/>
    <w:rsid w:val="008D4D14"/>
    <w:rsid w:val="008E64ED"/>
    <w:rsid w:val="008F00C6"/>
    <w:rsid w:val="008F45F2"/>
    <w:rsid w:val="008F5C8F"/>
    <w:rsid w:val="00903D5A"/>
    <w:rsid w:val="00905BDE"/>
    <w:rsid w:val="00907764"/>
    <w:rsid w:val="00911883"/>
    <w:rsid w:val="009122C2"/>
    <w:rsid w:val="00912F1F"/>
    <w:rsid w:val="00912FBC"/>
    <w:rsid w:val="009138E2"/>
    <w:rsid w:val="009147B1"/>
    <w:rsid w:val="00930C82"/>
    <w:rsid w:val="0093252A"/>
    <w:rsid w:val="00934685"/>
    <w:rsid w:val="00936E94"/>
    <w:rsid w:val="009373C8"/>
    <w:rsid w:val="0094572B"/>
    <w:rsid w:val="00945C3E"/>
    <w:rsid w:val="00953396"/>
    <w:rsid w:val="0096646A"/>
    <w:rsid w:val="00971E94"/>
    <w:rsid w:val="0097224E"/>
    <w:rsid w:val="00973EEB"/>
    <w:rsid w:val="00983308"/>
    <w:rsid w:val="00985817"/>
    <w:rsid w:val="00987370"/>
    <w:rsid w:val="009A3466"/>
    <w:rsid w:val="009B1115"/>
    <w:rsid w:val="009B3FF1"/>
    <w:rsid w:val="009B42CB"/>
    <w:rsid w:val="009D2EA2"/>
    <w:rsid w:val="009D3D85"/>
    <w:rsid w:val="009D44B9"/>
    <w:rsid w:val="009E0269"/>
    <w:rsid w:val="009E1005"/>
    <w:rsid w:val="009E20AA"/>
    <w:rsid w:val="009E5FB9"/>
    <w:rsid w:val="009F3A47"/>
    <w:rsid w:val="009F3F99"/>
    <w:rsid w:val="00A01F2C"/>
    <w:rsid w:val="00A04412"/>
    <w:rsid w:val="00A07C11"/>
    <w:rsid w:val="00A1792E"/>
    <w:rsid w:val="00A24874"/>
    <w:rsid w:val="00A266F4"/>
    <w:rsid w:val="00A27F48"/>
    <w:rsid w:val="00A32404"/>
    <w:rsid w:val="00A353DC"/>
    <w:rsid w:val="00A3555E"/>
    <w:rsid w:val="00A414B1"/>
    <w:rsid w:val="00A41A15"/>
    <w:rsid w:val="00A41D76"/>
    <w:rsid w:val="00A4325E"/>
    <w:rsid w:val="00A51539"/>
    <w:rsid w:val="00A51B32"/>
    <w:rsid w:val="00A5388A"/>
    <w:rsid w:val="00A6040C"/>
    <w:rsid w:val="00A64225"/>
    <w:rsid w:val="00A67F04"/>
    <w:rsid w:val="00A7387F"/>
    <w:rsid w:val="00A80921"/>
    <w:rsid w:val="00A85429"/>
    <w:rsid w:val="00A94BA9"/>
    <w:rsid w:val="00AA3A17"/>
    <w:rsid w:val="00AA5E40"/>
    <w:rsid w:val="00AA764D"/>
    <w:rsid w:val="00AB61CD"/>
    <w:rsid w:val="00AC2958"/>
    <w:rsid w:val="00AD378A"/>
    <w:rsid w:val="00AD4486"/>
    <w:rsid w:val="00AE28DA"/>
    <w:rsid w:val="00AE2D84"/>
    <w:rsid w:val="00AE604E"/>
    <w:rsid w:val="00AF3081"/>
    <w:rsid w:val="00B0732F"/>
    <w:rsid w:val="00B07A21"/>
    <w:rsid w:val="00B129C1"/>
    <w:rsid w:val="00B132C0"/>
    <w:rsid w:val="00B15163"/>
    <w:rsid w:val="00B16D23"/>
    <w:rsid w:val="00B17A1D"/>
    <w:rsid w:val="00B2011D"/>
    <w:rsid w:val="00B347A4"/>
    <w:rsid w:val="00B41644"/>
    <w:rsid w:val="00B46964"/>
    <w:rsid w:val="00B470A7"/>
    <w:rsid w:val="00B50353"/>
    <w:rsid w:val="00B51A1D"/>
    <w:rsid w:val="00B54E64"/>
    <w:rsid w:val="00B555F5"/>
    <w:rsid w:val="00B60550"/>
    <w:rsid w:val="00B6586C"/>
    <w:rsid w:val="00B70DFB"/>
    <w:rsid w:val="00B74D40"/>
    <w:rsid w:val="00B75649"/>
    <w:rsid w:val="00B8379E"/>
    <w:rsid w:val="00B91D1F"/>
    <w:rsid w:val="00BA0896"/>
    <w:rsid w:val="00BA38C3"/>
    <w:rsid w:val="00BA4F20"/>
    <w:rsid w:val="00BB2260"/>
    <w:rsid w:val="00BE6925"/>
    <w:rsid w:val="00BE7BDF"/>
    <w:rsid w:val="00BF2FA9"/>
    <w:rsid w:val="00BF6FA9"/>
    <w:rsid w:val="00C03D9C"/>
    <w:rsid w:val="00C03EDD"/>
    <w:rsid w:val="00C06B95"/>
    <w:rsid w:val="00C11AB3"/>
    <w:rsid w:val="00C148E0"/>
    <w:rsid w:val="00C212A0"/>
    <w:rsid w:val="00C269CA"/>
    <w:rsid w:val="00C27991"/>
    <w:rsid w:val="00C27C5D"/>
    <w:rsid w:val="00C31A3A"/>
    <w:rsid w:val="00C361CA"/>
    <w:rsid w:val="00C36E24"/>
    <w:rsid w:val="00C46F7C"/>
    <w:rsid w:val="00C508F4"/>
    <w:rsid w:val="00C6480D"/>
    <w:rsid w:val="00C65C9E"/>
    <w:rsid w:val="00C7126A"/>
    <w:rsid w:val="00C83FB9"/>
    <w:rsid w:val="00C8576D"/>
    <w:rsid w:val="00CA0748"/>
    <w:rsid w:val="00CA7251"/>
    <w:rsid w:val="00CB1EA8"/>
    <w:rsid w:val="00CB379B"/>
    <w:rsid w:val="00CB3BD5"/>
    <w:rsid w:val="00CC0850"/>
    <w:rsid w:val="00CC377D"/>
    <w:rsid w:val="00CE188C"/>
    <w:rsid w:val="00D07188"/>
    <w:rsid w:val="00D07417"/>
    <w:rsid w:val="00D12EF6"/>
    <w:rsid w:val="00D14336"/>
    <w:rsid w:val="00D317FC"/>
    <w:rsid w:val="00D41011"/>
    <w:rsid w:val="00D43319"/>
    <w:rsid w:val="00D47A33"/>
    <w:rsid w:val="00D54F20"/>
    <w:rsid w:val="00D57491"/>
    <w:rsid w:val="00D60B45"/>
    <w:rsid w:val="00D642F5"/>
    <w:rsid w:val="00D823EA"/>
    <w:rsid w:val="00D82E54"/>
    <w:rsid w:val="00D84574"/>
    <w:rsid w:val="00D92FF5"/>
    <w:rsid w:val="00D972E6"/>
    <w:rsid w:val="00D97805"/>
    <w:rsid w:val="00DA0BBC"/>
    <w:rsid w:val="00DB09C0"/>
    <w:rsid w:val="00DB33EF"/>
    <w:rsid w:val="00DD1DED"/>
    <w:rsid w:val="00DD7B8F"/>
    <w:rsid w:val="00DE0FFF"/>
    <w:rsid w:val="00DE1C3F"/>
    <w:rsid w:val="00DE2BBB"/>
    <w:rsid w:val="00DE7209"/>
    <w:rsid w:val="00DF0034"/>
    <w:rsid w:val="00DF1F9F"/>
    <w:rsid w:val="00E023BD"/>
    <w:rsid w:val="00E1105B"/>
    <w:rsid w:val="00E14D16"/>
    <w:rsid w:val="00E21EC2"/>
    <w:rsid w:val="00E2294C"/>
    <w:rsid w:val="00E2503C"/>
    <w:rsid w:val="00E25F54"/>
    <w:rsid w:val="00E321A5"/>
    <w:rsid w:val="00E33B27"/>
    <w:rsid w:val="00E4405A"/>
    <w:rsid w:val="00E60ABF"/>
    <w:rsid w:val="00E6697D"/>
    <w:rsid w:val="00E676A2"/>
    <w:rsid w:val="00E73EC9"/>
    <w:rsid w:val="00E75EA1"/>
    <w:rsid w:val="00E8154F"/>
    <w:rsid w:val="00E9003A"/>
    <w:rsid w:val="00EA68D3"/>
    <w:rsid w:val="00EB2898"/>
    <w:rsid w:val="00EB3DEC"/>
    <w:rsid w:val="00EB47C5"/>
    <w:rsid w:val="00EC692F"/>
    <w:rsid w:val="00ED1E5A"/>
    <w:rsid w:val="00EE0F98"/>
    <w:rsid w:val="00EE56E6"/>
    <w:rsid w:val="00EF2DA9"/>
    <w:rsid w:val="00EF55DA"/>
    <w:rsid w:val="00F0243A"/>
    <w:rsid w:val="00F0701E"/>
    <w:rsid w:val="00F11228"/>
    <w:rsid w:val="00F1452C"/>
    <w:rsid w:val="00F178B4"/>
    <w:rsid w:val="00F219C1"/>
    <w:rsid w:val="00F23607"/>
    <w:rsid w:val="00F25534"/>
    <w:rsid w:val="00F36C1A"/>
    <w:rsid w:val="00F465B3"/>
    <w:rsid w:val="00F50432"/>
    <w:rsid w:val="00F611C6"/>
    <w:rsid w:val="00F710E6"/>
    <w:rsid w:val="00F72B5B"/>
    <w:rsid w:val="00F7606E"/>
    <w:rsid w:val="00F81068"/>
    <w:rsid w:val="00F8557D"/>
    <w:rsid w:val="00F86D7C"/>
    <w:rsid w:val="00F905AF"/>
    <w:rsid w:val="00F9541C"/>
    <w:rsid w:val="00FA10C1"/>
    <w:rsid w:val="00FA2A7E"/>
    <w:rsid w:val="00FA3744"/>
    <w:rsid w:val="00FA6970"/>
    <w:rsid w:val="00FB2D80"/>
    <w:rsid w:val="00FB2EF0"/>
    <w:rsid w:val="00FD2D48"/>
    <w:rsid w:val="00FE0E6B"/>
    <w:rsid w:val="00FE15FA"/>
    <w:rsid w:val="00FF5E73"/>
    <w:rsid w:val="01BE2258"/>
    <w:rsid w:val="02AC684B"/>
    <w:rsid w:val="04FA2ACB"/>
    <w:rsid w:val="093056D8"/>
    <w:rsid w:val="11886C68"/>
    <w:rsid w:val="13EA7922"/>
    <w:rsid w:val="24B53288"/>
    <w:rsid w:val="34B44E4A"/>
    <w:rsid w:val="395D604B"/>
    <w:rsid w:val="3CC408E1"/>
    <w:rsid w:val="4C36030A"/>
    <w:rsid w:val="51F00383"/>
    <w:rsid w:val="53CF60E2"/>
    <w:rsid w:val="54053834"/>
    <w:rsid w:val="57EE686E"/>
    <w:rsid w:val="66514631"/>
    <w:rsid w:val="66CB35A7"/>
    <w:rsid w:val="6EE75FC3"/>
    <w:rsid w:val="713535AF"/>
    <w:rsid w:val="73142699"/>
    <w:rsid w:val="7F5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1905"/>
  <w15:docId w15:val="{FE96E3B6-A60A-40FE-BDD9-F0A5EC17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</w:style>
  <w:style w:type="paragraph" w:customStyle="1" w:styleId="Char1">
    <w:name w:val="Char1"/>
    <w:basedOn w:val="a"/>
    <w:qFormat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47</cp:revision>
  <cp:lastPrinted>2010-12-27T06:36:00Z</cp:lastPrinted>
  <dcterms:created xsi:type="dcterms:W3CDTF">2021-08-25T13:10:00Z</dcterms:created>
  <dcterms:modified xsi:type="dcterms:W3CDTF">2021-11-09T08:01:00Z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F94F7FD16C0A4F24AA2E7884F35DA3BA</vt:lpwstr>
  </property>
</Properties>
</file>