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9"/>
        <w:gridCol w:w="1138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受审核部门：管理层         主管领导：杜长青/赵贵阳       陪同人员：马京茂</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周文廷             审核时间：2021.10.13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审核条款：EO4.1/4.2/4.3/4.4/5.1/5.2/5.3/6.1/6.2/6.3/7.1/9.1.1/9.3/10.1/10.3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基本情况：河北国全环境工程有限公司成立于2014年2月27日，注册资金5010万元，办公经营地址：河北省石家庄市裕华区金马路65号财智大厦B座417室，主要从事环保工程的咨询、施工、测试等业务，下设：管理层、办公室</w:t>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 xml:space="preserve">、工程部、财务部等，组建了专业的环保工程施工团队、工程师团队、技术团队，目前涉及认证范围内的人数23人，拥有建造师、项目经理、安全管理人员、质量员、材料员、资料员、机械员、施工员等各类人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公司立足于</w:t>
            </w:r>
            <w:r>
              <w:rPr>
                <w:rFonts w:hint="default" w:ascii="Times New Roman" w:hAnsi="Times New Roman" w:eastAsia="宋体" w:cs="Times New Roman"/>
                <w:sz w:val="21"/>
                <w:szCs w:val="21"/>
                <w:lang w:val="en-US" w:eastAsia="zh-CN"/>
              </w:rPr>
              <w:t>环保设备</w:t>
            </w:r>
            <w:r>
              <w:rPr>
                <w:rFonts w:hint="default" w:ascii="Times New Roman" w:hAnsi="Times New Roman" w:eastAsia="宋体" w:cs="Times New Roman"/>
                <w:sz w:val="21"/>
                <w:szCs w:val="21"/>
                <w:lang w:val="zh-CN"/>
              </w:rPr>
              <w:t>市场，参加了很多</w:t>
            </w:r>
            <w:r>
              <w:rPr>
                <w:rFonts w:hint="default" w:ascii="Times New Roman" w:hAnsi="Times New Roman" w:eastAsia="宋体" w:cs="Times New Roman"/>
                <w:sz w:val="21"/>
                <w:szCs w:val="21"/>
                <w:lang w:val="en-US" w:eastAsia="zh-CN"/>
              </w:rPr>
              <w:t>工厂、污水处理厂等环保设备的建设</w:t>
            </w:r>
            <w:r>
              <w:rPr>
                <w:rFonts w:hint="default" w:ascii="Times New Roman" w:hAnsi="Times New Roman" w:eastAsia="宋体" w:cs="Times New Roman"/>
                <w:sz w:val="21"/>
                <w:szCs w:val="21"/>
                <w:lang w:val="zh-CN"/>
              </w:rPr>
              <w:t>，公司资金及技术力量雄厚，社会信誉良好，深受业内好评。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总经理介绍目前对公司影响较大的是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1.宏观经济存在下行趋势，行业产能过剩、市场竞争加剧，市场价格下降.但全国环保力度增强，各企业环保设施要求越来越完善，环保工程市场前景广阔</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2.通胀问题，劳动力短缺问题等都成为工程施工企业必须面对的实际困难.年轻人不愿进工地施工，人工成本急剧上升</w:t>
            </w:r>
            <w:r>
              <w:rPr>
                <w:rFonts w:hint="default" w:ascii="Times New Roman" w:hAnsi="Times New Roman" w:eastAsia="宋体" w:cs="Times New Roman"/>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这些因素会影响公司的资金运行和利润空间， 另考虑到疫情影响的今年</w:t>
            </w:r>
            <w:r>
              <w:rPr>
                <w:rFonts w:hint="default" w:ascii="Times New Roman" w:hAnsi="Times New Roman" w:eastAsia="宋体" w:cs="Times New Roman"/>
                <w:sz w:val="21"/>
                <w:szCs w:val="21"/>
                <w:lang w:val="zh-CN"/>
              </w:rPr>
              <w:t>国内经济政策环境，工程回款可能会比较慢；同行竞争加剧；人力成本增加，行业利润会的少等。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优势：经营层有强烈开拓精神,勇于挑战,善于运作.公司具备较大的工程施工能力，相对于同行来说，员工队伍较为稳定，管理日趋完善，具备接受较大工程的能力，客户认可度较高，公司管理水准日益提升，公司办公面积、人员结构与技术能力足够，具备扩大规模的潜力。</w:t>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--劣势：新市场开发有待提高，承接工程的能力不高，基层人员素质有待提高，技术人员专业技术能力有待进一步提升，工程业务尚不太稳定。</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理解相关方需求和期望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跟</w:t>
            </w:r>
            <w:r>
              <w:rPr>
                <w:rFonts w:hint="default" w:ascii="Times New Roman" w:hAnsi="Times New Roman" w:eastAsia="宋体" w:cs="Times New Roman"/>
                <w:sz w:val="21"/>
                <w:szCs w:val="21"/>
                <w:lang w:val="en-US" w:eastAsia="zh-CN"/>
              </w:rPr>
              <w:t>杜</w:t>
            </w:r>
            <w:r>
              <w:rPr>
                <w:rFonts w:hint="default" w:ascii="Times New Roman" w:hAnsi="Times New Roman" w:eastAsia="宋体" w:cs="Times New Roman"/>
                <w:sz w:val="21"/>
                <w:szCs w:val="21"/>
                <w:lang w:val="zh-CN"/>
              </w:rPr>
              <w:t>总沟通了解到，公司的相关方包括：主要客户（发包方），最终使用者，供应方，分包方，监理、设计方、施工方，合作伙伴、政府主管部门，员工，银行，项目施工周围居民等。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1、根据相关方对公司产品或服务存在的影响或潜在影响，通过不同的渠道(如市场预测,上门拜访,商务活动,招投标,会议,电话，定期访问相关官网等)实施了收集并确定了相关方的需求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2、优势：公司管理人员业务水平较高，资金比较充裕，工程技术管理人员经验丰富，人员稳定；自公司成立以来，承建的工程从</w:t>
            </w:r>
            <w:r>
              <w:rPr>
                <w:rFonts w:hint="default" w:ascii="Times New Roman" w:hAnsi="Times New Roman" w:eastAsia="宋体" w:cs="Times New Roman"/>
                <w:sz w:val="21"/>
                <w:szCs w:val="21"/>
                <w:highlight w:val="none"/>
                <w:lang w:val="zh-CN"/>
              </w:rPr>
              <w:t>未发生质量、安全、环境污染事故</w:t>
            </w:r>
            <w:r>
              <w:rPr>
                <w:rFonts w:hint="default" w:ascii="Times New Roman" w:hAnsi="Times New Roman" w:eastAsia="宋体" w:cs="Times New Roman"/>
                <w:sz w:val="21"/>
                <w:szCs w:val="21"/>
                <w:lang w:val="zh-CN"/>
              </w:rPr>
              <w:t xml:space="preserve">；公司建造师、施工员、安全员、资料员等施工管理技术人员配备充足，技术能力水平较高。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3、劣势：行业内</w:t>
            </w:r>
            <w:r>
              <w:rPr>
                <w:rFonts w:hint="default" w:ascii="Times New Roman" w:hAnsi="Times New Roman" w:eastAsia="宋体" w:cs="Times New Roman"/>
                <w:sz w:val="21"/>
                <w:szCs w:val="21"/>
                <w:lang w:val="en-US" w:eastAsia="zh-CN"/>
              </w:rPr>
              <w:t>环保设备制造</w:t>
            </w:r>
            <w:r>
              <w:rPr>
                <w:rFonts w:hint="default" w:ascii="Times New Roman" w:hAnsi="Times New Roman" w:eastAsia="宋体" w:cs="Times New Roman"/>
                <w:sz w:val="21"/>
                <w:szCs w:val="21"/>
                <w:lang w:val="zh-CN"/>
              </w:rPr>
              <w:t>企业数量多，竞争激烈，利润率降低较多。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lang w:val="zh-CN"/>
              </w:rPr>
              <w:t>4、公司针对目前的各种情况制定了响应的应求和期望。对这些相关方的要求进行了分析，哪些成为企业的合规义务，公司在合</w:t>
            </w:r>
            <w:r>
              <w:rPr>
                <w:rFonts w:hint="default" w:ascii="Times New Roman" w:hAnsi="Times New Roman" w:eastAsia="宋体" w:cs="Times New Roman"/>
                <w:sz w:val="21"/>
                <w:szCs w:val="21"/>
                <w:highlight w:val="none"/>
                <w:lang w:val="zh-CN"/>
              </w:rPr>
              <w:t>同评审中、管理制度和合规义务评价中进行确定和执行。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5、公司自领导层到施工项目部均与对接的相关方有良好的沟通，通过质量、安全、环保管理达到相关方满意。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6、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rPr>
              <w:t>确</w:t>
            </w:r>
            <w:r>
              <w:rPr>
                <w:rFonts w:hint="default" w:ascii="Times New Roman" w:hAnsi="Times New Roman" w:eastAsia="宋体" w:cs="Times New Roman"/>
                <w:sz w:val="21"/>
                <w:szCs w:val="21"/>
                <w:highlight w:val="none"/>
                <w:lang w:val="zh-CN"/>
              </w:rPr>
              <w:t>认该公司管理体系适用范围是：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E：资质范围内环保工程专业承包所涉及场所的相关环境管理活动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O：资质范围内环保工程专业承包所涉及场所的相关职业健康安全管理活动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zh-CN"/>
              </w:rPr>
              <w:t>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为健全和完善本公司的管理体系，</w:t>
            </w:r>
            <w:r>
              <w:rPr>
                <w:rFonts w:hint="default" w:ascii="Times New Roman" w:hAnsi="Times New Roman" w:eastAsia="宋体" w:cs="Times New Roman"/>
                <w:sz w:val="21"/>
                <w:szCs w:val="21"/>
                <w:lang w:val="zh-CN"/>
              </w:rPr>
              <w:t>公司依据</w:t>
            </w:r>
            <w:r>
              <w:rPr>
                <w:rFonts w:hint="default" w:ascii="Times New Roman" w:hAnsi="Times New Roman" w:eastAsia="宋体" w:cs="Times New Roman"/>
                <w:sz w:val="21"/>
                <w:szCs w:val="21"/>
              </w:rPr>
              <w:t>GB/T19001-2016</w:t>
            </w:r>
            <w:r>
              <w:rPr>
                <w:rFonts w:hint="default" w:ascii="Times New Roman" w:hAnsi="Times New Roman" w:eastAsia="宋体" w:cs="Times New Roman"/>
                <w:sz w:val="21"/>
                <w:szCs w:val="21"/>
                <w:lang w:val="zh-CN"/>
              </w:rPr>
              <w:t>《质量管理体系 要求》、</w:t>
            </w:r>
            <w:r>
              <w:rPr>
                <w:rFonts w:hint="default" w:ascii="Times New Roman" w:hAnsi="Times New Roman" w:eastAsia="宋体" w:cs="Times New Roman"/>
                <w:sz w:val="21"/>
                <w:szCs w:val="21"/>
              </w:rPr>
              <w:t>GB/T24001-2016</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 xml:space="preserve">环境管理体系  </w:t>
            </w:r>
            <w:r>
              <w:rPr>
                <w:rFonts w:hint="default" w:ascii="Times New Roman" w:hAnsi="Times New Roman" w:eastAsia="宋体" w:cs="Times New Roman"/>
                <w:sz w:val="21"/>
                <w:szCs w:val="21"/>
                <w:lang w:val="zh-CN"/>
              </w:rPr>
              <w:t>要求及使用指南》、</w:t>
            </w:r>
            <w:r>
              <w:rPr>
                <w:rFonts w:hint="default" w:ascii="Times New Roman" w:hAnsi="Times New Roman" w:eastAsia="宋体" w:cs="Times New Roman"/>
                <w:sz w:val="21"/>
                <w:szCs w:val="21"/>
                <w:lang w:val="en-US" w:eastAsia="zh-CN"/>
              </w:rPr>
              <w:t>GB/T</w:t>
            </w:r>
            <w:r>
              <w:rPr>
                <w:rFonts w:hint="default" w:ascii="Times New Roman" w:hAnsi="Times New Roman" w:eastAsia="宋体" w:cs="Times New Roman"/>
                <w:sz w:val="21"/>
                <w:szCs w:val="21"/>
              </w:rPr>
              <w:t>45001-20</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职业健康安全管理体系 要求及使用指南</w:t>
            </w:r>
            <w:r>
              <w:rPr>
                <w:rFonts w:hint="default" w:ascii="Times New Roman" w:hAnsi="Times New Roman" w:eastAsia="宋体" w:cs="Times New Roman"/>
                <w:sz w:val="21"/>
                <w:szCs w:val="21"/>
              </w:rPr>
              <w:t>》、GB/T50430-2017</w:t>
            </w:r>
            <w:r>
              <w:rPr>
                <w:rFonts w:hint="default" w:ascii="Times New Roman" w:hAnsi="Times New Roman" w:eastAsia="宋体" w:cs="Times New Roman"/>
                <w:sz w:val="21"/>
                <w:szCs w:val="21"/>
                <w:lang w:val="zh-CN"/>
              </w:rPr>
              <w:t>《工程建设施工企业质量管理规范》</w:t>
            </w:r>
            <w:r>
              <w:rPr>
                <w:rFonts w:hint="default" w:ascii="Times New Roman" w:hAnsi="Times New Roman" w:eastAsia="宋体" w:cs="Times New Roman"/>
                <w:sz w:val="21"/>
                <w:szCs w:val="21"/>
              </w:rPr>
              <w:t>，结合公司实际情况于20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年1月</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日发布实施了管理体系文件，包括管理手册、程序文件、管理制度、作业文件、记录等。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管理承诺总则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1.管理方针：尽职守法，关爱环境，预控风险，节能降耗，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以人为本，关注顾客，优质服务，持续改进</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通过会议传达，沟通，让全体员工理解执行。并定期进行评审（一般一年一次）。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公司管理体系覆盖部门包括：</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lang w:val="zh-CN"/>
              </w:rPr>
              <w:t>、工程部、</w:t>
            </w:r>
            <w:r>
              <w:rPr>
                <w:rFonts w:hint="default" w:ascii="Times New Roman" w:hAnsi="Times New Roman" w:eastAsia="宋体" w:cs="Times New Roman"/>
                <w:sz w:val="21"/>
                <w:szCs w:val="21"/>
              </w:rPr>
              <w:t>在建</w:t>
            </w:r>
            <w:r>
              <w:rPr>
                <w:rFonts w:hint="default" w:ascii="Times New Roman" w:hAnsi="Times New Roman" w:eastAsia="宋体" w:cs="Times New Roman"/>
                <w:sz w:val="21"/>
                <w:szCs w:val="21"/>
                <w:lang w:val="zh-CN"/>
              </w:rPr>
              <w:t>项目部、</w:t>
            </w:r>
            <w:r>
              <w:rPr>
                <w:rFonts w:hint="default" w:ascii="Times New Roman" w:hAnsi="Times New Roman" w:eastAsia="宋体" w:cs="Times New Roman"/>
                <w:sz w:val="21"/>
                <w:szCs w:val="21"/>
                <w:lang w:val="en-US" w:eastAsia="zh-CN"/>
              </w:rPr>
              <w:t>财务部</w:t>
            </w:r>
            <w:r>
              <w:rPr>
                <w:rFonts w:hint="default" w:ascii="Times New Roman" w:hAnsi="Times New Roman" w:eastAsia="宋体" w:cs="Times New Roman"/>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应对风险和机会的策划</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查《风险管理控制程序》规定风险的识别、分析、评价和控制的过程和方法，以保证风险管理的有效性，从而确保质量管理体系能够实现其期望的结果；增强有利影响；避免或减少不利影响；实现改进。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杜</w:t>
            </w:r>
            <w:r>
              <w:rPr>
                <w:rFonts w:hint="default" w:ascii="Times New Roman" w:hAnsi="Times New Roman" w:eastAsia="宋体" w:cs="Times New Roman"/>
                <w:sz w:val="21"/>
                <w:szCs w:val="21"/>
                <w:lang w:eastAsia="zh-CN"/>
              </w:rPr>
              <w:t>总</w:t>
            </w:r>
            <w:r>
              <w:rPr>
                <w:rFonts w:hint="default" w:ascii="Times New Roman" w:hAnsi="Times New Roman" w:eastAsia="宋体" w:cs="Times New Roman"/>
                <w:sz w:val="21"/>
                <w:szCs w:val="21"/>
              </w:rPr>
              <w:t>介绍：在策划管理体系时，领导层考虑了公司运行QES（J）标准所处的环境，包括上述4.1识别的内外部环境。手册里有对风险和机遇应对控制的要求。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公司面临的风险和机遇主要是：国内经济转型升级和政治因素导致的市场低迷，回款困难，原辅材料涨价，人工成本增加，客户要求提高，以及行业良莠不齐、不良竞争、成本增设等严重影响行业发展。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秦总</w:t>
            </w:r>
            <w:r>
              <w:rPr>
                <w:rFonts w:hint="default" w:ascii="Times New Roman" w:hAnsi="Times New Roman" w:eastAsia="宋体" w:cs="Times New Roman"/>
                <w:sz w:val="21"/>
                <w:szCs w:val="21"/>
              </w:rPr>
              <w:t>简单介绍了公司为了应对现阶段的风险和机遇所采取措施等，记录如下：今年年初突发的新管肺炎疫情，针对疫情制定了相应的管理措施，并投入了有效的人员和资金，现在已开工的工地，制定有“疫情防控工作方案”对风险识别和采取的措施可应用在实际的体系运行中。</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环境因素、危险源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6.1.2</w:t>
            </w:r>
          </w:p>
        </w:tc>
        <w:tc>
          <w:tcPr>
            <w:tcW w:w="3819"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公司的《环境因素识别与评价管理程序》和《危险源辨识与风险评价管理程序》，规定了环境因素和危险源识别方法、评价准则和控制方法。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组织进行了环境因素、危险源识别评价，得出重要环境因素：固体废弃物排放、噪声排放、火灾的发生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highlight w:val="none"/>
                <w:lang w:val="en-US" w:eastAsia="zh-CN"/>
              </w:rPr>
              <w:t>资源能源消耗</w:t>
            </w:r>
            <w:r>
              <w:rPr>
                <w:rFonts w:hint="default" w:ascii="Times New Roman" w:hAnsi="Times New Roman" w:eastAsia="宋体" w:cs="Times New Roman"/>
                <w:sz w:val="21"/>
                <w:szCs w:val="21"/>
              </w:rPr>
              <w:t>；重大危险源：</w:t>
            </w:r>
            <w:r>
              <w:rPr>
                <w:rFonts w:hint="default" w:ascii="Times New Roman" w:hAnsi="Times New Roman" w:eastAsia="宋体" w:cs="Times New Roman"/>
                <w:color w:val="auto"/>
                <w:sz w:val="21"/>
                <w:szCs w:val="21"/>
                <w:lang w:val="en-US" w:eastAsia="zh-CN"/>
              </w:rPr>
              <w:t>火灾事故的发生、触电、噪声伤害、意外伤害、物体打击、高空坠落机械/车辆伤害</w:t>
            </w:r>
            <w:r>
              <w:rPr>
                <w:rFonts w:hint="default" w:ascii="Times New Roman" w:hAnsi="Times New Roman" w:eastAsia="宋体" w:cs="Times New Roman"/>
                <w:sz w:val="21"/>
                <w:szCs w:val="21"/>
              </w:rPr>
              <w:t>，评价准确。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合规性义务、法律法规要求</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sz w:val="21"/>
                <w:szCs w:val="21"/>
                <w:lang w:val="en-US" w:eastAsia="zh-CN"/>
              </w:rPr>
              <w:t>民法典</w:t>
            </w:r>
            <w:r>
              <w:rPr>
                <w:rFonts w:hint="default" w:ascii="Times New Roman" w:hAnsi="Times New Roman" w:eastAsia="宋体" w:cs="Times New Roman"/>
                <w:sz w:val="21"/>
                <w:szCs w:val="21"/>
              </w:rPr>
              <w:t>、环境保护法、消防法、固体废弃物环境防治法、工伤保险条例、劳动保护用品管理规定等。法律法规及其他要求在</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策划措施</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6.1.4</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公司环境目标：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a)施工现场噪声符合国家标准；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b)固体废弃物100%合规处理，无固废污染；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c)杜绝火灾事件发生；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d)重大环境污染事件为零。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公司职业健康安全目标：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a)杜绝火灾、触电事件发生；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b)交通事故、物体打击、机械伤害等意外伤害事件零发生；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c)轻伤事故每年控制在3‰以内；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d)因工死亡事件为零。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查看查看202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年考核结果，显示完成，见各部门考核情况。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资源提供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组织为建立、实施、保持和持续改进管理体系，结合自有资源及可能从外部供方得到的资源支持，提供了以下资源：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1）资金提供：注册资金5010万元；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2）人力资源：配备</w:t>
            </w:r>
            <w:r>
              <w:rPr>
                <w:rFonts w:hint="default" w:ascii="Times New Roman" w:hAnsi="Times New Roman" w:eastAsia="宋体" w:cs="Times New Roman"/>
                <w:sz w:val="21"/>
                <w:szCs w:val="21"/>
                <w:lang w:val="zh-CN"/>
              </w:rPr>
              <w:t>建造师、项目经理、安全管理人员、质量员、材料员、资料员、机械员、施工员等各类人员，</w:t>
            </w:r>
            <w:r>
              <w:rPr>
                <w:rFonts w:hint="default" w:ascii="Times New Roman" w:hAnsi="Times New Roman" w:eastAsia="宋体" w:cs="Times New Roman"/>
                <w:sz w:val="21"/>
                <w:szCs w:val="21"/>
              </w:rPr>
              <w:t>配备充足；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3）建筑物及相关设施：公司租赁河北省石家庄市裕华区金马路65号财智大厦B座415、417室，作为公司办公、经营地址，面积230平米，区域划分明确，各部门独立办公，能够满足公司办公/经营需求。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4）生产设施：自备设备：移动式汽油发电机、电焊机、手板葫芦、切割机、钩机、翻斗车、灭火器</w:t>
            </w:r>
            <w:r>
              <w:rPr>
                <w:rFonts w:hint="default" w:ascii="Times New Roman" w:hAnsi="Times New Roman" w:eastAsia="宋体" w:cs="Times New Roman"/>
                <w:kern w:val="0"/>
                <w:sz w:val="21"/>
                <w:szCs w:val="21"/>
              </w:rPr>
              <w:t>等，根据工程需要，租赁当地施工机械，</w:t>
            </w:r>
            <w:r>
              <w:rPr>
                <w:rFonts w:hint="default" w:ascii="Times New Roman" w:hAnsi="Times New Roman" w:eastAsia="宋体" w:cs="Times New Roman"/>
                <w:sz w:val="21"/>
                <w:szCs w:val="21"/>
              </w:rPr>
              <w:t>满足施工现场；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5）沟通：建立了内外部沟通的渠道、方式；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6）过程运行环境：各部门办公区域均设置了空调，各部门办公区域干净整洁、通风照明状况良好、温度适宜；施工现场严格按照安全文明施工要求对施工环境进行控制；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7）监视测量资源：钢卷尺、压力表等；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8）文件资源：组织建立了确保管理体系有效运行所需的形成文件的信息。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企业投入体系管理的人员、技术、资金、基础设施等资源基本能够满足管理体系运行需要，满足资质范围内环保工程专业承包的需要。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为管理体系的运行而提供的资源基本满足要求。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查《管理评审计划》，编制：办公室  审核：赵贵阳  批准：杜长春  日期：2021年6月14日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计划明确了管理评审目的、评审范围、时间（2021.7.16）、评审内容、各部门评审准备工作要求等。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1、公司管理体系文件与标准的符合性、适宜性、充分性和有效性。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2、体系与法律法规及内外部环境变化的适宜性、符合性情况；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3、公司的管理方针、目标的适宜性、目标指标等的完成情况；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4、公司的机构设置、资源配置情况；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5、事故、事件、不符合、纠正和预防措施处理情况；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6、顾客及相关方的反馈处理情况；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7、管理体系内部审核情况；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8、质量、环境和职业健康安全绩效测量情况；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9、环境因素和危险因素识别与评价控制情况；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10、应对风险和机遇所采取措施的有效性；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11、其他改进的建议。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—查《管理评审报告》，报告中记录了：评审目的、评审范围、评审依据、评审内容，评审参加人员、评审结论、改进建议等，评审内容包括了认证标准和规范要求的全部内容。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评审结论：公司按照GB/T19001-2016、GB/T50430-2017、GB/T24001-2016、ISO45001:2018标准建立的管理体系，是持续适宜、充分的和有效的。达到了顾客满意和持续改进的目的。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本次管理评审会议经过大家的讨论找出以下问题，形成相关的改进措施：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 </w:t>
            </w:r>
            <w:r>
              <w:rPr>
                <w:rFonts w:hint="default" w:ascii="Times New Roman" w:hAnsi="Times New Roman" w:eastAsia="宋体" w:cs="Times New Roman"/>
                <w:b/>
                <w:sz w:val="21"/>
                <w:szCs w:val="21"/>
              </w:rPr>
              <w:t>问题点：</w:t>
            </w:r>
            <w:r>
              <w:rPr>
                <w:rFonts w:hint="default" w:ascii="Times New Roman" w:hAnsi="Times New Roman" w:eastAsia="宋体" w:cs="Times New Roman"/>
                <w:sz w:val="21"/>
                <w:szCs w:val="21"/>
              </w:rPr>
              <w:t>施工技能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 xml:space="preserve"> 改进措施：项目上组织施工技能比赛，交流施工工艺技术，评比先进。促进整体技术人员水平的提高</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 xml:space="preserve"> 完成期限：</w:t>
            </w:r>
            <w:r>
              <w:rPr>
                <w:rFonts w:hint="default" w:ascii="Times New Roman" w:hAnsi="Times New Roman" w:eastAsia="宋体" w:cs="Times New Roman"/>
                <w:sz w:val="21"/>
                <w:szCs w:val="21"/>
              </w:rPr>
              <w:t>10月底前。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负责部门：</w:t>
            </w:r>
            <w:r>
              <w:rPr>
                <w:rFonts w:hint="default" w:ascii="Times New Roman" w:hAnsi="Times New Roman" w:eastAsia="宋体" w:cs="Times New Roman"/>
                <w:sz w:val="21"/>
                <w:szCs w:val="21"/>
              </w:rPr>
              <w:t>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 xml:space="preserve">2、 </w:t>
            </w:r>
            <w:r>
              <w:rPr>
                <w:rFonts w:hint="default" w:ascii="Times New Roman" w:hAnsi="Times New Roman" w:eastAsia="宋体" w:cs="Times New Roman"/>
                <w:b/>
                <w:sz w:val="21"/>
                <w:szCs w:val="21"/>
              </w:rPr>
              <w:t>问题点：</w:t>
            </w:r>
            <w:r>
              <w:rPr>
                <w:rFonts w:hint="default" w:ascii="Times New Roman" w:hAnsi="Times New Roman" w:eastAsia="宋体" w:cs="Times New Roman"/>
                <w:bCs/>
                <w:sz w:val="21"/>
                <w:szCs w:val="21"/>
              </w:rPr>
              <w:t>班组的管理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改进措施：</w:t>
            </w:r>
            <w:r>
              <w:rPr>
                <w:rFonts w:hint="default" w:ascii="Times New Roman" w:hAnsi="Times New Roman" w:eastAsia="宋体" w:cs="Times New Roman"/>
                <w:sz w:val="21"/>
                <w:szCs w:val="21"/>
              </w:rPr>
              <w:t xml:space="preserve">以施工承包为主，组建专业班组，内部管理小包工，班组自主实行奖惩制度，调动工人工作的积极性。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完成期限：</w:t>
            </w:r>
            <w:r>
              <w:rPr>
                <w:rFonts w:hint="default" w:ascii="Times New Roman" w:hAnsi="Times New Roman" w:eastAsia="宋体" w:cs="Times New Roman"/>
                <w:sz w:val="21"/>
                <w:szCs w:val="21"/>
              </w:rPr>
              <w:t>长期执行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负责部门：</w:t>
            </w:r>
            <w:r>
              <w:rPr>
                <w:rFonts w:hint="default" w:ascii="Times New Roman" w:hAnsi="Times New Roman" w:eastAsia="宋体" w:cs="Times New Roman"/>
                <w:sz w:val="21"/>
                <w:szCs w:val="21"/>
              </w:rPr>
              <w:t>工程部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b/>
                <w:sz w:val="21"/>
                <w:szCs w:val="21"/>
              </w:rPr>
              <w:t>问题点：</w:t>
            </w:r>
            <w:r>
              <w:rPr>
                <w:rFonts w:hint="default" w:ascii="Times New Roman" w:hAnsi="Times New Roman" w:eastAsia="宋体" w:cs="Times New Roman"/>
                <w:sz w:val="21"/>
                <w:szCs w:val="21"/>
              </w:rPr>
              <w:t>现场工人安全意识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 xml:space="preserve"> 改进措施：</w:t>
            </w:r>
            <w:r>
              <w:rPr>
                <w:rFonts w:hint="default" w:ascii="Times New Roman" w:hAnsi="Times New Roman" w:eastAsia="宋体" w:cs="Times New Roman"/>
                <w:sz w:val="21"/>
                <w:szCs w:val="21"/>
              </w:rPr>
              <w:t>项目开始施工前及新工人进场都要进行系统的安全意识教育及安全基本常识的培训，工程部负责监督考核。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 xml:space="preserve"> 完成期限：</w:t>
            </w:r>
            <w:r>
              <w:rPr>
                <w:rFonts w:hint="default" w:ascii="Times New Roman" w:hAnsi="Times New Roman" w:eastAsia="宋体" w:cs="Times New Roman"/>
                <w:sz w:val="21"/>
                <w:szCs w:val="21"/>
              </w:rPr>
              <w:t>长期执行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sz w:val="21"/>
                <w:szCs w:val="21"/>
              </w:rPr>
              <w:t>负责部门：</w:t>
            </w:r>
            <w:r>
              <w:rPr>
                <w:rFonts w:hint="default" w:ascii="Times New Roman" w:hAnsi="Times New Roman" w:eastAsia="宋体" w:cs="Times New Roman"/>
                <w:sz w:val="21"/>
                <w:szCs w:val="21"/>
              </w:rPr>
              <w:t>工程部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公司管理评审过程基本符合标准要求。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c.通过对绩效的监视测量评价软件开发过程涉及质量、环境、职业健康安全管理的符合性；通过日常数据分析，采取纠正、预防措施，达到持续改进目的。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管理评审提出改进措施。</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r>
        <w:ptab w:relativeTo="margin" w:alignment="center" w:leader="none"/>
      </w:r>
    </w:p>
    <w:p/>
    <w:p>
      <w:pPr>
        <w:pStyle w:val="12"/>
      </w:pPr>
    </w:p>
    <w:tbl>
      <w:tblPr>
        <w:tblStyle w:val="6"/>
        <w:tblpPr w:leftFromText="180" w:rightFromText="180" w:vertAnchor="text" w:horzAnchor="page" w:tblpX="1125" w:tblpY="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209"/>
        <w:gridCol w:w="113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过程与活动、抽样计划</w:t>
            </w:r>
          </w:p>
        </w:tc>
        <w:tc>
          <w:tcPr>
            <w:tcW w:w="4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条款</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cs="宋体"/>
              </w:rPr>
              <w:t>受审核部门：财务部</w:t>
            </w:r>
            <w:r>
              <w:t xml:space="preserve">   </w:t>
            </w:r>
            <w:r>
              <w:rPr>
                <w:rFonts w:hint="eastAsia"/>
                <w:lang w:val="en-US" w:eastAsia="zh-CN"/>
              </w:rPr>
              <w:t xml:space="preserve">            </w:t>
            </w:r>
            <w:r>
              <w:rPr>
                <w:rFonts w:hint="eastAsia" w:cs="宋体"/>
              </w:rPr>
              <w:t>主管领导：</w:t>
            </w:r>
            <w:r>
              <w:rPr>
                <w:rFonts w:hint="eastAsia" w:cs="宋体"/>
                <w:lang w:val="en-US" w:eastAsia="zh-CN"/>
              </w:rPr>
              <w:t xml:space="preserve">侯彩辉          </w:t>
            </w:r>
            <w:r>
              <w:rPr>
                <w:rFonts w:hint="eastAsia" w:ascii="楷体" w:hAnsi="楷体" w:eastAsia="楷体"/>
                <w:szCs w:val="21"/>
              </w:rPr>
              <w:t>陪同人员：马京茂</w:t>
            </w:r>
          </w:p>
        </w:tc>
        <w:tc>
          <w:tcPr>
            <w:tcW w:w="28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4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cs="宋体"/>
              </w:rPr>
              <w:t>审核员：</w:t>
            </w:r>
            <w:r>
              <w:rPr>
                <w:rFonts w:hint="eastAsia" w:cs="宋体"/>
                <w:lang w:val="en-US" w:eastAsia="zh-CN"/>
              </w:rPr>
              <w:t>吉洁</w:t>
            </w:r>
            <w:r>
              <w:rPr>
                <w:rFonts w:hint="eastAsia" w:cs="宋体"/>
              </w:rPr>
              <w:t xml:space="preserve">   </w:t>
            </w:r>
            <w:r>
              <w:t xml:space="preserve">      </w:t>
            </w:r>
            <w:r>
              <w:rPr>
                <w:rFonts w:hint="eastAsia"/>
                <w:lang w:val="en-US" w:eastAsia="zh-CN"/>
              </w:rPr>
              <w:t xml:space="preserve">           </w:t>
            </w:r>
            <w:r>
              <w:rPr>
                <w:rFonts w:hint="eastAsia" w:cs="宋体"/>
              </w:rPr>
              <w:t>审核时间：</w:t>
            </w:r>
            <w:r>
              <w:rPr>
                <w:rFonts w:hint="eastAsia" w:ascii="楷体" w:hAnsi="楷体" w:eastAsia="楷体"/>
                <w:szCs w:val="21"/>
              </w:rPr>
              <w:t>2021.</w:t>
            </w:r>
            <w:r>
              <w:rPr>
                <w:rFonts w:ascii="楷体" w:hAnsi="楷体" w:eastAsia="楷体"/>
                <w:szCs w:val="21"/>
              </w:rPr>
              <w:t>10.13</w:t>
            </w:r>
          </w:p>
        </w:tc>
        <w:tc>
          <w:tcPr>
            <w:tcW w:w="28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4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审核条款：</w:t>
            </w:r>
            <w:r>
              <w:rPr>
                <w:sz w:val="21"/>
                <w:szCs w:val="21"/>
              </w:rPr>
              <w:t>E</w:t>
            </w:r>
            <w:r>
              <w:rPr>
                <w:rFonts w:hint="eastAsia"/>
                <w:sz w:val="21"/>
                <w:szCs w:val="21"/>
              </w:rPr>
              <w:t>O</w:t>
            </w:r>
            <w:r>
              <w:rPr>
                <w:sz w:val="21"/>
                <w:szCs w:val="21"/>
              </w:rPr>
              <w:t>5.3/6.2/6.1.2/8.1/8.2/</w:t>
            </w:r>
          </w:p>
        </w:tc>
        <w:tc>
          <w:tcPr>
            <w:tcW w:w="28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组织的岗位、职责权限</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lang w:val="en-US" w:eastAsia="zh-CN"/>
              </w:rPr>
              <w:t>5.3</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主要负责在公司经营管理活动中负责监督对管理方案提供资金保证，做到专款专用，对公司经营状况进行评价；负责审核管理体系资金预算，对设备设施进行财务监督工作；贯彻管理方针</w:t>
            </w:r>
            <w:r>
              <w:rPr>
                <w:rFonts w:hint="eastAsia"/>
                <w:lang w:val="en-US" w:eastAsia="zh-CN"/>
              </w:rPr>
              <w:t>等</w:t>
            </w:r>
            <w:r>
              <w:rPr>
                <w:rFonts w:hint="eastAsia"/>
              </w:rPr>
              <w:t>。职责明确。</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目标、方案</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lang w:val="en-US" w:eastAsia="zh-CN"/>
              </w:rPr>
              <w:t>6.2</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sz w:val="21"/>
                <w:szCs w:val="21"/>
                <w:lang w:val="en-US" w:eastAsia="zh-CN"/>
              </w:rPr>
              <w:t>部门</w:t>
            </w:r>
            <w:r>
              <w:rPr>
                <w:rFonts w:hint="eastAsia" w:ascii="Times New Roman" w:hAnsi="Times New Roman"/>
                <w:sz w:val="21"/>
                <w:szCs w:val="21"/>
                <w:lang w:val="en-US" w:eastAsia="zh-CN"/>
              </w:rPr>
              <w:t>目标：固废分类收集，回收率100%，环保资金保障率100%，火灾事故0</w:t>
            </w:r>
            <w:r>
              <w:rPr>
                <w:rFonts w:hint="eastAsia"/>
                <w:sz w:val="21"/>
                <w:szCs w:val="21"/>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管理方案同办公室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w:t>
            </w:r>
            <w:r>
              <w:rPr>
                <w:rFonts w:hint="eastAsia"/>
                <w:lang w:val="en-US" w:eastAsia="zh-CN"/>
              </w:rPr>
              <w:t>2021年1-3季度</w:t>
            </w:r>
            <w:r>
              <w:rPr>
                <w:rFonts w:hint="eastAsia"/>
              </w:rPr>
              <w:t>管理目标完成情况统计表，显示已完成。</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lang w:val="en-US" w:eastAsia="zh-CN"/>
              </w:rPr>
              <w:t>环境因素、</w:t>
            </w:r>
            <w:r>
              <w:rPr>
                <w:rFonts w:hint="eastAsia" w:ascii="Times New Roman" w:hAnsi="Times New Roman"/>
                <w:sz w:val="21"/>
                <w:szCs w:val="21"/>
              </w:rPr>
              <w:t>危险源辨识评价</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lang w:val="en-US" w:eastAsia="zh-CN"/>
              </w:rPr>
              <w:t>6.1.2</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提供了</w:t>
            </w:r>
            <w:r>
              <w:rPr>
                <w:rFonts w:hint="eastAsia" w:ascii="Times New Roman" w:hAnsi="Times New Roman"/>
                <w:sz w:val="21"/>
                <w:szCs w:val="21"/>
                <w:lang w:val="en-US" w:eastAsia="zh-CN"/>
              </w:rPr>
              <w:t>环境因素</w:t>
            </w:r>
            <w:r>
              <w:rPr>
                <w:rFonts w:hint="eastAsia" w:ascii="Times New Roman" w:hAnsi="Times New Roman"/>
                <w:sz w:val="21"/>
                <w:szCs w:val="21"/>
              </w:rPr>
              <w:t>识别与评价表，涉及本部门的</w:t>
            </w:r>
            <w:r>
              <w:rPr>
                <w:rFonts w:hint="eastAsia" w:ascii="Times New Roman" w:hAnsi="Times New Roman"/>
                <w:sz w:val="21"/>
                <w:szCs w:val="21"/>
                <w:lang w:val="en-US" w:eastAsia="zh-CN"/>
              </w:rPr>
              <w:t>环境因素</w:t>
            </w:r>
            <w:r>
              <w:rPr>
                <w:rFonts w:hint="eastAsia" w:ascii="Times New Roman" w:hAnsi="Times New Roman"/>
                <w:sz w:val="21"/>
                <w:szCs w:val="21"/>
              </w:rPr>
              <w:t>包括：</w:t>
            </w:r>
            <w:r>
              <w:rPr>
                <w:rFonts w:hint="eastAsia" w:ascii="Times New Roman" w:hAnsi="Times New Roman"/>
                <w:sz w:val="21"/>
                <w:szCs w:val="21"/>
                <w:lang w:val="en-US" w:eastAsia="zh-CN"/>
              </w:rPr>
              <w:t>水电消耗、废旧墨盒、废旧办公桌椅、生活垃圾、生活污水、消防器材的排放</w:t>
            </w:r>
            <w:r>
              <w:rPr>
                <w:rFonts w:hint="eastAsia" w:ascii="Times New Roman" w:hAnsi="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lang w:val="en-US" w:eastAsia="zh-CN"/>
              </w:rPr>
              <w:t>重要环境因素有：火灾、固体废弃物，</w:t>
            </w:r>
            <w:r>
              <w:rPr>
                <w:rFonts w:hint="eastAsia" w:ascii="Times New Roman" w:hAnsi="Times New Roman"/>
                <w:sz w:val="21"/>
                <w:szCs w:val="21"/>
              </w:rPr>
              <w:t>评价基本准确。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职业健康安全危险源识别与评价表，涉及本部门的危险源包括：电器</w:t>
            </w:r>
            <w:r>
              <w:rPr>
                <w:rFonts w:hint="eastAsia" w:ascii="Times New Roman" w:hAnsi="Times New Roman"/>
                <w:sz w:val="21"/>
                <w:szCs w:val="21"/>
                <w:lang w:val="en-US" w:eastAsia="zh-CN"/>
              </w:rPr>
              <w:t>绝缘性能下降</w:t>
            </w:r>
            <w:r>
              <w:rPr>
                <w:rFonts w:hint="eastAsia" w:ascii="Times New Roman" w:hAnsi="Times New Roman"/>
                <w:sz w:val="21"/>
                <w:szCs w:val="21"/>
              </w:rPr>
              <w:t>造成触电，发放现金和取款时受到意外伤害</w:t>
            </w:r>
            <w:r>
              <w:rPr>
                <w:rFonts w:hint="eastAsia" w:ascii="Times New Roman" w:hAnsi="Times New Roman"/>
                <w:sz w:val="21"/>
                <w:szCs w:val="21"/>
                <w:lang w:eastAsia="zh-CN"/>
              </w:rPr>
              <w:t>，</w:t>
            </w:r>
            <w:r>
              <w:rPr>
                <w:rFonts w:hint="eastAsia" w:ascii="Times New Roman" w:hAnsi="Times New Roman"/>
                <w:sz w:val="21"/>
                <w:szCs w:val="21"/>
              </w:rPr>
              <w:t>核对票据及发放现金，引起细菌感染</w:t>
            </w:r>
            <w:r>
              <w:rPr>
                <w:rFonts w:hint="eastAsia" w:ascii="Times New Roman" w:hAnsi="Times New Roman"/>
                <w:sz w:val="21"/>
                <w:szCs w:val="21"/>
                <w:lang w:eastAsia="zh-CN"/>
              </w:rPr>
              <w:t>，</w:t>
            </w:r>
            <w:r>
              <w:rPr>
                <w:rFonts w:hint="eastAsia" w:ascii="Times New Roman" w:hAnsi="Times New Roman"/>
                <w:sz w:val="21"/>
                <w:szCs w:val="21"/>
              </w:rPr>
              <w:t>入室盗窃造成财产损失和人身伤害</w:t>
            </w:r>
            <w:r>
              <w:rPr>
                <w:rFonts w:hint="eastAsia" w:ascii="Times New Roman" w:hAnsi="Times New Roman"/>
                <w:sz w:val="21"/>
                <w:szCs w:val="21"/>
                <w:lang w:eastAsia="zh-CN"/>
              </w:rPr>
              <w:t>，</w:t>
            </w:r>
            <w:r>
              <w:rPr>
                <w:rFonts w:hint="eastAsia" w:ascii="Times New Roman" w:hAnsi="Times New Roman"/>
                <w:sz w:val="21"/>
                <w:szCs w:val="21"/>
              </w:rPr>
              <w:t>吸烟乱扔烟头导致火灾，上下班途中交通危险，电器短路或使用时间过长散热不良</w:t>
            </w:r>
            <w:r>
              <w:rPr>
                <w:rFonts w:hint="eastAsia" w:ascii="Times New Roman" w:hAnsi="Times New Roman"/>
                <w:sz w:val="21"/>
                <w:szCs w:val="21"/>
                <w:lang w:eastAsia="zh-CN"/>
              </w:rPr>
              <w:t>，</w:t>
            </w:r>
            <w:r>
              <w:rPr>
                <w:rFonts w:hint="eastAsia" w:ascii="Times New Roman" w:hAnsi="Times New Roman"/>
                <w:sz w:val="21"/>
                <w:szCs w:val="21"/>
                <w:lang w:val="en-US" w:eastAsia="zh-CN"/>
              </w:rPr>
              <w:t>杀虫剂未按规定使用</w:t>
            </w:r>
            <w:r>
              <w:rPr>
                <w:rFonts w:hint="eastAsia" w:ascii="Times New Roman" w:hAnsi="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rPr>
              <w:t>用LEC法对识别的危险源进行评价，本部门不可接受风险</w:t>
            </w:r>
            <w:r>
              <w:rPr>
                <w:rFonts w:hint="eastAsia" w:ascii="Times New Roman" w:hAnsi="Times New Roman"/>
                <w:sz w:val="21"/>
                <w:szCs w:val="21"/>
                <w:lang w:val="en-US" w:eastAsia="zh-CN"/>
              </w:rPr>
              <w:t>火灾、触电</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运行控制</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EO</w:t>
            </w:r>
            <w:r>
              <w:rPr>
                <w:rFonts w:hint="eastAsia"/>
              </w:rPr>
              <w:t>8.1</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本部门应执行的运行控制文件包括：环境运行控制程序，固体废弃物管理规定、对相关方施加影响管理规定、节能降耗管理规定、消防安全管理制度、办公室安全管理制度、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公司办公产生的废硒鼓、废墨盒、色带由供应方公司回收；</w:t>
            </w:r>
          </w:p>
          <w:p>
            <w:pPr>
              <w:pStyle w:val="1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rPr>
            </w:pPr>
            <w:r>
              <w:rPr>
                <w:rFonts w:hint="eastAsia"/>
                <w:sz w:val="21"/>
                <w:szCs w:val="21"/>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办公过程使用的电器如：空调、电脑、灯具均符合安全设计要求，使用过程注意安全，预防触电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工作时间平均每天不超过8小时，公司为员工办理了养老、失业、意外伤害等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参加公司组织的应急方案学习，火灾应急演练；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rPr>
              <w:t>资金投入情况</w:t>
            </w:r>
            <w:r>
              <w:rPr>
                <w:rFonts w:hint="eastAsia"/>
                <w:lang w:val="en-US" w:eastAsia="zh-CN"/>
              </w:rPr>
              <w:t>2021.1-9</w:t>
            </w:r>
            <w:r>
              <w:rPr>
                <w:rFonts w:hint="eastAsia"/>
                <w:lang w:eastAsia="zh-CN"/>
              </w:rPr>
              <w:t>：环保设施</w:t>
            </w:r>
            <w:r>
              <w:rPr>
                <w:rFonts w:hint="eastAsia"/>
                <w:lang w:val="en-US" w:eastAsia="zh-CN"/>
              </w:rPr>
              <w:t>2</w:t>
            </w:r>
            <w:r>
              <w:rPr>
                <w:rFonts w:hint="eastAsia"/>
                <w:lang w:eastAsia="zh-CN"/>
              </w:rPr>
              <w:t>000</w:t>
            </w:r>
            <w:r>
              <w:rPr>
                <w:rFonts w:hint="eastAsia"/>
                <w:lang w:val="en-US" w:eastAsia="zh-CN"/>
              </w:rPr>
              <w:t>元</w:t>
            </w:r>
            <w:r>
              <w:rPr>
                <w:rFonts w:hint="eastAsia"/>
                <w:lang w:eastAsia="zh-CN"/>
              </w:rPr>
              <w:t>、培训</w:t>
            </w:r>
            <w:r>
              <w:rPr>
                <w:rFonts w:hint="eastAsia"/>
                <w:lang w:val="en-US" w:eastAsia="zh-CN"/>
              </w:rPr>
              <w:t>18</w:t>
            </w:r>
            <w:r>
              <w:rPr>
                <w:rFonts w:hint="eastAsia"/>
                <w:lang w:eastAsia="zh-CN"/>
              </w:rPr>
              <w:t>00</w:t>
            </w:r>
            <w:r>
              <w:rPr>
                <w:rFonts w:hint="eastAsia"/>
                <w:lang w:val="en-US" w:eastAsia="zh-CN"/>
              </w:rPr>
              <w:t>元</w:t>
            </w:r>
            <w:r>
              <w:rPr>
                <w:rFonts w:hint="eastAsia"/>
                <w:lang w:eastAsia="zh-CN"/>
              </w:rPr>
              <w:t>、劳保用品1</w:t>
            </w:r>
            <w:r>
              <w:rPr>
                <w:rFonts w:hint="eastAsia"/>
                <w:lang w:val="en-US" w:eastAsia="zh-CN"/>
              </w:rPr>
              <w:t>2</w:t>
            </w:r>
            <w:r>
              <w:rPr>
                <w:rFonts w:hint="eastAsia"/>
                <w:lang w:eastAsia="zh-CN"/>
              </w:rPr>
              <w:t>00</w:t>
            </w:r>
            <w:r>
              <w:rPr>
                <w:rFonts w:hint="eastAsia"/>
                <w:lang w:val="en-US" w:eastAsia="zh-CN"/>
              </w:rPr>
              <w:t>元</w:t>
            </w:r>
            <w:r>
              <w:rPr>
                <w:rFonts w:hint="eastAsia"/>
                <w:lang w:eastAsia="zh-CN"/>
              </w:rPr>
              <w:t>、消防演习2000</w:t>
            </w:r>
            <w:r>
              <w:rPr>
                <w:rFonts w:hint="eastAsia"/>
                <w:lang w:val="en-US" w:eastAsia="zh-CN"/>
              </w:rPr>
              <w:t>元</w:t>
            </w:r>
            <w:r>
              <w:rPr>
                <w:rFonts w:hint="eastAsia"/>
                <w:lang w:eastAsia="zh-CN"/>
              </w:rPr>
              <w:t>、垃圾清运等</w:t>
            </w:r>
            <w:r>
              <w:rPr>
                <w:rFonts w:hint="eastAsia"/>
                <w:lang w:val="en-US" w:eastAsia="zh-CN"/>
              </w:rPr>
              <w:t>2</w:t>
            </w:r>
            <w:r>
              <w:rPr>
                <w:rFonts w:hint="eastAsia"/>
                <w:lang w:eastAsia="zh-CN"/>
              </w:rPr>
              <w:t>000</w:t>
            </w:r>
            <w:r>
              <w:rPr>
                <w:rFonts w:hint="eastAsia"/>
                <w:lang w:val="en-US" w:eastAsia="zh-CN"/>
              </w:rPr>
              <w:t>元</w:t>
            </w:r>
            <w:r>
              <w:rPr>
                <w:rFonts w:hint="eastAsia"/>
                <w:lang w:eastAsia="zh-CN"/>
              </w:rPr>
              <w:t>、其它安全环保投入费用1000</w:t>
            </w:r>
            <w:r>
              <w:rPr>
                <w:rFonts w:hint="eastAsia"/>
                <w:lang w:val="en-US" w:eastAsia="zh-CN"/>
              </w:rPr>
              <w:t>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办公室设备、电器状态良好，无安全隐患</w:t>
            </w:r>
            <w:r>
              <w:rPr>
                <w:rFonts w:hint="eastAsia"/>
                <w:lang w:eastAsia="zh-CN"/>
              </w:rPr>
              <w:t>，</w:t>
            </w:r>
            <w:r>
              <w:rPr>
                <w:rFonts w:hint="eastAsia"/>
                <w:lang w:val="en-US" w:eastAsia="zh-CN"/>
              </w:rPr>
              <w:t>配置了灭火器</w:t>
            </w:r>
            <w:r>
              <w:rPr>
                <w:rFonts w:hint="eastAsia"/>
              </w:rPr>
              <w:t>。</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应急准备和响应</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EO</w:t>
            </w:r>
            <w:r>
              <w:rPr>
                <w:rFonts w:hint="eastAsia"/>
              </w:rPr>
              <w:t>8.2</w:t>
            </w:r>
          </w:p>
        </w:tc>
        <w:tc>
          <w:tcPr>
            <w:tcW w:w="380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执行《</w:t>
            </w:r>
            <w:r>
              <w:rPr>
                <w:rFonts w:hint="eastAsia"/>
                <w:lang w:val="zh-CN"/>
              </w:rPr>
              <w:t>应急准备和响应</w:t>
            </w:r>
            <w:r>
              <w:rPr>
                <w:rFonts w:hint="eastAsia"/>
              </w:rPr>
              <w:t>控制</w:t>
            </w:r>
            <w:r>
              <w:rPr>
                <w:rFonts w:hint="eastAsia"/>
                <w:lang w:val="zh-CN"/>
              </w:rPr>
              <w:t>程序</w:t>
            </w:r>
            <w:r>
              <w:rPr>
                <w:rFonts w:hint="eastAsia"/>
              </w:rPr>
              <w:t>》。20</w:t>
            </w:r>
            <w:r>
              <w:rPr>
                <w:rFonts w:hint="eastAsia"/>
                <w:lang w:val="en-US" w:eastAsia="zh-CN"/>
              </w:rPr>
              <w:t>21.4.15</w:t>
            </w:r>
            <w:r>
              <w:rPr>
                <w:rFonts w:hint="eastAsia"/>
              </w:rPr>
              <w:t>，财务部参加了公司组织消防演练，相关记录详见</w:t>
            </w:r>
            <w:r>
              <w:rPr>
                <w:rFonts w:hint="eastAsia"/>
                <w:lang w:val="en-US" w:eastAsia="zh-CN"/>
              </w:rPr>
              <w:t>办公室</w:t>
            </w:r>
            <w:r>
              <w:rPr>
                <w:rFonts w:hint="eastAsia"/>
              </w:rPr>
              <w:t>8.2条款。</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Y</w:t>
            </w:r>
          </w:p>
        </w:tc>
      </w:tr>
    </w:tbl>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rPr>
            </w:pPr>
            <w:r>
              <w:rPr>
                <w:rFonts w:ascii="Times New Roman" w:hAnsi="Times New Roman"/>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 xml:space="preserve">受审核部门：工程部       </w:t>
            </w:r>
            <w:r>
              <w:rPr>
                <w:rFonts w:hint="eastAsia" w:ascii="Times New Roman" w:hAnsi="Times New Roman"/>
                <w:lang w:val="en-US" w:eastAsia="zh-CN"/>
              </w:rPr>
              <w:t xml:space="preserve">    </w:t>
            </w:r>
            <w:r>
              <w:rPr>
                <w:rFonts w:ascii="Times New Roman" w:hAnsi="Times New Roman"/>
              </w:rPr>
              <w:t xml:space="preserve"> </w:t>
            </w:r>
            <w:r>
              <w:rPr>
                <w:rFonts w:hint="eastAsia" w:ascii="楷体" w:hAnsi="楷体" w:eastAsia="楷体" w:cs="楷体"/>
                <w:szCs w:val="21"/>
              </w:rPr>
              <w:t>主管领导：付建伟   陪同人员：</w:t>
            </w:r>
            <w:r>
              <w:rPr>
                <w:rFonts w:hint="eastAsia" w:ascii="楷体" w:hAnsi="楷体" w:eastAsia="楷体"/>
                <w:szCs w:val="21"/>
              </w:rPr>
              <w:t>马京茂</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lang w:val="en-US" w:eastAsia="zh-CN"/>
              </w:rPr>
            </w:pPr>
            <w:r>
              <w:rPr>
                <w:rFonts w:ascii="Times New Roman" w:hAnsi="Times New Roman"/>
              </w:rPr>
              <w:t xml:space="preserve">审核员：吉洁    </w:t>
            </w:r>
            <w:r>
              <w:rPr>
                <w:rFonts w:hint="eastAsia" w:ascii="Times New Roman" w:hAnsi="Times New Roman"/>
                <w:lang w:val="en-US" w:eastAsia="zh-CN"/>
              </w:rPr>
              <w:t>周文廷</w:t>
            </w:r>
            <w:r>
              <w:rPr>
                <w:rFonts w:ascii="Times New Roman" w:hAnsi="Times New Roman"/>
              </w:rPr>
              <w:t xml:space="preserve">         审核时间：202</w:t>
            </w:r>
            <w:r>
              <w:rPr>
                <w:rFonts w:hint="eastAsia" w:ascii="Times New Roman" w:hAnsi="Times New Roman"/>
                <w:lang w:val="en-US" w:eastAsia="zh-CN"/>
              </w:rPr>
              <w:t>1.10.14</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审核条款：EO5.3/6.1.2/6.2/8.1/8.2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5.3</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要负责：公司施工机具及计量设备管理工作，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目标和方案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部门目标：固废分类处置率100%；轻伤事故为0；火灾及重大安全事故为0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查看考核记录，显示：固废分类处置率100%；轻伤事故0；火灾及重大安全事故0，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考核人：</w:t>
            </w:r>
            <w:r>
              <w:rPr>
                <w:rFonts w:hint="eastAsia" w:ascii="Times New Roman" w:hAnsi="Times New Roman"/>
                <w:lang w:val="en-US" w:eastAsia="zh-CN"/>
              </w:rPr>
              <w:t xml:space="preserve">赵贵阳 </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lang w:val="en-US" w:eastAsia="zh-CN"/>
              </w:rPr>
              <w:t>9</w:t>
            </w:r>
            <w:r>
              <w:rPr>
                <w:rFonts w:ascii="Times New Roman" w:hAnsi="Times New Roman"/>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lang w:eastAsia="zh-CN"/>
              </w:rPr>
            </w:pPr>
            <w:r>
              <w:rPr>
                <w:rFonts w:ascii="Times New Roman" w:hAnsi="Times New Roman"/>
              </w:rPr>
              <w:t>对以上的目标指标制定了管理方案，同</w:t>
            </w:r>
            <w:r>
              <w:rPr>
                <w:rFonts w:hint="eastAsia" w:ascii="Times New Roman" w:hAnsi="Times New Roman"/>
                <w:lang w:eastAsia="zh-CN"/>
              </w:rPr>
              <w:t>办公室</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可以提供《重要环境因素清单》，其中重要环境因素：固体废弃</w:t>
            </w:r>
            <w:r>
              <w:rPr>
                <w:rFonts w:ascii="Times New Roman" w:hAnsi="Times New Roman"/>
                <w:color w:val="auto"/>
              </w:rPr>
              <w:t>物排放、噪声排放、火灾的发生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w:t>
            </w:r>
            <w:r>
              <w:rPr>
                <w:rFonts w:ascii="Times New Roman" w:hAnsi="Times New Roman"/>
              </w:rPr>
              <w:t>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固废：固体废物主要是办公产生废纸张等，配置了纸篓；办公用纸由</w:t>
            </w:r>
            <w:r>
              <w:rPr>
                <w:rFonts w:hint="eastAsia" w:ascii="Times New Roman" w:hAnsi="Times New Roman"/>
                <w:lang w:eastAsia="zh-CN"/>
              </w:rPr>
              <w:t>办公室</w:t>
            </w:r>
            <w:r>
              <w:rPr>
                <w:rFonts w:ascii="Times New Roman" w:hAnsi="Times New Roman"/>
              </w:rPr>
              <w:t>负责，复印、打印耗材都有</w:t>
            </w:r>
            <w:r>
              <w:rPr>
                <w:rFonts w:hint="eastAsia" w:ascii="Times New Roman" w:hAnsi="Times New Roman"/>
                <w:lang w:eastAsia="zh-CN"/>
              </w:rPr>
              <w:t>办公室</w:t>
            </w:r>
            <w:r>
              <w:rPr>
                <w:rFonts w:ascii="Times New Roman" w:hAnsi="Times New Roman"/>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3、办公区域禁止吸烟，现场查看办公区域环境整洁、宽敞、办公设备状态良好、无安全隐患。</w:t>
            </w:r>
            <w:r>
              <w:rPr>
                <w:rFonts w:ascii="Times New Roman" w:hAnsi="Times New Roman"/>
              </w:rPr>
              <w:t>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应急准备和响应</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rPr>
              <w:t>查</w:t>
            </w:r>
            <w:r>
              <w:rPr>
                <w:rFonts w:hint="eastAsia" w:ascii="Times New Roman" w:hAnsi="Times New Roman"/>
              </w:rPr>
              <w:t>策划有《应急准备与响应控制程序》，编制有《应急预案汇编》，包括《火灾事故应急预案》、《触电故应急预案》、《意外伤害应急预案》等。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ascii="Times New Roman" w:hAnsi="Times New Roman"/>
              </w:rPr>
              <w:t>提供有20</w:t>
            </w:r>
            <w:r>
              <w:rPr>
                <w:rFonts w:hint="eastAsia" w:ascii="Times New Roman" w:hAnsi="Times New Roman"/>
                <w:lang w:val="en-US" w:eastAsia="zh-CN"/>
              </w:rPr>
              <w:t>21</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月30日“意外伤害演练”。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——演练组织人：总经理；参加人员：工程部全体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ascii="Times New Roman" w:hAnsi="Times New Roman"/>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ascii="Times New Roman" w:hAnsi="Times New Roman"/>
              </w:rPr>
              <w:t>——对意外伤害应急预案的适用性、可操作性进行评审；符合要求。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另</w:t>
            </w:r>
            <w:r>
              <w:rPr>
                <w:rFonts w:ascii="Times New Roman" w:hAnsi="Times New Roman"/>
              </w:rPr>
              <w:t>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4</w:t>
            </w:r>
            <w:r>
              <w:rPr>
                <w:rFonts w:ascii="Times New Roman" w:hAnsi="Times New Roman"/>
              </w:rPr>
              <w:t>月</w:t>
            </w:r>
            <w:r>
              <w:rPr>
                <w:rFonts w:hint="eastAsia" w:ascii="Times New Roman" w:hAnsi="Times New Roman"/>
                <w:lang w:val="en-US" w:eastAsia="zh-CN"/>
              </w:rPr>
              <w:t>15</w:t>
            </w:r>
            <w:r>
              <w:rPr>
                <w:rFonts w:ascii="Times New Roman" w:hAnsi="Times New Roman"/>
              </w:rPr>
              <w:t>日，工程部参加了公司组织消防演练，相关记录详见</w:t>
            </w:r>
            <w:r>
              <w:rPr>
                <w:rFonts w:hint="eastAsia" w:ascii="Times New Roman" w:hAnsi="Times New Roman"/>
                <w:lang w:eastAsia="zh-CN"/>
              </w:rPr>
              <w:t>办公室</w:t>
            </w:r>
            <w:r>
              <w:rPr>
                <w:rFonts w:ascii="Times New Roman" w:hAnsi="Times New Roman"/>
              </w:rPr>
              <w:t>相关条款。</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r>
              <w:rPr>
                <w:rFonts w:hint="eastAsia" w:ascii="楷体" w:hAnsi="楷体" w:eastAsia="楷体"/>
              </w:rPr>
              <w:t>项目经理： 赵思阳     陪同：马京茂</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审核员：吉洁</w:t>
            </w:r>
            <w:r>
              <w:rPr>
                <w:rFonts w:hint="eastAsia" w:ascii="Times New Roman" w:hAnsi="Times New Roman"/>
              </w:rPr>
              <w:t>、周文廷</w:t>
            </w:r>
            <w:r>
              <w:rPr>
                <w:rFonts w:ascii="Times New Roman" w:hAnsi="Times New Roman"/>
              </w:rPr>
              <w:t xml:space="preserve">             审核时间：202</w:t>
            </w:r>
            <w:r>
              <w:rPr>
                <w:rFonts w:hint="eastAsia" w:ascii="Times New Roman" w:hAnsi="Times New Roman"/>
                <w:lang w:val="en-US" w:eastAsia="zh-CN"/>
              </w:rPr>
              <w:t>1.10.15</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审核条款：EO5.3/6.1.2/6.2/8.1/8.2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5.3</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主要负责：</w:t>
            </w:r>
            <w:r>
              <w:rPr>
                <w:rFonts w:hint="eastAsia" w:ascii="宋体" w:hAnsi="宋体" w:cs="宋体"/>
              </w:rPr>
              <w:t>组织施工及现场安全管理；按照设计图纸及施工规范施工；按照策划的安排，对工程施工过程进行控制、工序检验、半成品防护、参与工程竣工</w:t>
            </w:r>
            <w:r>
              <w:rPr>
                <w:rFonts w:ascii="Times New Roman" w:hAnsi="Times New Roman"/>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目标和方案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部门目标：固废分类处置率100%；</w:t>
            </w:r>
            <w:r>
              <w:rPr>
                <w:rFonts w:hint="eastAsia" w:ascii="Times New Roman" w:hAnsi="Times New Roman"/>
              </w:rPr>
              <w:t>环境污染事故为0；</w:t>
            </w:r>
            <w:r>
              <w:rPr>
                <w:rFonts w:ascii="Times New Roman" w:hAnsi="Times New Roman"/>
              </w:rPr>
              <w:t>轻伤事故为0；火灾及重大安全事故为0</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查看考核记录，显示：固废分类处置率100%；</w:t>
            </w:r>
            <w:r>
              <w:rPr>
                <w:rFonts w:hint="eastAsia" w:ascii="Times New Roman" w:hAnsi="Times New Roman"/>
              </w:rPr>
              <w:t>环境污染事故为0；</w:t>
            </w:r>
            <w:r>
              <w:rPr>
                <w:rFonts w:ascii="Times New Roman" w:hAnsi="Times New Roman"/>
              </w:rPr>
              <w:t>轻伤事故0；火灾及重大安全事故0</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考核人：</w:t>
            </w:r>
            <w:r>
              <w:rPr>
                <w:rFonts w:hint="eastAsia" w:ascii="楷体" w:hAnsi="楷体" w:eastAsia="楷体"/>
                <w:szCs w:val="21"/>
                <w:lang w:val="en-US" w:eastAsia="zh-CN"/>
              </w:rPr>
              <w:t>赵贵阳</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lang w:val="en-US" w:eastAsia="zh-CN"/>
              </w:rPr>
              <w:t>9</w:t>
            </w:r>
            <w:r>
              <w:rPr>
                <w:rFonts w:ascii="Times New Roman" w:hAnsi="Times New Roman"/>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ascii="Times New Roman" w:hAnsi="Times New Roman"/>
              </w:rPr>
              <w:t>抽——目标：噪声排放控制在《建筑施工场界环境噪声排放标准》GB 12523-2011标准以内</w:t>
            </w:r>
            <w:r>
              <w:rPr>
                <w:rFonts w:hint="eastAsia" w:ascii="Times New Roman" w:hAnsi="Times New Roman"/>
              </w:rPr>
              <w:tab/>
            </w:r>
          </w:p>
          <w:p>
            <w:pPr>
              <w:keepNext w:val="0"/>
              <w:keepLines w:val="0"/>
              <w:pageBreakBefore w:val="0"/>
              <w:widowControl w:val="0"/>
              <w:kinsoku/>
              <w:wordWrap/>
              <w:overflowPunct/>
              <w:topLinePunct w:val="0"/>
              <w:autoSpaceDE/>
              <w:autoSpaceDN/>
              <w:bidi w:val="0"/>
              <w:adjustRightInd/>
              <w:snapToGrid/>
              <w:spacing w:after="0" w:line="360" w:lineRule="exact"/>
              <w:ind w:firstLine="630" w:firstLineChars="300"/>
              <w:textAlignment w:val="auto"/>
              <w:rPr>
                <w:rFonts w:hint="eastAsia" w:ascii="Times New Roman" w:hAnsi="Times New Roman"/>
              </w:rPr>
            </w:pPr>
            <w:r>
              <w:rPr>
                <w:rFonts w:hint="eastAsia" w:ascii="Times New Roman" w:hAnsi="Times New Roman"/>
              </w:rPr>
              <w:t>指标：噪声排放昼间低于65dB，夜间低于55dB</w:t>
            </w:r>
          </w:p>
          <w:p>
            <w:pPr>
              <w:keepNext w:val="0"/>
              <w:keepLines w:val="0"/>
              <w:pageBreakBefore w:val="0"/>
              <w:widowControl w:val="0"/>
              <w:kinsoku/>
              <w:wordWrap/>
              <w:overflowPunct/>
              <w:topLinePunct w:val="0"/>
              <w:autoSpaceDE/>
              <w:autoSpaceDN/>
              <w:bidi w:val="0"/>
              <w:adjustRightInd/>
              <w:snapToGrid/>
              <w:spacing w:after="0" w:line="360" w:lineRule="exact"/>
              <w:ind w:firstLine="630" w:firstLineChars="300"/>
              <w:textAlignment w:val="auto"/>
              <w:rPr>
                <w:rFonts w:hint="eastAsia" w:ascii="Times New Roman" w:hAnsi="Times New Roman"/>
              </w:rPr>
            </w:pPr>
            <w:r>
              <w:rPr>
                <w:rFonts w:hint="eastAsia" w:ascii="Times New Roman" w:hAnsi="Times New Roman"/>
              </w:rPr>
              <w:t>措施/技术手段；加强设备维护保养，减少因设备磨损产生的噪声，使其处于良好状态等；</w:t>
            </w:r>
          </w:p>
          <w:p>
            <w:pPr>
              <w:keepNext w:val="0"/>
              <w:keepLines w:val="0"/>
              <w:pageBreakBefore w:val="0"/>
              <w:widowControl w:val="0"/>
              <w:kinsoku/>
              <w:wordWrap/>
              <w:overflowPunct/>
              <w:topLinePunct w:val="0"/>
              <w:autoSpaceDE/>
              <w:autoSpaceDN/>
              <w:bidi w:val="0"/>
              <w:adjustRightInd/>
              <w:snapToGrid/>
              <w:spacing w:after="0" w:line="360" w:lineRule="exact"/>
              <w:ind w:firstLine="630" w:firstLineChars="300"/>
              <w:textAlignment w:val="auto"/>
              <w:rPr>
                <w:rFonts w:hint="eastAsia" w:ascii="Times New Roman" w:hAnsi="Times New Roman"/>
              </w:rPr>
            </w:pPr>
            <w:r>
              <w:rPr>
                <w:rFonts w:hint="eastAsia" w:ascii="Times New Roman" w:hAnsi="Times New Roman"/>
              </w:rPr>
              <w:t>执行部门：在建项目部；完成时间：项目期间；费用：以实际发生为准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hint="eastAsia" w:ascii="Times New Roman" w:hAnsi="Times New Roman"/>
              </w:rPr>
              <w:t>——目标、指标：重大安全事故为0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 xml:space="preserve">    措施：强化安全思想教育培训，认真学习安全规程；落实施工前班前会、开工会制度，布置安全措施，交待高处作业危险源点；施工作业前对安全工器具进行检查确认；对使用梯子的施工场所，施工队落实专人把扶或将梯子设法固定；禁止高处作业时抛扔物件，如需传递，使用传递绳；配备合格的安全工器具和防护用品等</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Times New Roman" w:hAnsi="Times New Roman"/>
              </w:rPr>
            </w:pPr>
            <w:r>
              <w:rPr>
                <w:rFonts w:hint="eastAsia" w:ascii="Times New Roman" w:hAnsi="Times New Roman"/>
              </w:rPr>
              <w:t xml:space="preserve">执行部门：在建项目部；完成时间：项目期间；费用：以实际发生为准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由工程部对实施情况进行检查，目前已落实。</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提供《环境因素识别一览表》，其中包括办公区、施工现场等，包括固废排放、火灾的发生、原材料损耗、能源的消耗、焊烟排放、废气排放、噪声排放等。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可以提供《重要环境因素清单》，其中重要环境因素：固体废弃物排放、噪声排放、火灾的</w:t>
            </w:r>
            <w:r>
              <w:rPr>
                <w:rFonts w:ascii="Times New Roman" w:hAnsi="Times New Roman"/>
                <w:color w:val="auto"/>
              </w:rPr>
              <w:t>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color w:val="auto"/>
              </w:rPr>
              <w:t>提供《危险源识别一览表》，按照活动、区域进行了识别，其中包括：</w:t>
            </w:r>
            <w:r>
              <w:rPr>
                <w:rFonts w:hint="default" w:ascii="Times New Roman" w:hAnsi="Times New Roman" w:cs="Times New Roman"/>
                <w:color w:val="auto"/>
                <w:sz w:val="21"/>
                <w:szCs w:val="21"/>
                <w:highlight w:val="none"/>
              </w:rPr>
              <w:t>线路老化</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违规吸烟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w:t>
            </w:r>
            <w:r>
              <w:rPr>
                <w:rFonts w:hint="eastAsia"/>
              </w:rPr>
              <w:t>石家庄和合化工化肥有限公司污水站废气治理系统</w:t>
            </w:r>
            <w:r>
              <w:rPr>
                <w:rFonts w:hint="eastAsia"/>
                <w:lang w:val="zh-TW" w:eastAsia="zh-TW"/>
              </w:rPr>
              <w:t xml:space="preserve"> </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现场运行控制情况：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5、施工现场张贴安全责任书等环境与安全的公告；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重要环境因素及重大危险源控制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施工期间主要的噪声来源是施工机械等，如施工机械昼间噪声不得高于 85分贝，夜间禁止施工；其它强噪声设备如挖掘机昼间噪声不得高于 75 分贝，夜间噪声不得高于 55 分贝；</w:t>
            </w:r>
            <w:r>
              <w:rPr>
                <w:rFonts w:hint="eastAsia"/>
                <w:lang w:val="en-US" w:eastAsia="zh-CN"/>
              </w:rPr>
              <w:t>吊装机</w:t>
            </w:r>
            <w:r>
              <w:t>昼间噪声不得高于70 分贝，夜间噪声不得高于 55 分贝；应有有效的吸声、隔音措施，将噪音控制在《中华人民共和国建筑施工场界噪声限值》（GB12523-1990）规定的噪声限值。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2）采取措施，保证在各施工阶段尽量选用 VY-12 低噪声空压机。并且在满足施工要求的条件下，尽量选择低噪声的机具。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2施工污水控制：</w:t>
            </w:r>
            <w:r>
              <w:rPr>
                <w:rFonts w:hint="eastAsia"/>
              </w:rPr>
              <w:t>不涉及</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3大气污染、粉尘控制：大气的主要污染来源有：</w:t>
            </w:r>
            <w:r>
              <w:rPr>
                <w:rFonts w:hint="eastAsia"/>
                <w:lang w:val="en-US" w:eastAsia="zh-CN"/>
              </w:rPr>
              <w:t>车辆尾气、焊接烟气</w:t>
            </w:r>
            <w: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r>
              <w:rPr>
                <w:rFonts w:hint="eastAsia"/>
                <w:lang w:val="en-US" w:eastAsia="zh-CN"/>
              </w:rPr>
              <w:t>定期对车辆进行年检，移动式焊烟吸收器</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4固体废弃物：固体废弃物的主要来源是</w:t>
            </w:r>
            <w:r>
              <w:rPr>
                <w:rFonts w:hint="eastAsia"/>
              </w:rPr>
              <w:t>管材下脚料、包装物</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1）</w:t>
            </w:r>
            <w:r>
              <w:t>剩余料具、包装及时回收、清退。对可再利用的废弃物尽量回收利用。各类垃圾及时清扫、清运，不得随意倾倒，尽量做到每班清扫、每日清运。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w:t>
            </w:r>
            <w:r>
              <w:t>教育施工人员养成良好的卫生习惯，不随地乱丢垃圾、杂物，保持工作和生活环境的整洁。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5</w:t>
            </w:r>
            <w:r>
              <w:t>意外火灾控制</w:t>
            </w:r>
            <w:r>
              <w:rPr>
                <w:rFonts w:hint="eastAsia"/>
              </w:rPr>
              <w:t>：</w:t>
            </w:r>
            <w: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6</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7意外伤害</w:t>
            </w:r>
            <w:r>
              <w:t>控制</w:t>
            </w:r>
            <w:r>
              <w:rPr>
                <w:rFonts w:hint="eastAsia"/>
              </w:rPr>
              <w:t>：</w:t>
            </w:r>
            <w: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(9)设立专职安全分队对施工围挡进行巡逻检查，确保封闭式围挡及施工护栏牢固有效，并协助交通等部门维护社会安全。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(10)开工前必须对施工队伍进行书面的安全交底，注明施工中应注意的事宜与禁止事项。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(11)各专业工种使用、操作施工机具时，严格执行本工种、本机械的安全操作规程。机械设备设专人负责检修，不得带病运转，不准超负荷作业，不准违章操作。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(12)施工车辆出入主要路口设置专职交通疏导员，统一着装，标识明显，协助疏导交通。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w:t>
            </w:r>
            <w:r>
              <w:rPr>
                <w:rFonts w:hint="eastAsia"/>
                <w:lang w:val="en-US" w:eastAsia="zh-CN"/>
              </w:rPr>
              <w:t>禁止</w:t>
            </w:r>
            <w: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4</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5</w:t>
            </w:r>
            <w:r>
              <w:t>)槽边坡要砌挡水沿和搭设防护栏杆，基坑要绑扎梯子搭设防滑坡道，确保操作人员上下安全。围挡采用定型的金属围栏和警示标志。基础施工前，根据雨季特点制定防坍塌措施。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目前</w:t>
            </w:r>
            <w:r>
              <w:rPr>
                <w:rFonts w:hint="eastAsia"/>
                <w:lang w:val="en-US" w:eastAsia="zh-CN"/>
              </w:rPr>
              <w:t>设备安装</w:t>
            </w:r>
            <w:r>
              <w:t>已</w:t>
            </w:r>
            <w:r>
              <w:rPr>
                <w:rFonts w:hint="eastAsia"/>
                <w:lang w:val="en-US" w:eastAsia="zh-CN"/>
              </w:rPr>
              <w:t>基本</w:t>
            </w:r>
            <w:r>
              <w:t>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6</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7</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18</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19</w:t>
            </w:r>
            <w: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(20)</w:t>
            </w:r>
            <w:r>
              <w:t>项目经理介绍，公司已经为本项目缴纳工程意外险，提供了本项目工伤保险参保证明</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查见202</w:t>
            </w:r>
            <w:r>
              <w:rPr>
                <w:rFonts w:hint="eastAsia"/>
                <w:lang w:val="en-US" w:eastAsia="zh-CN"/>
              </w:rPr>
              <w:t>1</w:t>
            </w:r>
            <w:r>
              <w:rPr>
                <w:rFonts w:hint="eastAsia"/>
              </w:rPr>
              <w:t>年</w:t>
            </w:r>
            <w:r>
              <w:rPr>
                <w:rFonts w:hint="eastAsia"/>
                <w:lang w:val="en-US" w:eastAsia="zh-CN"/>
              </w:rPr>
              <w:t>8</w:t>
            </w:r>
            <w:r>
              <w:rPr>
                <w:rFonts w:hint="eastAsia"/>
              </w:rPr>
              <w:t>月5日 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现场施工规模很小，对地表植被基本不造成破坏</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eastAsia="方正仿宋简体"/>
                <w:b/>
                <w:u w:val="single"/>
                <w:lang w:val="en-US" w:eastAsia="zh-CN"/>
              </w:rPr>
            </w:pPr>
            <w:r>
              <w:rPr>
                <w:rFonts w:hint="eastAsia" w:ascii="方正仿宋简体" w:eastAsia="方正仿宋简体"/>
                <w:b/>
                <w:u w:val="single"/>
                <w:lang w:val="en-US" w:eastAsia="zh-CN"/>
              </w:rPr>
              <w:t>未提供对该项目设备租赁方施加环境、职业健康安全影响的证据。</w:t>
            </w:r>
          </w:p>
          <w:p>
            <w:pPr>
              <w:pStyle w:val="1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rPr>
            </w:pP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应急准备和响应</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8.2</w:t>
            </w:r>
          </w:p>
        </w:tc>
        <w:tc>
          <w:tcPr>
            <w:tcW w:w="381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项目部开工以来组织了1次应急演练，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提供了202</w:t>
            </w:r>
            <w:r>
              <w:rPr>
                <w:rFonts w:hint="eastAsia" w:ascii="Times New Roman" w:hAnsi="Times New Roman"/>
                <w:lang w:val="en-US" w:eastAsia="zh-CN"/>
              </w:rPr>
              <w:t>1</w:t>
            </w:r>
            <w:r>
              <w:rPr>
                <w:rFonts w:ascii="Times New Roman" w:hAnsi="Times New Roman"/>
              </w:rPr>
              <w:t>年0</w:t>
            </w:r>
            <w:r>
              <w:rPr>
                <w:rFonts w:hint="eastAsia" w:ascii="Times New Roman" w:hAnsi="Times New Roman"/>
                <w:lang w:val="en-US" w:eastAsia="zh-CN"/>
              </w:rPr>
              <w:t>8</w:t>
            </w:r>
            <w:r>
              <w:rPr>
                <w:rFonts w:ascii="Times New Roman" w:hAnsi="Times New Roman"/>
              </w:rPr>
              <w:t>月</w:t>
            </w:r>
            <w:r>
              <w:rPr>
                <w:rFonts w:hint="eastAsia" w:ascii="Times New Roman" w:hAnsi="Times New Roman"/>
              </w:rPr>
              <w:t>30</w:t>
            </w:r>
            <w:r>
              <w:rPr>
                <w:rFonts w:ascii="Times New Roman" w:hAnsi="Times New Roman"/>
              </w:rPr>
              <w:t>日 模拟火灾事故  应急演练记录。内容包括：演练时间、演练目的、演练地点、参演人员、演练记录，现场讲评等；达到演练目的，基本符合要求；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u w:val="none"/>
              </w:rPr>
              <w:t>项目部现场</w:t>
            </w:r>
            <w:r>
              <w:rPr>
                <w:rFonts w:hint="eastAsia" w:ascii="Times New Roman" w:hAnsi="Times New Roman"/>
                <w:u w:val="none"/>
                <w:lang w:val="en-US" w:eastAsia="zh-CN"/>
              </w:rPr>
              <w:t>配置有灭火器</w:t>
            </w:r>
            <w:r>
              <w:rPr>
                <w:rFonts w:ascii="Times New Roman" w:hAnsi="Times New Roman"/>
                <w:u w:val="none"/>
              </w:rPr>
              <w:t>。</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lang w:val="en-US" w:eastAsia="zh-CN"/>
              </w:rPr>
            </w:pPr>
          </w:p>
        </w:tc>
      </w:tr>
    </w:tbl>
    <w:p>
      <w:pPr>
        <w:pStyle w:val="4"/>
        <w:rPr>
          <w:rFonts w:hint="eastAsia"/>
        </w:rPr>
      </w:pPr>
    </w:p>
    <w:p>
      <w:pPr>
        <w:pStyle w:val="4"/>
        <w:rPr>
          <w:rFonts w:hint="eastAsia"/>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036"/>
        <w:gridCol w:w="1136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受审核部门：</w:t>
            </w:r>
            <w:r>
              <w:rPr>
                <w:rFonts w:hint="eastAsia" w:ascii="Times New Roman" w:hAnsi="Times New Roman" w:cs="Times New Roman"/>
                <w:lang w:eastAsia="zh-CN"/>
              </w:rPr>
              <w:t>办公室</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主管领导：</w:t>
            </w:r>
            <w:r>
              <w:rPr>
                <w:rFonts w:hint="eastAsia" w:ascii="Times New Roman" w:hAnsi="Times New Roman" w:cs="Times New Roman"/>
              </w:rPr>
              <w:t>赵贵阳           陪同人员：马京茂</w:t>
            </w:r>
          </w:p>
        </w:tc>
        <w:tc>
          <w:tcPr>
            <w:tcW w:w="31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 xml:space="preserve">审核员：吉洁  </w:t>
            </w:r>
            <w:r>
              <w:rPr>
                <w:rFonts w:hint="eastAsia" w:ascii="Times New Roman" w:hAnsi="Times New Roman" w:cs="Times New Roman"/>
                <w:lang w:val="en-US" w:eastAsia="zh-CN"/>
              </w:rPr>
              <w:t xml:space="preserve">周文廷                </w:t>
            </w:r>
            <w:r>
              <w:rPr>
                <w:rFonts w:ascii="Times New Roman" w:hAnsi="Times New Roman" w:cs="Times New Roman"/>
              </w:rPr>
              <w:t xml:space="preserve">      审核时间：202</w:t>
            </w:r>
            <w:r>
              <w:rPr>
                <w:rFonts w:hint="eastAsia" w:ascii="Times New Roman" w:hAnsi="Times New Roman" w:cs="Times New Roman"/>
                <w:lang w:val="en-US" w:eastAsia="zh-CN"/>
              </w:rPr>
              <w:t>1</w:t>
            </w:r>
            <w:r>
              <w:rPr>
                <w:rFonts w:ascii="Times New Roman" w:hAnsi="Times New Roman" w:cs="Times New Roman"/>
              </w:rPr>
              <w:t>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16</w:t>
            </w:r>
            <w:r>
              <w:rPr>
                <w:rFonts w:ascii="Times New Roman" w:hAnsi="Times New Roman" w:cs="Times New Roman"/>
              </w:rPr>
              <w:t>日</w:t>
            </w:r>
          </w:p>
        </w:tc>
        <w:tc>
          <w:tcPr>
            <w:tcW w:w="31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审核条款：EO5.3/6.2/6.1.2/6.1.3/7.2/7.3/7.4/7.5/8.1/8.2/9.1/9.2/10.2；O5.4</w:t>
            </w:r>
          </w:p>
        </w:tc>
        <w:tc>
          <w:tcPr>
            <w:tcW w:w="31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组织的岗位、职责权限</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5.3</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lang w:eastAsia="zh-CN"/>
              </w:rPr>
            </w:pPr>
            <w:r>
              <w:rPr>
                <w:rFonts w:ascii="Times New Roman" w:hAnsi="Times New Roman" w:cs="Times New Roman"/>
              </w:rPr>
              <w:t>部门负责人：</w:t>
            </w:r>
            <w:r>
              <w:rPr>
                <w:rFonts w:hint="eastAsia" w:ascii="Times New Roman" w:hAnsi="Times New Roman" w:cs="Times New Roman"/>
              </w:rPr>
              <w:t>赵贵阳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询问其职责权限：主要负责公司文件的控制，即文件的编制、收发、归档等管理工作。负责公司人力资源及教育培训工作。负责组织内审和管理评审工作，</w:t>
            </w:r>
            <w:r>
              <w:rPr>
                <w:rFonts w:hint="eastAsia" w:ascii="Times New Roman" w:hAnsi="Times New Roman" w:cs="Times New Roman"/>
              </w:rPr>
              <w:t>市场开拓、投标、合同管理</w:t>
            </w:r>
            <w:r>
              <w:rPr>
                <w:rFonts w:hint="eastAsia" w:ascii="Times New Roman" w:hAnsi="Times New Roman" w:cs="Times New Roman"/>
                <w:lang w:eastAsia="zh-CN"/>
              </w:rPr>
              <w:t>，</w:t>
            </w:r>
            <w:r>
              <w:rPr>
                <w:rFonts w:ascii="Times New Roman" w:hAnsi="Times New Roman" w:cs="Times New Roman"/>
              </w:rPr>
              <w:t>对不合格采取纠正和预防措施；负责组织辨识和评价公司的环境因素、危险源，对办公区的环境因素、危险源进行控制管理方面的工作等。职责明确，回答基本完整。</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目标</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 xml:space="preserve">部门目标：     </w:t>
            </w:r>
            <w:r>
              <w:rPr>
                <w:rFonts w:hint="eastAsia" w:ascii="Times New Roman" w:hAnsi="Times New Roman"/>
                <w:lang w:val="en-US" w:eastAsia="zh-CN"/>
              </w:rPr>
              <w:t xml:space="preserve">                       完成情况（2021.9.30）</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lang w:val="en-US" w:eastAsia="zh-CN"/>
              </w:rPr>
            </w:pPr>
            <w:r>
              <w:rPr>
                <w:rFonts w:hint="eastAsia" w:ascii="Times New Roman" w:hAnsi="Times New Roman"/>
              </w:rPr>
              <w:t>1、培训合格率≥95% ；</w:t>
            </w:r>
            <w:r>
              <w:rPr>
                <w:rFonts w:hint="eastAsia" w:ascii="Times New Roman" w:hAnsi="Times New Roman"/>
                <w:lang w:val="en-US" w:eastAsia="zh-CN"/>
              </w:rPr>
              <w:t xml:space="preserve">                   100%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lang w:val="en-US" w:eastAsia="zh-CN"/>
              </w:rPr>
            </w:pPr>
            <w:r>
              <w:rPr>
                <w:rFonts w:hint="eastAsia" w:ascii="Times New Roman" w:hAnsi="Times New Roman"/>
              </w:rPr>
              <w:t>2、应急响应预案每年演练不少于1次；</w:t>
            </w:r>
            <w:r>
              <w:rPr>
                <w:rFonts w:hint="eastAsia" w:ascii="Times New Roman" w:hAnsi="Times New Roman"/>
                <w:lang w:val="en-US" w:eastAsia="zh-CN"/>
              </w:rPr>
              <w:t xml:space="preserve">  </w:t>
            </w:r>
            <w:r>
              <w:rPr>
                <w:rFonts w:hint="eastAsia" w:ascii="Times New Roman" w:hAnsi="Times New Roman"/>
                <w:lang w:val="en-US" w:eastAsia="zh-CN"/>
              </w:rPr>
              <w:tab/>
            </w:r>
            <w:r>
              <w:rPr>
                <w:rFonts w:hint="eastAsia" w:ascii="Times New Roman" w:hAnsi="Times New Roman"/>
                <w:lang w:val="en-US" w:eastAsia="zh-CN"/>
              </w:rPr>
              <w:t xml:space="preserve">1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lang w:val="en-US" w:eastAsia="zh-CN"/>
              </w:rPr>
            </w:pPr>
            <w:r>
              <w:rPr>
                <w:rFonts w:hint="eastAsia" w:ascii="Times New Roman" w:hAnsi="Times New Roman"/>
              </w:rPr>
              <w:t>3、固体废物分类存放率为100%</w:t>
            </w:r>
            <w:r>
              <w:rPr>
                <w:rFonts w:hint="eastAsia" w:ascii="Times New Roman" w:hAnsi="Times New Roman"/>
                <w:lang w:eastAsia="zh-CN"/>
              </w:rPr>
              <w:t>；</w:t>
            </w:r>
            <w:r>
              <w:rPr>
                <w:rFonts w:hint="eastAsia" w:ascii="Times New Roman" w:hAnsi="Times New Roman"/>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lang w:val="en-US" w:eastAsia="zh-CN"/>
              </w:rPr>
            </w:pPr>
            <w:r>
              <w:rPr>
                <w:rFonts w:hint="eastAsia" w:ascii="Times New Roman" w:hAnsi="Times New Roman"/>
              </w:rPr>
              <w:t>4、劳保用品发放100%；</w:t>
            </w:r>
            <w:r>
              <w:rPr>
                <w:rFonts w:hint="eastAsia" w:ascii="Times New Roman" w:hAnsi="Times New Roman"/>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lang w:val="en-US" w:eastAsia="zh-CN"/>
              </w:rPr>
            </w:pPr>
            <w:r>
              <w:rPr>
                <w:rFonts w:hint="eastAsia" w:ascii="Times New Roman" w:hAnsi="Times New Roman"/>
              </w:rPr>
              <w:t>5、办公场所火灾、触电事故发生率为0</w:t>
            </w:r>
            <w:r>
              <w:rPr>
                <w:rFonts w:hint="eastAsia" w:ascii="Times New Roman" w:hAnsi="Times New Roman"/>
                <w:lang w:eastAsia="zh-CN"/>
              </w:rPr>
              <w:t>；</w:t>
            </w:r>
            <w:r>
              <w:rPr>
                <w:rFonts w:hint="eastAsia" w:ascii="Times New Roman" w:hAnsi="Times New Roman"/>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环境目标、指标管理方案：抽目标指标：固体废弃物100％分类处置。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管理方案：制作或购买2套可回收和不可回收的垃圾桶，分别放置在办公区、施工作业区；施工过程中产生的废线缆头、金属头边角料，由工程部、施工队负责统一收集，工程部负责销售处理；对办公及生活区的废纸张等可回收固废由</w:t>
            </w:r>
            <w:r>
              <w:rPr>
                <w:rFonts w:hint="eastAsia" w:ascii="Times New Roman" w:hAnsi="Times New Roman"/>
                <w:lang w:eastAsia="zh-CN"/>
              </w:rPr>
              <w:t>办公室</w:t>
            </w:r>
            <w:r>
              <w:rPr>
                <w:rFonts w:ascii="Times New Roman" w:hAnsi="Times New Roman"/>
              </w:rPr>
              <w:t>负责集中收集，交回收站；对废旧电池、废灯管以及机修过程中产生的不可回收固废物由</w:t>
            </w:r>
            <w:r>
              <w:rPr>
                <w:rFonts w:hint="eastAsia" w:ascii="Times New Roman" w:hAnsi="Times New Roman"/>
                <w:lang w:eastAsia="zh-CN"/>
              </w:rPr>
              <w:t>办公室</w:t>
            </w:r>
            <w:r>
              <w:rPr>
                <w:rFonts w:ascii="Times New Roman" w:hAnsi="Times New Roman"/>
              </w:rPr>
              <w:t>统一收集，交市固废回收公司处理。责任部门：</w:t>
            </w:r>
            <w:r>
              <w:rPr>
                <w:rFonts w:hint="eastAsia" w:ascii="Times New Roman" w:hAnsi="Times New Roman"/>
                <w:lang w:eastAsia="zh-CN"/>
              </w:rPr>
              <w:t>办公室</w:t>
            </w:r>
            <w:r>
              <w:rPr>
                <w:rFonts w:ascii="Times New Roman" w:hAnsi="Times New Roman"/>
              </w:rPr>
              <w:t>、工程部，费用：</w:t>
            </w:r>
            <w:r>
              <w:rPr>
                <w:rFonts w:hint="eastAsia" w:ascii="Times New Roman" w:hAnsi="Times New Roman"/>
                <w:lang w:val="en-US" w:eastAsia="zh-CN"/>
              </w:rPr>
              <w:t>3</w:t>
            </w:r>
            <w:r>
              <w:rPr>
                <w:rFonts w:ascii="Times New Roman" w:hAnsi="Times New Roman"/>
              </w:rPr>
              <w:t>000元，起止时间：20</w:t>
            </w:r>
            <w:r>
              <w:rPr>
                <w:rFonts w:hint="eastAsia" w:ascii="Times New Roman" w:hAnsi="Times New Roman"/>
                <w:lang w:val="en-US" w:eastAsia="zh-CN"/>
              </w:rPr>
              <w:t>21.1</w:t>
            </w:r>
            <w:r>
              <w:rPr>
                <w:rFonts w:ascii="Times New Roman" w:hAnsi="Times New Roman"/>
              </w:rPr>
              <w:t>-12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共根据识别的重要环境因素策划管理方案3个，同上，基本符合标准要求、可行。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职业健康安全目标、指标管理方案：抽目标指标：杜绝触电事故的发生。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管理方案：强化安全思想教育培训，认真学习安全规程；认真审查设计图纸，会审时提出建议；落实施工前班前会、开工会制度，布置安全措施，交待危险源点；施工复杂现场，施工队落实现场专人监护；必要时编制安全技术交底或制定专项安全措施；必要时设置安全网、安全栏、安全绳和安全标志；配备符合要求的安全工器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责任部门：工程部，费用：</w:t>
            </w:r>
            <w:r>
              <w:rPr>
                <w:rFonts w:hint="eastAsia" w:ascii="Times New Roman" w:hAnsi="Times New Roman"/>
                <w:lang w:val="en-US" w:eastAsia="zh-CN"/>
              </w:rPr>
              <w:t>2</w:t>
            </w:r>
            <w:r>
              <w:rPr>
                <w:rFonts w:ascii="Times New Roman" w:hAnsi="Times New Roman"/>
              </w:rPr>
              <w:t>000元，起止时间：20</w:t>
            </w:r>
            <w:r>
              <w:rPr>
                <w:rFonts w:hint="eastAsia" w:ascii="Times New Roman" w:hAnsi="Times New Roman"/>
                <w:lang w:val="en-US" w:eastAsia="zh-CN"/>
              </w:rPr>
              <w:t>21.1</w:t>
            </w:r>
            <w:r>
              <w:rPr>
                <w:rFonts w:ascii="Times New Roman" w:hAnsi="Times New Roman"/>
              </w:rPr>
              <w:t>-12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共根据识别的重大危险源策划管理方案4个，同上，基本符合标准要求、可行。</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策划、编制了《环境因素识别控制程序》《危险源辨识及风险分析控制程序》，经文审符合标准要求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w:t>
            </w:r>
            <w:r>
              <w:rPr>
                <w:rFonts w:ascii="Times New Roman" w:hAnsi="Times New Roman"/>
                <w:color w:val="auto"/>
              </w:rPr>
              <w:t>素清单》，其中重要环境因素：固体废弃物排放、噪声排放、粉尘的排放、火灾的发生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rPr>
              <w:t>提供《危险源识别一览表》，按照活动、区域进行了识别，其中包括：</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hint="default" w:ascii="宋体"/>
                <w:color w:val="auto"/>
                <w:sz w:val="20"/>
                <w:szCs w:val="20"/>
                <w:lang w:val="en-US" w:eastAsia="zh-CN"/>
              </w:rPr>
              <w:t>评价准确</w:t>
            </w:r>
            <w:r>
              <w:rPr>
                <w:rFonts w:hint="eastAsia" w:ascii="宋体"/>
                <w:color w:val="auto"/>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评价人：</w:t>
            </w:r>
            <w:r>
              <w:rPr>
                <w:rFonts w:hint="eastAsia" w:ascii="Times New Roman" w:hAnsi="Times New Roman"/>
                <w:lang w:val="en-US" w:eastAsia="zh-CN"/>
              </w:rPr>
              <w:t>赵贵阳</w:t>
            </w:r>
            <w:r>
              <w:rPr>
                <w:rFonts w:ascii="Times New Roman" w:hAnsi="Times New Roman"/>
              </w:rPr>
              <w:t xml:space="preserve">   批准：</w:t>
            </w:r>
            <w:r>
              <w:rPr>
                <w:rFonts w:hint="eastAsia" w:ascii="Times New Roman" w:hAnsi="Times New Roman"/>
                <w:lang w:val="en-US" w:eastAsia="zh-CN"/>
              </w:rPr>
              <w:t>杜长青</w:t>
            </w:r>
            <w:r>
              <w:rPr>
                <w:rFonts w:ascii="Times New Roman" w:hAnsi="Times New Roman"/>
              </w:rPr>
              <w:t xml:space="preserve">   日期：20</w:t>
            </w:r>
            <w:r>
              <w:rPr>
                <w:rFonts w:hint="eastAsia" w:ascii="Times New Roman" w:hAnsi="Times New Roman"/>
                <w:lang w:val="en-US" w:eastAsia="zh-CN"/>
              </w:rPr>
              <w:t>21</w:t>
            </w:r>
            <w:r>
              <w:rPr>
                <w:rFonts w:ascii="Times New Roman" w:hAnsi="Times New Roman"/>
              </w:rPr>
              <w:t>年</w:t>
            </w:r>
            <w:r>
              <w:rPr>
                <w:rFonts w:ascii="Times New Roman" w:hAnsi="Times New Roman"/>
              </w:rPr>
              <w:t>1</w:t>
            </w:r>
            <w:r>
              <w:rPr>
                <w:rFonts w:ascii="Times New Roman" w:hAnsi="Times New Roman"/>
              </w:rPr>
              <w:t>月</w:t>
            </w:r>
            <w:r>
              <w:rPr>
                <w:rFonts w:hint="eastAsia" w:ascii="Times New Roman" w:hAnsi="Times New Roman"/>
                <w:lang w:val="en-US" w:eastAsia="zh-CN"/>
              </w:rPr>
              <w:t>5</w:t>
            </w:r>
            <w:r>
              <w:rPr>
                <w:rFonts w:ascii="Times New Roman" w:hAnsi="Times New Roman"/>
              </w:rPr>
              <w:t>日</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合规义务、法律法规及其他要求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6.1.3</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eastAsia="zh-CN"/>
              </w:rPr>
              <w:t>办公室</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lang w:val="en-US" w:eastAsia="zh-CN"/>
              </w:rPr>
              <w:t>民法典</w:t>
            </w:r>
            <w:r>
              <w:rPr>
                <w:rFonts w:ascii="Times New Roman" w:hAnsi="Times New Roman"/>
              </w:rPr>
              <w:t>、环境保护法、消防法、固体废弃物环境防治法、工伤保险条例、劳动保护用品管理规定等。法律法规及其他要求在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明确了法律法规及其他要求对公司环境因素、危险源的应用，明确了相应的适用条款。</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人员、能力、培训</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7.2</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跟负责人沟通了解到：公司现有员工</w:t>
            </w:r>
            <w:r>
              <w:rPr>
                <w:rFonts w:hint="eastAsia" w:ascii="Times New Roman" w:hAnsi="Times New Roman"/>
                <w:lang w:val="en-US" w:eastAsia="zh-CN"/>
              </w:rPr>
              <w:t>20多</w:t>
            </w:r>
            <w:r>
              <w:rPr>
                <w:rFonts w:ascii="Times New Roman" w:hAnsi="Times New Roman"/>
              </w:rPr>
              <w:t>人。岗位人员主要包括：安全管理三类人员、工程师、技术负责人、项目经理、施工员、材料员、机械员、质量员、资料员等项目管理人员；特种作业人员包括：电工、焊工等。公司现有人员的配置及能力充分，满足公司运作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编制有《人力资源管理制度》、《员工绩效考核管理制度》、《人力资源管理程序》等管理制度及程序文件规定了公司人员的管理及考核方法。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抽</w:t>
            </w:r>
            <w:r>
              <w:rPr>
                <w:rFonts w:hint="eastAsia" w:ascii="Times New Roman" w:hAnsi="Times New Roman"/>
                <w:lang w:eastAsia="zh-CN"/>
              </w:rPr>
              <w:t>办公室</w:t>
            </w:r>
            <w:r>
              <w:rPr>
                <w:rFonts w:ascii="Times New Roman" w:hAnsi="Times New Roman"/>
              </w:rPr>
              <w:t>、</w:t>
            </w:r>
            <w:r>
              <w:rPr>
                <w:rFonts w:hint="eastAsia" w:ascii="Times New Roman" w:hAnsi="Times New Roman"/>
                <w:lang w:val="en-US" w:eastAsia="zh-CN"/>
              </w:rPr>
              <w:t>工程</w:t>
            </w:r>
            <w:r>
              <w:rPr>
                <w:rFonts w:ascii="Times New Roman" w:hAnsi="Times New Roman"/>
              </w:rPr>
              <w:t>部经理等岗位，符合规定。查内审员经培训考核合格上岗。查对公司目前人员的评价记录，主要对关键岗位以及公司各级管理人员等进行了评价。提供员工能力考核表。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查有《202</w:t>
            </w:r>
            <w:r>
              <w:rPr>
                <w:rFonts w:hint="eastAsia" w:ascii="Times New Roman" w:hAnsi="Times New Roman"/>
                <w:lang w:val="en-US" w:eastAsia="zh-CN"/>
              </w:rPr>
              <w:t>1</w:t>
            </w:r>
            <w:r>
              <w:rPr>
                <w:rFonts w:ascii="Times New Roman" w:hAnsi="Times New Roman"/>
              </w:rPr>
              <w:t>年度培训计划》；编制：</w:t>
            </w:r>
            <w:r>
              <w:rPr>
                <w:rFonts w:hint="eastAsia" w:ascii="Times New Roman" w:hAnsi="Times New Roman"/>
                <w:lang w:eastAsia="zh-CN"/>
              </w:rPr>
              <w:t>办公室</w:t>
            </w:r>
            <w:r>
              <w:rPr>
                <w:rFonts w:ascii="Times New Roman" w:hAnsi="Times New Roman"/>
              </w:rPr>
              <w:t xml:space="preserve">   批准：</w:t>
            </w:r>
            <w:r>
              <w:rPr>
                <w:rFonts w:hint="eastAsia" w:ascii="Times New Roman" w:hAnsi="Times New Roman"/>
                <w:lang w:eastAsia="zh-CN"/>
              </w:rPr>
              <w:t>杜长青</w:t>
            </w:r>
            <w:r>
              <w:rPr>
                <w:rFonts w:ascii="Times New Roman" w:hAnsi="Times New Roman"/>
              </w:rPr>
              <w:t xml:space="preserve"> 策划了管理体系标准文件；管理体系文件培训；安全规章制度、岗位操作规程宣贯；安全技术交底培训；危险源辨识培训；劳动防护用品、安全防护设施讲座；事故案例分析；安全生产技术培训；安全生产标准化讲座等，抽查培训记录如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20</w:t>
            </w:r>
            <w:r>
              <w:rPr>
                <w:rFonts w:hint="eastAsia" w:ascii="Times New Roman" w:hAnsi="Times New Roman"/>
                <w:lang w:val="en-US" w:eastAsia="zh-CN"/>
              </w:rPr>
              <w:t>21.1.10</w:t>
            </w:r>
            <w:r>
              <w:rPr>
                <w:rFonts w:ascii="Times New Roman" w:hAnsi="Times New Roman"/>
              </w:rPr>
              <w:t>培训题目：管理体系贯标培训； 培训方式：讲课，包括：培训内容摘要、考核方式和成绩、培训有效性评价。培训有效率100%。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20</w:t>
            </w:r>
            <w:r>
              <w:rPr>
                <w:rFonts w:hint="eastAsia" w:ascii="Times New Roman" w:hAnsi="Times New Roman"/>
                <w:lang w:val="en-US" w:eastAsia="zh-CN"/>
              </w:rPr>
              <w:t>21.4</w:t>
            </w:r>
            <w:r>
              <w:rPr>
                <w:rFonts w:ascii="Times New Roman" w:hAnsi="Times New Roman"/>
              </w:rPr>
              <w:t>.20培训题目：质量/环境/职业健康安全法规； 培训方式：讲课，包括：培训内容摘要、考核方式和成绩、培训有效性评价。培训有效率100%。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202</w:t>
            </w:r>
            <w:r>
              <w:rPr>
                <w:rFonts w:hint="eastAsia" w:ascii="Times New Roman" w:hAnsi="Times New Roman"/>
                <w:lang w:val="en-US" w:eastAsia="zh-CN"/>
              </w:rPr>
              <w:t>1.6</w:t>
            </w:r>
            <w:r>
              <w:rPr>
                <w:rFonts w:ascii="Times New Roman" w:hAnsi="Times New Roman"/>
              </w:rPr>
              <w:t>.1培训题目：内审员培训； 培训方式：讲课，包括：培训内容摘要、考核方式和成绩、培训有效性评价。培训有效率100%。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人员资质证书见Q7.2记录。</w:t>
            </w:r>
            <w:r>
              <w:rPr>
                <w:rFonts w:ascii="Times New Roman" w:hAnsi="Times New Roman"/>
              </w:rPr>
              <w:t>另提供了三级安全教育记录，经查符合要求。</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意识</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7.3</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主要通过培训提高岗位作业水平和环境意识，明确各岗位要求，自身工作对环境职业健康安全目标的影响，以及如何通过培训和互相交流提高环境职业健康安全绩效等。询问</w:t>
            </w:r>
            <w:r>
              <w:rPr>
                <w:rFonts w:hint="eastAsia" w:ascii="Times New Roman" w:hAnsi="Times New Roman"/>
                <w:lang w:eastAsia="zh-CN"/>
              </w:rPr>
              <w:t>办公室</w:t>
            </w:r>
            <w:r>
              <w:rPr>
                <w:rFonts w:ascii="Times New Roman" w:hAnsi="Times New Roman"/>
              </w:rPr>
              <w:t>主任，清楚与其相关环境/职业健康安全目标、重要环境因素及职业健康安全风险。</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沟通、参与和协商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员工的参与和协商</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7.4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O5.4</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制定了《信息交流、协商与沟通管理程序》，内容符合标准要求: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总经理负责在公司建立畅通的沟通渠道。管理者代表是公司内部和外部信息交流和沟通的负责人。</w:t>
            </w:r>
            <w:r>
              <w:rPr>
                <w:rFonts w:hint="eastAsia" w:ascii="Times New Roman" w:hAnsi="Times New Roman"/>
                <w:lang w:val="en-US" w:eastAsia="zh-CN"/>
              </w:rPr>
              <w:t>办公室</w:t>
            </w:r>
            <w:r>
              <w:rPr>
                <w:rFonts w:ascii="Times New Roman" w:hAnsi="Times New Roman"/>
              </w:rPr>
              <w:t>是公司内部和外部信息交流和协商的归口部门。负责与上级主管部门及周边单位的信息交流。</w:t>
            </w:r>
            <w:r>
              <w:rPr>
                <w:rFonts w:hint="eastAsia" w:ascii="Times New Roman" w:hAnsi="Times New Roman"/>
                <w:lang w:val="en-US" w:eastAsia="zh-CN"/>
              </w:rPr>
              <w:t>办公室</w:t>
            </w:r>
            <w:r>
              <w:rPr>
                <w:rFonts w:ascii="Times New Roman" w:hAnsi="Times New Roman"/>
              </w:rPr>
              <w:t>负责与管理体系、法律法规等有关的内部和外部信息交流。</w:t>
            </w:r>
            <w:r>
              <w:rPr>
                <w:rFonts w:hint="eastAsia" w:ascii="Times New Roman" w:hAnsi="Times New Roman"/>
                <w:lang w:val="en-US" w:eastAsia="zh-CN"/>
              </w:rPr>
              <w:t>机械部、商务</w:t>
            </w:r>
            <w:r>
              <w:rPr>
                <w:rFonts w:ascii="Times New Roman" w:hAnsi="Times New Roman"/>
              </w:rPr>
              <w:t>部负责与采购供方、客户等相关方之间的沟通。各部门收集到有关环境方面的信息，包括法律法规等，及时向综合部反馈。目前各项沟通都较为及时、顺畅、效果较好。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经全体员工大会选举，并公司任命</w:t>
            </w:r>
            <w:r>
              <w:rPr>
                <w:rFonts w:hint="eastAsia" w:ascii="Times New Roman" w:hAnsi="Times New Roman"/>
                <w:lang w:val="en-US" w:eastAsia="zh-CN"/>
              </w:rPr>
              <w:t>桑磊</w:t>
            </w:r>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组织的知识、文件化信息</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7.5</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rPr>
              <w:t>查《</w:t>
            </w:r>
            <w:r>
              <w:rPr>
                <w:rFonts w:ascii="Times New Roman" w:hAnsi="Times New Roman" w:cs="Times New Roman"/>
              </w:rPr>
              <w:t>文件和资料管理程序 》、《记录管理程序》等对成文信息有相关规定，符合标准要求。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文件的分类：</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hint="eastAsia" w:ascii="Times New Roman" w:hAnsi="Times New Roman" w:cs="Times New Roman"/>
              </w:rPr>
              <w:t>1.管理手册 GQ</w:t>
            </w:r>
            <w:r>
              <w:rPr>
                <w:rFonts w:ascii="Times New Roman" w:hAnsi="Times New Roman" w:cs="Times New Roman"/>
              </w:rPr>
              <w:t>-SC-</w:t>
            </w:r>
            <w:r>
              <w:rPr>
                <w:rFonts w:hint="eastAsia" w:ascii="Times New Roman" w:hAnsi="Times New Roman" w:cs="Times New Roman"/>
              </w:rPr>
              <w:t>2021 A/0  2021年</w:t>
            </w:r>
            <w:r>
              <w:rPr>
                <w:rFonts w:ascii="Times New Roman" w:hAnsi="Times New Roman" w:cs="Times New Roman"/>
              </w:rPr>
              <w:t>1</w:t>
            </w:r>
            <w:r>
              <w:rPr>
                <w:rFonts w:hint="eastAsia" w:ascii="Times New Roman" w:hAnsi="Times New Roman" w:cs="Times New Roman"/>
              </w:rPr>
              <w:t>月</w:t>
            </w:r>
            <w:r>
              <w:rPr>
                <w:rFonts w:ascii="Times New Roman" w:hAnsi="Times New Roman" w:cs="Times New Roman"/>
              </w:rPr>
              <w:t>5</w:t>
            </w:r>
            <w:r>
              <w:rPr>
                <w:rFonts w:hint="eastAsia" w:ascii="Times New Roman" w:hAnsi="Times New Roman" w:cs="Times New Roman"/>
              </w:rPr>
              <w:t>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hint="eastAsia" w:ascii="Times New Roman" w:hAnsi="Times New Roman" w:cs="Times New Roman"/>
              </w:rPr>
              <w:t>2.制度和程序文件汇编  GQ</w:t>
            </w:r>
            <w:r>
              <w:rPr>
                <w:rFonts w:ascii="Times New Roman" w:hAnsi="Times New Roman" w:cs="Times New Roman"/>
              </w:rPr>
              <w:t>-SC-</w:t>
            </w:r>
            <w:r>
              <w:rPr>
                <w:rFonts w:hint="eastAsia" w:ascii="Times New Roman" w:hAnsi="Times New Roman" w:cs="Times New Roman"/>
              </w:rPr>
              <w:t>2021   A/0  202</w:t>
            </w:r>
            <w:r>
              <w:rPr>
                <w:rFonts w:ascii="Times New Roman" w:hAnsi="Times New Roman" w:cs="Times New Roman"/>
              </w:rPr>
              <w:t>1</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月</w:t>
            </w:r>
            <w:r>
              <w:rPr>
                <w:rFonts w:ascii="Times New Roman" w:hAnsi="Times New Roman" w:cs="Times New Roman"/>
              </w:rPr>
              <w:t>5</w:t>
            </w:r>
            <w:r>
              <w:rPr>
                <w:rFonts w:hint="eastAsia" w:ascii="Times New Roman" w:hAnsi="Times New Roman" w:cs="Times New Roman"/>
              </w:rPr>
              <w:t>日发表实施。含</w:t>
            </w:r>
            <w:r>
              <w:rPr>
                <w:rFonts w:ascii="Times New Roman" w:hAnsi="Times New Roman" w:cs="Times New Roman"/>
              </w:rPr>
              <w:t>38</w:t>
            </w:r>
            <w:r>
              <w:rPr>
                <w:rFonts w:hint="eastAsia" w:ascii="Times New Roman" w:hAnsi="Times New Roman" w:cs="Times New Roman"/>
              </w:rPr>
              <w:t xml:space="preserve">个文件。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hint="eastAsia" w:ascii="Times New Roman" w:hAnsi="Times New Roman" w:cs="Times New Roman"/>
              </w:rPr>
              <w:t>3.体系运行所需要的记录。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文件的控制：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存储、保护：体系文件由使用部门自行保存、专人管理。</w:t>
            </w:r>
            <w:r>
              <w:rPr>
                <w:rFonts w:hint="eastAsia" w:ascii="Times New Roman" w:hAnsi="Times New Roman"/>
                <w:lang w:eastAsia="zh-CN"/>
              </w:rPr>
              <w:t>办公室</w:t>
            </w:r>
            <w:r>
              <w:rPr>
                <w:rFonts w:ascii="Times New Roman" w:hAnsi="Times New Roman"/>
              </w:rPr>
              <w:t>体系文件在内部发布，部门领导及相关人员也可共享，系统规定了访问了权限、修改及审批权限，并有一定的保密要求。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手册及《文件和资料管理程序》中对文件的更改、保留与处置均做了相应的规定。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查文件审核提出的不符合,已整改完成，详见文审报告。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外来文件包括：质量法、合同法、环境保护法、环境噪声污染防治法、劳动法、消防法、环境空气质量标准、固体废弃物环境防治法、仓库防火安全管理规则、劳动保护用品管理规定、</w:t>
            </w:r>
            <w:r>
              <w:rPr>
                <w:rFonts w:ascii="Times New Roman" w:hAnsi="Times New Roman"/>
                <w:color w:val="000000"/>
                <w:sz w:val="20"/>
                <w:szCs w:val="20"/>
              </w:rPr>
              <w:t>GB3095-2012《环境空气质量标准》、GB12523-2011《建筑施工场界环境噪声排放标准》、</w:t>
            </w:r>
            <w:r>
              <w:rPr>
                <w:rFonts w:ascii="Times New Roman" w:hAnsi="Times New Roman"/>
              </w:rPr>
              <w:t>GBZ2-2007《工作场所有害因素职业接触限值》、GB/T 24001-2016《环境管理体系 要求及使用指南》、GB/T 45001-2020《职业健康安全管理体系 要求及使用指南》等。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主管部门――</w:t>
            </w:r>
            <w:r>
              <w:rPr>
                <w:rFonts w:hint="eastAsia" w:ascii="Times New Roman" w:hAnsi="Times New Roman"/>
                <w:lang w:eastAsia="zh-CN"/>
              </w:rPr>
              <w:t>办公室</w:t>
            </w:r>
            <w:r>
              <w:rPr>
                <w:rFonts w:ascii="Times New Roman" w:hAnsi="Times New Roman"/>
              </w:rPr>
              <w:t>均按规定进行了识别控制，并从国家标准网和其他方面对外来文件保持更新。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查见《记录清单》共涉及70余项记录，记录表包括序号、记录名称、编号、保存期、责任部门等内容。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如：年度培训计划、顾客满意度评定表、设备清单等，记录认真，内容较充实，真实可信。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记录的保护：所属部门负责，文件柜，按期限控制，销毁有审批及登记。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各部门保存各记录，按时间整理，放置在文件柜中，以便检索，</w:t>
            </w:r>
            <w:r>
              <w:rPr>
                <w:rFonts w:hint="eastAsia" w:ascii="Times New Roman" w:hAnsi="Times New Roman"/>
                <w:lang w:val="en-US" w:eastAsia="zh-CN"/>
              </w:rPr>
              <w:t>办公室</w:t>
            </w:r>
            <w:r>
              <w:rPr>
                <w:rFonts w:ascii="Times New Roman" w:hAnsi="Times New Roman"/>
              </w:rPr>
              <w:t>定期对其进行检查，目前保存完好。名称，编号构成记录的唯一性标识。</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同部门负责人交谈</w:t>
            </w:r>
            <w:r>
              <w:rPr>
                <w:rFonts w:hint="eastAsia" w:ascii="Times New Roman" w:hAnsi="Times New Roman"/>
                <w:lang w:eastAsia="zh-CN"/>
              </w:rPr>
              <w:t>办公室</w:t>
            </w:r>
            <w:r>
              <w:rPr>
                <w:rFonts w:ascii="Times New Roman" w:hAnsi="Times New Roman"/>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日常办公不产生污水，</w:t>
            </w:r>
            <w:r>
              <w:rPr>
                <w:rFonts w:hint="eastAsia" w:ascii="Times New Roman" w:hAnsi="Times New Roman"/>
                <w:lang w:eastAsia="zh-CN"/>
              </w:rPr>
              <w:t>办公室</w:t>
            </w:r>
            <w:r>
              <w:rPr>
                <w:rFonts w:ascii="Times New Roman" w:hAnsi="Times New Roman"/>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hint="eastAsia" w:ascii="Times New Roman" w:hAnsi="Times New Roman"/>
                <w:lang w:val="en-US" w:eastAsia="zh-CN"/>
              </w:rPr>
              <w:t>办公室配置有固废分类处置装置，楼道配有灭火器消防栓等消防设施，由大楼统一管理。</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应急准备和响应</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——演练时间：20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4</w:t>
            </w:r>
            <w:r>
              <w:rPr>
                <w:rFonts w:ascii="Times New Roman" w:hAnsi="Times New Roman"/>
              </w:rPr>
              <w:t>月</w:t>
            </w:r>
            <w:r>
              <w:rPr>
                <w:rFonts w:hint="eastAsia" w:ascii="Times New Roman" w:hAnsi="Times New Roman"/>
                <w:lang w:val="en-US" w:eastAsia="zh-CN"/>
              </w:rPr>
              <w:t>15</w:t>
            </w:r>
            <w:r>
              <w:rPr>
                <w:rFonts w:ascii="Times New Roman" w:hAnsi="Times New Roman"/>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——演练组织部门：</w:t>
            </w:r>
            <w:r>
              <w:rPr>
                <w:rFonts w:hint="eastAsia" w:ascii="Times New Roman" w:hAnsi="Times New Roman"/>
                <w:lang w:eastAsia="zh-CN"/>
              </w:rPr>
              <w:t>办公室</w:t>
            </w:r>
            <w:r>
              <w:rPr>
                <w:rFonts w:ascii="Times New Roman" w:hAnsi="Times New Roman"/>
              </w:rPr>
              <w:t>；参加人员：全体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楼道配有灭火器消防栓等消防设施，由大楼统一管理。</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9.1.1</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查见20</w:t>
            </w:r>
            <w:r>
              <w:rPr>
                <w:rFonts w:hint="eastAsia" w:ascii="Times New Roman" w:hAnsi="Times New Roman"/>
                <w:lang w:val="en-US" w:eastAsia="zh-CN"/>
              </w:rPr>
              <w:t>21.3</w:t>
            </w:r>
            <w:r>
              <w:rPr>
                <w:rFonts w:ascii="Times New Roman" w:hAnsi="Times New Roman"/>
              </w:rPr>
              <w:t>.</w:t>
            </w:r>
            <w:r>
              <w:rPr>
                <w:rFonts w:hint="eastAsia" w:ascii="Times New Roman" w:hAnsi="Times New Roman"/>
                <w:lang w:val="en-US" w:eastAsia="zh-CN"/>
              </w:rPr>
              <w:t>30</w:t>
            </w:r>
            <w:r>
              <w:rPr>
                <w:rFonts w:ascii="Times New Roman" w:hAnsi="Times New Roman"/>
              </w:rPr>
              <w:t>/202</w:t>
            </w:r>
            <w:r>
              <w:rPr>
                <w:rFonts w:hint="eastAsia" w:ascii="Times New Roman" w:hAnsi="Times New Roman"/>
                <w:lang w:val="en-US" w:eastAsia="zh-CN"/>
              </w:rPr>
              <w:t>1.9</w:t>
            </w:r>
            <w:r>
              <w:rPr>
                <w:rFonts w:ascii="Times New Roman" w:hAnsi="Times New Roman"/>
              </w:rPr>
              <w:t>.30《管理体系运行情况检查表》，内容包括：环境因素/危险源、法律法规其他要求、目标、指标和方案、资源、作用、职责和权限、能力、培训和意识、信息交流、文件控制等。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20</w:t>
            </w:r>
            <w:r>
              <w:rPr>
                <w:rFonts w:hint="eastAsia" w:ascii="Times New Roman" w:hAnsi="Times New Roman"/>
                <w:lang w:val="en-US" w:eastAsia="zh-CN"/>
              </w:rPr>
              <w:t>21</w:t>
            </w:r>
            <w:r>
              <w:rPr>
                <w:rFonts w:hint="eastAsia" w:ascii="Times New Roman" w:hAnsi="Times New Roman"/>
              </w:rPr>
              <w:t>年</w:t>
            </w:r>
            <w:r>
              <w:rPr>
                <w:rFonts w:hint="eastAsia" w:ascii="Times New Roman" w:hAnsi="Times New Roman"/>
                <w:lang w:val="en-US" w:eastAsia="zh-CN"/>
              </w:rPr>
              <w:t>6</w:t>
            </w:r>
            <w:r>
              <w:rPr>
                <w:rFonts w:hint="eastAsia" w:ascii="Times New Roman" w:hAnsi="Times New Roman"/>
              </w:rPr>
              <w:t>月</w:t>
            </w:r>
            <w:r>
              <w:rPr>
                <w:rFonts w:hint="eastAsia" w:ascii="Times New Roman" w:hAnsi="Times New Roman"/>
                <w:lang w:val="en-US" w:eastAsia="zh-CN"/>
              </w:rPr>
              <w:t>30</w:t>
            </w:r>
            <w:r>
              <w:rPr>
                <w:rFonts w:hint="eastAsia" w:ascii="Times New Roman" w:hAnsi="Times New Roman"/>
              </w:rPr>
              <w:t>日公司对办公楼内的办公环境进行了检查，检查项目有用电安全、消防安全、车辆行驶安全、财产安全等，检查未见隐患，检查人</w:t>
            </w:r>
            <w:r>
              <w:rPr>
                <w:rFonts w:hint="eastAsia" w:ascii="Times New Roman" w:hAnsi="Times New Roman"/>
                <w:lang w:val="en-US" w:eastAsia="zh-CN"/>
              </w:rPr>
              <w:t>赵贵阳</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被动监测：对员工进行</w:t>
            </w:r>
            <w:r>
              <w:rPr>
                <w:rFonts w:hint="eastAsia" w:ascii="Times New Roman" w:hAnsi="Times New Roman"/>
                <w:lang w:val="en-US" w:eastAsia="zh-CN"/>
              </w:rPr>
              <w:t>了</w:t>
            </w:r>
            <w:r>
              <w:rPr>
                <w:rFonts w:ascii="Times New Roman" w:hAnsi="Times New Roman"/>
              </w:rPr>
              <w:t>体检，体检单位：</w:t>
            </w:r>
            <w:r>
              <w:rPr>
                <w:rFonts w:hint="eastAsia" w:ascii="Times New Roman" w:hAnsi="Times New Roman"/>
                <w:lang w:val="en-US" w:eastAsia="zh-CN"/>
              </w:rPr>
              <w:t>石家庄长城体检中心</w:t>
            </w:r>
            <w:r>
              <w:rPr>
                <w:rFonts w:ascii="Times New Roman" w:hAnsi="Times New Roman"/>
              </w:rPr>
              <w:t>，体检日期：202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17</w:t>
            </w:r>
            <w:r>
              <w:rPr>
                <w:rFonts w:ascii="Times New Roman" w:hAnsi="Times New Roman"/>
              </w:rPr>
              <w:t>日，结论：未见异常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●监测设备：公司暂无环境、职业健康安全监测设备。</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6</w:t>
            </w:r>
            <w:r>
              <w:rPr>
                <w:rFonts w:ascii="Times New Roman" w:hAnsi="Times New Roman"/>
              </w:rPr>
              <w:t>月</w:t>
            </w:r>
            <w:r>
              <w:rPr>
                <w:rFonts w:hint="eastAsia" w:ascii="Times New Roman" w:hAnsi="Times New Roman"/>
                <w:lang w:val="en-US" w:eastAsia="zh-CN"/>
              </w:rPr>
              <w:t>22</w:t>
            </w:r>
            <w:r>
              <w:rPr>
                <w:rFonts w:ascii="Times New Roman" w:hAnsi="Times New Roman"/>
              </w:rPr>
              <w:t>日进行合规性评价，提供了《合规性评价表》，包括：活动场所/产品/服务、重要环境因素、不可接受风险、现有控制措施、适用的法律法规及其对应条款、符合性评价等。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涉及相对的法律法规要求。</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rPr>
              <w:t>编</w:t>
            </w:r>
            <w:r>
              <w:rPr>
                <w:rFonts w:ascii="Times New Roman" w:hAnsi="Times New Roman" w:cs="Times New Roman"/>
              </w:rPr>
              <w:t>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1.7.8-9</w:t>
            </w:r>
            <w:r>
              <w:rPr>
                <w:rFonts w:ascii="Times New Roman" w:hAnsi="Times New Roman" w:cs="Times New Roman"/>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lang w:val="en-US"/>
              </w:rPr>
            </w:pPr>
            <w:r>
              <w:rPr>
                <w:rFonts w:ascii="Times New Roman" w:hAnsi="Times New Roman" w:cs="Times New Roman"/>
              </w:rPr>
              <w:t>——《审核实施计划》，</w:t>
            </w:r>
            <w:r>
              <w:rPr>
                <w:rFonts w:hint="eastAsia" w:ascii="Times New Roman" w:hAnsi="Times New Roman" w:cs="Times New Roman"/>
              </w:rPr>
              <w:t>编制：赵贵阳   批准：杜长青   日期：20</w:t>
            </w:r>
            <w:r>
              <w:rPr>
                <w:rFonts w:hint="eastAsia" w:ascii="Times New Roman" w:hAnsi="Times New Roman" w:cs="Times New Roman"/>
                <w:lang w:val="en-US" w:eastAsia="zh-CN"/>
              </w:rPr>
              <w:t>21.6</w:t>
            </w:r>
            <w:r>
              <w:rPr>
                <w:rFonts w:hint="eastAsia" w:ascii="Times New Roman" w:hAnsi="Times New Roman" w:cs="Times New Roman"/>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审核组组长：</w:t>
            </w:r>
            <w:r>
              <w:rPr>
                <w:rFonts w:hint="eastAsia" w:ascii="Times New Roman" w:hAnsi="Times New Roman" w:cs="Times New Roman"/>
              </w:rPr>
              <w:t>杜长青  组员:赵贵阳、桑磊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cs="Times New Roman"/>
              </w:rPr>
              <w:t>——内审首末次会议签到（领导层、各部门负责</w:t>
            </w:r>
            <w:r>
              <w:rPr>
                <w:rFonts w:ascii="Times New Roman" w:hAnsi="Times New Roman"/>
              </w:rPr>
              <w:t>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——内部审核检查表，审核按计划进行，没有遗漏标准条款及体系覆盖的部门和场所，内审员没有审核自己的工</w:t>
            </w:r>
            <w:bookmarkStart w:id="0" w:name="_GoBack"/>
            <w:bookmarkEnd w:id="0"/>
            <w:r>
              <w:rPr>
                <w:rFonts w:ascii="Times New Roman" w:hAnsi="Times New Roman"/>
              </w:rPr>
              <w:t>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——本次内审发现1项不合格，为一般不符合项，查看《不符合报告》（</w:t>
            </w:r>
            <w:r>
              <w:rPr>
                <w:rFonts w:hint="eastAsia" w:ascii="Times New Roman" w:hAnsi="Times New Roman"/>
                <w:lang w:val="en-US" w:eastAsia="zh-CN"/>
              </w:rPr>
              <w:t>办公室</w:t>
            </w:r>
            <w:r>
              <w:rPr>
                <w:rFonts w:ascii="Times New Roman" w:hAnsi="Times New Roman"/>
              </w:rPr>
              <w:t>E</w:t>
            </w:r>
            <w:r>
              <w:rPr>
                <w:rFonts w:hint="eastAsia" w:ascii="Times New Roman" w:hAnsi="Times New Roman"/>
                <w:lang w:val="en-US" w:eastAsia="zh-CN"/>
              </w:rPr>
              <w:t>O</w:t>
            </w:r>
            <w:r>
              <w:rPr>
                <w:rFonts w:ascii="Times New Roman" w:hAnsi="Times New Roman"/>
              </w:rPr>
              <w:t>6.1.3），不符合事实描述清晰，不符合原因分析准确，并制定了纠正及纠正预防措施，且措施可行，并对其有效性进行了验证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——本次内审编制有《内部管理体系审核报告》，结论：公司的质量、环境和职业健康安全管理体系符合ISO9001:2015、ISO14001:2015和ISO45001:2018、GB/T50430-2017标准的要求。编制：</w:t>
            </w:r>
            <w:r>
              <w:rPr>
                <w:rFonts w:hint="eastAsia" w:ascii="Times New Roman" w:hAnsi="Times New Roman"/>
                <w:lang w:val="en-US" w:eastAsia="zh-CN"/>
              </w:rPr>
              <w:t>办公室</w:t>
            </w:r>
            <w:r>
              <w:rPr>
                <w:rFonts w:ascii="Times New Roman" w:hAnsi="Times New Roman"/>
              </w:rPr>
              <w:t xml:space="preserve">  批准：</w:t>
            </w:r>
            <w:r>
              <w:rPr>
                <w:rFonts w:hint="eastAsia" w:ascii="Times New Roman" w:hAnsi="Times New Roman"/>
                <w:lang w:eastAsia="zh-CN"/>
              </w:rPr>
              <w:t>杜长青</w:t>
            </w:r>
            <w:r>
              <w:rPr>
                <w:rFonts w:ascii="Times New Roman" w:hAnsi="Times New Roman"/>
              </w:rPr>
              <w:t>202</w:t>
            </w:r>
            <w:r>
              <w:rPr>
                <w:rFonts w:hint="eastAsia" w:ascii="Times New Roman" w:hAnsi="Times New Roman"/>
                <w:lang w:val="en-US" w:eastAsia="zh-CN"/>
              </w:rPr>
              <w:t>1.7.9</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不符合和纠正措施</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10.2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Black">
    <w:panose1 w:val="020B0A04020102020204"/>
    <w:charset w:val="00"/>
    <w:family w:val="auto"/>
    <w:pitch w:val="default"/>
    <w:sig w:usb0="A00002AF" w:usb1="400078FB" w:usb2="00000000" w:usb3="00000000" w:csb0="6000009F" w:csb1="DFD70000"/>
  </w:font>
  <w:font w:name="Bahnschrift 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Gadugi">
    <w:panose1 w:val="020B0502040204020203"/>
    <w:charset w:val="00"/>
    <w:family w:val="auto"/>
    <w:pitch w:val="default"/>
    <w:sig w:usb0="80000003" w:usb1="02000000" w:usb2="00003000" w:usb3="00000000" w:csb0="00000001" w:csb1="00000000"/>
  </w:font>
  <w:font w:name="Gabriola">
    <w:panose1 w:val="04040605051002020D02"/>
    <w:charset w:val="00"/>
    <w:family w:val="auto"/>
    <w:pitch w:val="default"/>
    <w:sig w:usb0="E00002EF" w:usb1="5000204B" w:usb2="00000000" w:usb3="00000000" w:csb0="2000009F" w:csb1="00000000"/>
  </w:font>
  <w:font w:name="Leelawadee UI">
    <w:panose1 w:val="020B0502040204020203"/>
    <w:charset w:val="00"/>
    <w:family w:val="auto"/>
    <w:pitch w:val="default"/>
    <w:sig w:usb0="83000003" w:usb1="00000000" w:usb2="00010000" w:usb3="00000001" w:csb0="00010101" w:csb1="00000000"/>
  </w:font>
  <w:font w:name="Marlett">
    <w:panose1 w:val="000000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PMingLiU-ExtB">
    <w:panose1 w:val="02020500000000000000"/>
    <w:charset w:val="88"/>
    <w:family w:val="auto"/>
    <w:pitch w:val="default"/>
    <w:sig w:usb0="8000002F" w:usb1="02000008" w:usb2="00000000" w:usb3="00000000" w:csb0="00100001" w:csb1="00000000"/>
  </w:font>
  <w:font w:name="Segoe UI Light">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mSun-ExtB">
    <w:panose1 w:val="02010609060101010101"/>
    <w:charset w:val="86"/>
    <w:family w:val="auto"/>
    <w:pitch w:val="default"/>
    <w:sig w:usb0="00000001" w:usb1="02000000" w:usb2="00000000" w:usb3="00000000" w:csb0="00040001" w:csb1="00000000"/>
  </w:font>
  <w:font w:name="Sitka Banner">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9727D4"/>
    <w:rsid w:val="48D52D47"/>
    <w:rsid w:val="67C331BD"/>
    <w:rsid w:val="724B6842"/>
    <w:rsid w:val="735A2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2021-10-27T05:45:59Z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