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75" w:rsidRPr="003005E7" w:rsidRDefault="00CB5475" w:rsidP="003005E7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3005E7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8"/>
        <w:gridCol w:w="1365"/>
        <w:gridCol w:w="10736"/>
        <w:gridCol w:w="830"/>
      </w:tblGrid>
      <w:tr w:rsidR="00CB5475" w:rsidRPr="003005E7">
        <w:trPr>
          <w:trHeight w:val="515"/>
        </w:trPr>
        <w:tc>
          <w:tcPr>
            <w:tcW w:w="1778" w:type="dxa"/>
            <w:vMerge w:val="restart"/>
            <w:vAlign w:val="center"/>
          </w:tcPr>
          <w:p w:rsidR="00CB5475" w:rsidRPr="003005E7" w:rsidRDefault="00CB5475" w:rsidP="003005E7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475" w:rsidRPr="003005E7" w:rsidRDefault="00CB5475" w:rsidP="003005E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65" w:type="dxa"/>
            <w:vMerge w:val="restart"/>
            <w:vAlign w:val="center"/>
          </w:tcPr>
          <w:p w:rsidR="00CB5475" w:rsidRPr="003005E7" w:rsidRDefault="00CB5475" w:rsidP="003005E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CB5475" w:rsidRPr="003005E7" w:rsidRDefault="00CB5475" w:rsidP="003005E7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736" w:type="dxa"/>
            <w:vAlign w:val="center"/>
          </w:tcPr>
          <w:p w:rsidR="00CB5475" w:rsidRPr="003005E7" w:rsidRDefault="00CB5475" w:rsidP="00C40D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受审核部门：管理层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="00C40D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417D5" w:rsidRPr="003005E7">
              <w:rPr>
                <w:rFonts w:ascii="楷体" w:eastAsia="楷体" w:hAnsi="楷体" w:hint="eastAsia"/>
                <w:sz w:val="24"/>
                <w:szCs w:val="24"/>
              </w:rPr>
              <w:t>雷媛媛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A060AE">
              <w:rPr>
                <w:rFonts w:ascii="楷体" w:eastAsia="楷体" w:hAnsi="楷体" w:hint="eastAsia"/>
                <w:sz w:val="24"/>
                <w:szCs w:val="24"/>
              </w:rPr>
              <w:t>陈莎</w:t>
            </w:r>
          </w:p>
        </w:tc>
        <w:tc>
          <w:tcPr>
            <w:tcW w:w="830" w:type="dxa"/>
            <w:vMerge w:val="restart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475" w:rsidRPr="003005E7">
        <w:trPr>
          <w:trHeight w:val="403"/>
        </w:trPr>
        <w:tc>
          <w:tcPr>
            <w:tcW w:w="1778" w:type="dxa"/>
            <w:vMerge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6" w:type="dxa"/>
            <w:vAlign w:val="center"/>
          </w:tcPr>
          <w:p w:rsidR="00CB5475" w:rsidRPr="003005E7" w:rsidRDefault="00CB5475" w:rsidP="001474BE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512478" w:rsidRPr="003005E7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审核间：</w:t>
            </w:r>
            <w:r w:rsidR="00D204C3" w:rsidRPr="003005E7">
              <w:rPr>
                <w:rFonts w:ascii="楷体" w:eastAsia="楷体" w:hAnsi="楷体"/>
                <w:sz w:val="24"/>
                <w:szCs w:val="24"/>
              </w:rPr>
              <w:t>20</w:t>
            </w:r>
            <w:r w:rsidR="00D204C3" w:rsidRPr="003005E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1474B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.</w:t>
            </w:r>
            <w:r w:rsidR="001474B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.</w:t>
            </w:r>
            <w:r w:rsidR="00FA4DDF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1474B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830" w:type="dxa"/>
            <w:vMerge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516"/>
        </w:trPr>
        <w:tc>
          <w:tcPr>
            <w:tcW w:w="1778" w:type="dxa"/>
            <w:vMerge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6" w:type="dxa"/>
            <w:vAlign w:val="center"/>
          </w:tcPr>
          <w:p w:rsidR="00CB5475" w:rsidRPr="003005E7" w:rsidRDefault="00CB5475" w:rsidP="005E2DAC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QEO:4.1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理解组织及其环境、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4.2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理解相关方的需求和期望、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 xml:space="preserve">4.3 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确定管理体系的范围、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4.4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质量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环境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cs="Arial" w:hint="eastAsia"/>
                <w:sz w:val="24"/>
                <w:szCs w:val="24"/>
              </w:rPr>
              <w:t>职业健康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安全管理体系及其过程、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5.1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领导作用和承诺、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5.2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质量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环境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cs="Arial" w:hint="eastAsia"/>
                <w:sz w:val="24"/>
                <w:szCs w:val="24"/>
              </w:rPr>
              <w:t>职业健康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安全方针、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5.3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组织的岗位、职责和权限、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O5.4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协商与参与、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6.1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应对风险和机遇的措施、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6.2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质量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环境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/</w:t>
            </w:r>
            <w:r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职业健康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安全目标及其实现的策划、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Q6.3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变更的策划、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005E7">
                <w:rPr>
                  <w:rFonts w:ascii="楷体" w:eastAsia="楷体" w:hAnsi="楷体" w:cs="Arial"/>
                  <w:spacing w:val="-6"/>
                  <w:sz w:val="24"/>
                  <w:szCs w:val="24"/>
                </w:rPr>
                <w:t>7.1.1</w:t>
              </w:r>
            </w:smartTag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（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EO7.1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）资源总则、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7.4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沟通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信息交流、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9.3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管理评审、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10.1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改进、</w:t>
            </w:r>
            <w:r w:rsidRPr="003005E7">
              <w:rPr>
                <w:rFonts w:ascii="楷体" w:eastAsia="楷体" w:hAnsi="楷体" w:cs="Arial"/>
                <w:spacing w:val="-6"/>
                <w:sz w:val="24"/>
                <w:szCs w:val="24"/>
              </w:rPr>
              <w:t>10.3</w:t>
            </w:r>
            <w:r w:rsidRP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持续改进</w:t>
            </w:r>
            <w:r w:rsidR="003005E7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，</w:t>
            </w:r>
            <w:r w:rsidR="003005E7"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国家/地方监督抽查情况；顾客满意、相关</w:t>
            </w:r>
            <w:proofErr w:type="gramStart"/>
            <w:r w:rsidR="003005E7"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方投诉</w:t>
            </w:r>
            <w:proofErr w:type="gramEnd"/>
            <w:r w:rsidR="003005E7"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及处理情况；</w:t>
            </w:r>
            <w:r w:rsidR="005E2DAC"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上次审核不符合</w:t>
            </w:r>
            <w:r w:rsidR="003005E7"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验证</w:t>
            </w:r>
            <w:r w:rsidR="005E2DAC"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、变更、证书及标志使用</w:t>
            </w:r>
            <w:r w:rsidR="003005E7" w:rsidRPr="00A060A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，验证企业相关资质证明的有效性；</w:t>
            </w:r>
          </w:p>
        </w:tc>
        <w:tc>
          <w:tcPr>
            <w:tcW w:w="830" w:type="dxa"/>
            <w:vMerge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 w:rsidTr="00BD3D2E">
        <w:trPr>
          <w:trHeight w:val="1804"/>
        </w:trPr>
        <w:tc>
          <w:tcPr>
            <w:tcW w:w="1778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企业基本信息</w:t>
            </w:r>
          </w:p>
        </w:tc>
        <w:tc>
          <w:tcPr>
            <w:tcW w:w="1365" w:type="dxa"/>
          </w:tcPr>
          <w:p w:rsidR="00CB5475" w:rsidRPr="003005E7" w:rsidRDefault="00CB5475" w:rsidP="003005E7">
            <w:pPr>
              <w:spacing w:beforeLines="50" w:before="156"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736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面谈人员：最高管理者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，管理者代表</w:t>
            </w:r>
            <w:r w:rsidR="001417D5" w:rsidRPr="003005E7">
              <w:rPr>
                <w:rFonts w:ascii="楷体" w:eastAsia="楷体" w:hAnsi="楷体" w:hint="eastAsia"/>
                <w:sz w:val="24"/>
                <w:szCs w:val="24"/>
              </w:rPr>
              <w:t>雷媛媛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公司成立于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201</w:t>
            </w:r>
            <w:r w:rsidR="00512478" w:rsidRPr="003005E7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0</w:t>
            </w:r>
            <w:r w:rsidR="00512478" w:rsidRPr="003005E7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512478" w:rsidRPr="003005E7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9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日，法人代表：</w:t>
            </w:r>
            <w:r w:rsidR="00512478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bookmarkStart w:id="0" w:name="生产地址"/>
            <w:r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060AE" w:rsidRPr="003005E7" w:rsidRDefault="00A060AE" w:rsidP="00A060A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公司注册地址：</w:t>
            </w:r>
            <w:bookmarkStart w:id="1" w:name="注册地址"/>
            <w:r w:rsidRPr="003005E7">
              <w:rPr>
                <w:rFonts w:ascii="楷体" w:eastAsia="楷体" w:hAnsi="楷体"/>
                <w:sz w:val="24"/>
                <w:szCs w:val="24"/>
              </w:rPr>
              <w:t>西安市高新区丈八街</w:t>
            </w:r>
            <w:proofErr w:type="gramStart"/>
            <w:r w:rsidRPr="003005E7">
              <w:rPr>
                <w:rFonts w:ascii="楷体" w:eastAsia="楷体" w:hAnsi="楷体"/>
                <w:sz w:val="24"/>
                <w:szCs w:val="24"/>
              </w:rPr>
              <w:t>办唐延南路</w:t>
            </w:r>
            <w:proofErr w:type="gramEnd"/>
            <w:r w:rsidRPr="003005E7">
              <w:rPr>
                <w:rFonts w:ascii="楷体" w:eastAsia="楷体" w:hAnsi="楷体"/>
                <w:sz w:val="24"/>
                <w:szCs w:val="24"/>
              </w:rPr>
              <w:t>逸翠园I都会小区3幢1单元11555室</w:t>
            </w:r>
            <w:bookmarkEnd w:id="1"/>
            <w:r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475" w:rsidRPr="003005E7" w:rsidRDefault="00BD3D2E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经营地址：</w:t>
            </w:r>
            <w:r w:rsidR="00217B92" w:rsidRPr="003005E7">
              <w:rPr>
                <w:rFonts w:ascii="楷体" w:eastAsia="楷体" w:hAnsi="楷体" w:hint="eastAsia"/>
                <w:sz w:val="24"/>
                <w:szCs w:val="24"/>
              </w:rPr>
              <w:t>陕西省西咸新区</w:t>
            </w:r>
            <w:proofErr w:type="gramStart"/>
            <w:r w:rsidR="00217B92" w:rsidRPr="003005E7">
              <w:rPr>
                <w:rFonts w:ascii="楷体" w:eastAsia="楷体" w:hAnsi="楷体" w:hint="eastAsia"/>
                <w:sz w:val="24"/>
                <w:szCs w:val="24"/>
              </w:rPr>
              <w:t>沣东工业</w:t>
            </w:r>
            <w:proofErr w:type="gramEnd"/>
            <w:r w:rsidR="00217B92" w:rsidRPr="003005E7">
              <w:rPr>
                <w:rFonts w:ascii="楷体" w:eastAsia="楷体" w:hAnsi="楷体" w:hint="eastAsia"/>
                <w:sz w:val="24"/>
                <w:szCs w:val="24"/>
              </w:rPr>
              <w:t>园企业路3号</w:t>
            </w:r>
            <w:bookmarkEnd w:id="0"/>
            <w:r w:rsidR="00A060AE">
              <w:rPr>
                <w:rFonts w:ascii="楷体" w:eastAsia="楷体" w:hAnsi="楷体" w:hint="eastAsia"/>
                <w:sz w:val="24"/>
                <w:szCs w:val="24"/>
              </w:rPr>
              <w:t>，有租赁合同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  <w:lang w:val="de-DE"/>
              </w:rPr>
              <w:t>查到了企业的营业执照，经营范围包括了认证范围内产品。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371"/>
        </w:trPr>
        <w:tc>
          <w:tcPr>
            <w:tcW w:w="1778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领导作用和承诺、组织的岗位职责和权限</w:t>
            </w:r>
          </w:p>
        </w:tc>
        <w:tc>
          <w:tcPr>
            <w:tcW w:w="1365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5.1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5.3  </w:t>
            </w:r>
          </w:p>
        </w:tc>
        <w:tc>
          <w:tcPr>
            <w:tcW w:w="10736" w:type="dxa"/>
          </w:tcPr>
          <w:p w:rsidR="00CB5475" w:rsidRPr="003005E7" w:rsidRDefault="00751F77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proofErr w:type="gramEnd"/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管理体系</w:t>
            </w:r>
            <w:r w:rsidR="00BD3D2E" w:rsidRPr="003005E7">
              <w:rPr>
                <w:rFonts w:ascii="楷体" w:eastAsia="楷体" w:hAnsi="楷体" w:hint="eastAsia"/>
                <w:sz w:val="24"/>
                <w:szCs w:val="24"/>
              </w:rPr>
              <w:t>自2019年3月1日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运行</w:t>
            </w:r>
            <w:r w:rsidR="00BD3D2E" w:rsidRPr="003005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BD3D2E" w:rsidRPr="003005E7">
              <w:rPr>
                <w:rFonts w:ascii="楷体" w:eastAsia="楷体" w:hAnsi="楷体" w:hint="eastAsia"/>
                <w:sz w:val="24"/>
                <w:szCs w:val="24"/>
              </w:rPr>
              <w:t>年时间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公司设有</w:t>
            </w:r>
            <w:r w:rsidR="00751F77" w:rsidRPr="003005E7">
              <w:rPr>
                <w:rFonts w:ascii="楷体" w:eastAsia="楷体" w:hAnsi="楷体" w:hint="eastAsia"/>
                <w:sz w:val="24"/>
                <w:szCs w:val="24"/>
              </w:rPr>
              <w:t>行政人事部、</w:t>
            </w:r>
            <w:r w:rsidR="00BD3D2E" w:rsidRPr="003005E7">
              <w:rPr>
                <w:rFonts w:ascii="楷体" w:eastAsia="楷体" w:hAnsi="楷体" w:hint="eastAsia"/>
                <w:sz w:val="24"/>
                <w:szCs w:val="24"/>
              </w:rPr>
              <w:t>技术生产部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D3D2E" w:rsidRPr="003005E7">
              <w:rPr>
                <w:rFonts w:ascii="楷体" w:eastAsia="楷体" w:hAnsi="楷体" w:hint="eastAsia"/>
                <w:sz w:val="24"/>
                <w:szCs w:val="24"/>
              </w:rPr>
              <w:t>财务部、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采购部、销售部。企业编制了部门职责和员工岗位说明书，并以文件发放及会议的形式沟通各部门的职责。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="005A500F">
              <w:rPr>
                <w:rFonts w:ascii="楷体" w:eastAsia="楷体" w:hAnsi="楷体" w:hint="eastAsia"/>
                <w:sz w:val="24"/>
                <w:szCs w:val="24"/>
              </w:rPr>
              <w:t>负责公司全面管理工作，</w:t>
            </w:r>
            <w:proofErr w:type="gramStart"/>
            <w:r w:rsidR="005A500F">
              <w:rPr>
                <w:rFonts w:ascii="楷体" w:eastAsia="楷体" w:hAnsi="楷体" w:hint="eastAsia"/>
                <w:sz w:val="24"/>
                <w:szCs w:val="24"/>
              </w:rPr>
              <w:t>日常负责</w:t>
            </w:r>
            <w:proofErr w:type="gramEnd"/>
            <w:r w:rsidR="005A500F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经营活动管理等工作。合理设置组织机构，分配部门职能；同时根据三体系的管理要求，负责制定组织方针、目标，主持管理评审等工作；确保本公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司三体系所需的过程得到建立、实施和保持；负责体系有关事宜对外联系；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总经理主持制定了公司的管理方针和目标，并批准公司的《管理手册》，授权管代负责管理体系的运行和保持，为体系有效运行提供了必需的资源，能履行其管理承诺。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组织三体系运行从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2019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3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1</w:t>
            </w:r>
            <w:r w:rsidR="00874F95" w:rsidRPr="003005E7">
              <w:rPr>
                <w:rFonts w:ascii="楷体" w:eastAsia="楷体" w:hAnsi="楷体" w:hint="eastAsia"/>
                <w:sz w:val="24"/>
                <w:szCs w:val="24"/>
              </w:rPr>
              <w:t>日开始，聘请专业老师并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为组织全体员工进行内审员培训，企业提供编号：</w:t>
            </w:r>
            <w:r w:rsidR="00874F95" w:rsidRPr="003005E7">
              <w:rPr>
                <w:rFonts w:ascii="楷体" w:eastAsia="楷体" w:hAnsi="楷体"/>
                <w:sz w:val="24"/>
                <w:szCs w:val="24"/>
              </w:rPr>
              <w:t>XABSD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-SC-2019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《管理手册》，依据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GB/T24001-2016/IS014001:2015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ISO45001:2018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标准。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2019.3.1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发布并实施；总经理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批准。管代任命：</w:t>
            </w:r>
            <w:r w:rsidR="001417D5" w:rsidRPr="003005E7">
              <w:rPr>
                <w:rFonts w:ascii="楷体" w:eastAsia="楷体" w:hAnsi="楷体" w:hint="eastAsia"/>
                <w:sz w:val="24"/>
                <w:szCs w:val="24"/>
              </w:rPr>
              <w:t>雷媛媛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；任命</w:t>
            </w:r>
            <w:r w:rsidR="003005E7" w:rsidRPr="003005E7">
              <w:rPr>
                <w:rFonts w:ascii="楷体" w:eastAsia="楷体" w:hAnsi="楷体" w:hint="eastAsia"/>
                <w:sz w:val="24"/>
                <w:szCs w:val="24"/>
              </w:rPr>
              <w:t>刘兴兴为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公司职业健康安全事务代表，除其本身的职责以外，代表员工参与公司职业健康安全管理工作。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908"/>
        </w:trPr>
        <w:tc>
          <w:tcPr>
            <w:tcW w:w="1778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理解组织及其环境</w:t>
            </w:r>
          </w:p>
        </w:tc>
        <w:tc>
          <w:tcPr>
            <w:tcW w:w="1365" w:type="dxa"/>
          </w:tcPr>
          <w:p w:rsidR="00CB5475" w:rsidRPr="003005E7" w:rsidRDefault="00CB5475" w:rsidP="003005E7">
            <w:pPr>
              <w:spacing w:beforeLines="50" w:before="156"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4.1</w:t>
            </w:r>
          </w:p>
        </w:tc>
        <w:tc>
          <w:tcPr>
            <w:tcW w:w="10736" w:type="dxa"/>
          </w:tcPr>
          <w:p w:rsidR="00CB5475" w:rsidRPr="003005E7" w:rsidRDefault="00CB5475" w:rsidP="00D278B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组织提供《管理手册</w:t>
            </w:r>
            <w:r w:rsidR="00874F95" w:rsidRPr="003005E7">
              <w:rPr>
                <w:rFonts w:ascii="楷体" w:eastAsia="楷体" w:hAnsi="楷体"/>
                <w:sz w:val="24"/>
                <w:szCs w:val="24"/>
              </w:rPr>
              <w:t>XABSD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-SC-2019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》，对公司的质量方针、环境和职业健康安全方针、产品市场定位、法律法规要求、公司内部文化观价值观、内外部环境变化等均</w:t>
            </w:r>
            <w:proofErr w:type="gramStart"/>
            <w:r w:rsidRPr="003005E7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Pr="003005E7">
              <w:rPr>
                <w:rFonts w:ascii="楷体" w:eastAsia="楷体" w:hAnsi="楷体" w:hint="eastAsia"/>
                <w:sz w:val="24"/>
                <w:szCs w:val="24"/>
              </w:rPr>
              <w:t>描述</w:t>
            </w:r>
            <w:r w:rsidR="00D278BC">
              <w:rPr>
                <w:rFonts w:ascii="楷体" w:eastAsia="楷体" w:hAnsi="楷体" w:hint="eastAsia"/>
                <w:sz w:val="24"/>
                <w:szCs w:val="24"/>
              </w:rPr>
              <w:t>，没有变化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CB5475" w:rsidRPr="003005E7" w:rsidRDefault="00CB5475" w:rsidP="00D278B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提供《环境因素和危险源识别评价与控制程序</w:t>
            </w:r>
            <w:r w:rsidR="00D278BC" w:rsidRPr="003005E7">
              <w:rPr>
                <w:rFonts w:ascii="楷体" w:eastAsia="楷体" w:hAnsi="楷体"/>
                <w:sz w:val="24"/>
                <w:szCs w:val="24"/>
              </w:rPr>
              <w:t>XABSD-CX01-2019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》及《环境因素识别与评价表》，根据程序文件识别了相关内容，确定了监视方法、责任部门、监视频率等。监视评审的获取途径：国家相关总局及政府部门的通知、网络收集、同行业会议沟通等。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344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理解相关方的需求和期望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4.2</w:t>
            </w:r>
          </w:p>
        </w:tc>
        <w:tc>
          <w:tcPr>
            <w:tcW w:w="10736" w:type="dxa"/>
          </w:tcPr>
          <w:p w:rsidR="00CB5475" w:rsidRPr="003005E7" w:rsidRDefault="00CB5475" w:rsidP="00D278B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组织的相关方主要包括顾客、员工、竞争对手、供方、股东、公司周边居民等。相关方</w:t>
            </w:r>
            <w:r w:rsidR="00D278BC">
              <w:rPr>
                <w:rFonts w:ascii="楷体" w:eastAsia="楷体" w:hAnsi="楷体" w:hint="eastAsia"/>
                <w:sz w:val="24"/>
                <w:szCs w:val="24"/>
              </w:rPr>
              <w:t>主要期望：价格、待遇、公平性、安全性、合同协议、行业规范标准等，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基本识别了与组织管理体系有关的相关方和要求</w:t>
            </w:r>
            <w:r w:rsidR="00D278BC">
              <w:rPr>
                <w:rFonts w:ascii="楷体" w:eastAsia="楷体" w:hAnsi="楷体" w:hint="eastAsia"/>
                <w:sz w:val="24"/>
                <w:szCs w:val="24"/>
              </w:rPr>
              <w:t>，没有变化</w:t>
            </w:r>
            <w:r w:rsidRPr="003005E7">
              <w:rPr>
                <w:rFonts w:ascii="楷体" w:eastAsia="楷体" w:hAnsi="楷体" w:hint="eastAsia"/>
                <w:sz w:val="24"/>
                <w:szCs w:val="24"/>
                <w:lang w:val="zh-CN"/>
              </w:rPr>
              <w:t>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783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职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业健康安全管理体系的范围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lastRenderedPageBreak/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4.3 </w:t>
            </w:r>
          </w:p>
        </w:tc>
        <w:tc>
          <w:tcPr>
            <w:tcW w:w="10736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2" w:name="审核范围"/>
            <w:r w:rsidRPr="003005E7">
              <w:rPr>
                <w:rFonts w:ascii="楷体" w:eastAsia="楷体" w:hAnsi="楷体" w:hint="eastAsia"/>
                <w:sz w:val="24"/>
                <w:szCs w:val="24"/>
              </w:rPr>
              <w:t>经确认企业的管理体系范围</w:t>
            </w:r>
            <w:r w:rsidR="00D278BC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B67CA3" w:rsidRPr="002C2C21" w:rsidRDefault="00B67CA3" w:rsidP="002C2C2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2C21">
              <w:rPr>
                <w:rFonts w:ascii="楷体" w:eastAsia="楷体" w:hAnsi="楷体"/>
                <w:sz w:val="24"/>
                <w:szCs w:val="24"/>
              </w:rPr>
              <w:t>Q</w:t>
            </w:r>
            <w:r w:rsidRPr="002C2C21">
              <w:rPr>
                <w:rFonts w:ascii="楷体" w:eastAsia="楷体" w:hAnsi="楷体" w:hint="eastAsia"/>
                <w:sz w:val="24"/>
                <w:szCs w:val="24"/>
              </w:rPr>
              <w:t>：电动汽车充电设备的研发设计、销售服务；</w:t>
            </w:r>
          </w:p>
          <w:p w:rsidR="00B67CA3" w:rsidRPr="002C2C21" w:rsidRDefault="00B67CA3" w:rsidP="002C2C2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C2C21">
              <w:rPr>
                <w:rFonts w:ascii="楷体" w:eastAsia="楷体" w:hAnsi="楷体"/>
                <w:sz w:val="24"/>
                <w:szCs w:val="24"/>
              </w:rPr>
              <w:lastRenderedPageBreak/>
              <w:t>E</w:t>
            </w:r>
            <w:r w:rsidRPr="002C2C21">
              <w:rPr>
                <w:rFonts w:ascii="楷体" w:eastAsia="楷体" w:hAnsi="楷体" w:hint="eastAsia"/>
                <w:sz w:val="24"/>
                <w:szCs w:val="24"/>
              </w:rPr>
              <w:t>：电动汽车充电设备的研发设计、销售服务及相关的环境管理活动</w:t>
            </w:r>
            <w:r w:rsidR="002C2C21" w:rsidRPr="002C2C21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B5475" w:rsidRDefault="00B67CA3" w:rsidP="00EF1451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C2C21">
              <w:rPr>
                <w:rFonts w:ascii="楷体" w:eastAsia="楷体" w:hAnsi="楷体"/>
                <w:sz w:val="24"/>
                <w:szCs w:val="24"/>
              </w:rPr>
              <w:t>O</w:t>
            </w:r>
            <w:r w:rsidRPr="002C2C21">
              <w:rPr>
                <w:rFonts w:ascii="楷体" w:eastAsia="楷体" w:hAnsi="楷体" w:hint="eastAsia"/>
                <w:sz w:val="24"/>
                <w:szCs w:val="24"/>
              </w:rPr>
              <w:t>：电动汽车充电设备的研发设计、销售服务及相关的职业健康安全管理活动</w:t>
            </w:r>
            <w:bookmarkEnd w:id="2"/>
            <w:r w:rsidR="002C2C21" w:rsidRPr="002C2C2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F1451" w:rsidRPr="00EF1451" w:rsidRDefault="00EF1451" w:rsidP="00EF1451">
            <w:pPr>
              <w:pStyle w:val="2"/>
              <w:jc w:val="left"/>
            </w:pPr>
            <w:r w:rsidRPr="00EF1451">
              <w:rPr>
                <w:rFonts w:ascii="楷体" w:eastAsia="楷体" w:hAnsi="楷体" w:hint="eastAsia"/>
                <w:b w:val="0"/>
                <w:sz w:val="24"/>
                <w:szCs w:val="24"/>
              </w:rPr>
              <w:t>无不适用</w:t>
            </w:r>
            <w:r w:rsidR="00963AB9">
              <w:rPr>
                <w:rFonts w:ascii="楷体" w:eastAsia="楷体" w:hAnsi="楷体" w:hint="eastAsia"/>
                <w:b w:val="0"/>
                <w:sz w:val="24"/>
                <w:szCs w:val="24"/>
              </w:rPr>
              <w:t>，无外包</w:t>
            </w:r>
            <w:r w:rsidRPr="00EF1451">
              <w:rPr>
                <w:rFonts w:ascii="楷体" w:eastAsia="楷体" w:hAnsi="楷体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 w:rsidTr="00D65D85">
        <w:trPr>
          <w:trHeight w:val="2549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职业健康安全管理体系及其过程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4.4  </w:t>
            </w:r>
          </w:p>
        </w:tc>
        <w:tc>
          <w:tcPr>
            <w:tcW w:w="10736" w:type="dxa"/>
          </w:tcPr>
          <w:p w:rsidR="00CB5475" w:rsidRPr="003005E7" w:rsidRDefault="00CB5475" w:rsidP="00D65D8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公司按照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GB/T19001-2016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和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GB/T24001-2016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ISO45001:2018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标准的要求识别了质量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职业健康安全管理所需的过程及相互作用，识别了质量和环境、职业健康安全管理体系涉及的各个过程</w:t>
            </w:r>
            <w:r w:rsidR="00D65D85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公司按照标准建立了文件化的质量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职业健康安全管理体系，编制了质量／环境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/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职业健康安全手册，流程性文件、管理制度；并对各个过程的监控进行了记录，形成了相关文件化信息，为过程运行提供了支持，以证实过程按照策划执行</w:t>
            </w:r>
            <w:r w:rsidR="00D65D85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90"/>
        </w:trPr>
        <w:tc>
          <w:tcPr>
            <w:tcW w:w="1778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方针</w:t>
            </w:r>
          </w:p>
        </w:tc>
        <w:tc>
          <w:tcPr>
            <w:tcW w:w="1365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5.2</w:t>
            </w:r>
          </w:p>
        </w:tc>
        <w:tc>
          <w:tcPr>
            <w:tcW w:w="10736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企业已经制定质量、环境、安全方针，具体包含在《管理手册》</w:t>
            </w:r>
            <w:r w:rsidR="00D65D85">
              <w:rPr>
                <w:rFonts w:ascii="楷体" w:eastAsia="楷体" w:hAnsi="楷体" w:hint="eastAsia"/>
                <w:sz w:val="24"/>
                <w:szCs w:val="24"/>
              </w:rPr>
              <w:t>，没有变化，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组织的质量环境职业健康安全方针：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技术先进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顾客满意</w:t>
            </w:r>
            <w:r w:rsidRPr="003005E7">
              <w:rPr>
                <w:rFonts w:ascii="宋体" w:hAnsi="宋体" w:cs="宋体" w:hint="eastAsia"/>
                <w:sz w:val="24"/>
                <w:szCs w:val="24"/>
              </w:rPr>
              <w:t>  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持续改进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遵纪守法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保障员工权利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美化环境</w:t>
            </w:r>
          </w:p>
          <w:p w:rsidR="00CB5475" w:rsidRPr="003005E7" w:rsidRDefault="00CB5475" w:rsidP="00D65D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及管代</w:t>
            </w:r>
            <w:r w:rsidR="001417D5" w:rsidRPr="003005E7">
              <w:rPr>
                <w:rFonts w:ascii="楷体" w:eastAsia="楷体" w:hAnsi="楷体" w:hint="eastAsia"/>
                <w:sz w:val="24"/>
                <w:szCs w:val="24"/>
              </w:rPr>
              <w:t>雷</w:t>
            </w:r>
            <w:proofErr w:type="gramStart"/>
            <w:r w:rsidR="001417D5" w:rsidRPr="003005E7">
              <w:rPr>
                <w:rFonts w:ascii="楷体" w:eastAsia="楷体" w:hAnsi="楷体" w:hint="eastAsia"/>
                <w:sz w:val="24"/>
                <w:szCs w:val="24"/>
              </w:rPr>
              <w:t>媛媛</w:t>
            </w:r>
            <w:proofErr w:type="gramEnd"/>
            <w:r w:rsidRPr="003005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65D85">
              <w:rPr>
                <w:rFonts w:ascii="楷体" w:eastAsia="楷体" w:hAnsi="楷体" w:hint="eastAsia"/>
                <w:sz w:val="24"/>
                <w:szCs w:val="24"/>
              </w:rPr>
              <w:t>基本能理解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方针及含义</w:t>
            </w:r>
            <w:r w:rsidR="00D65D85">
              <w:rPr>
                <w:rFonts w:ascii="楷体" w:eastAsia="楷体" w:hAnsi="楷体" w:hint="eastAsia"/>
                <w:sz w:val="24"/>
                <w:szCs w:val="24"/>
              </w:rPr>
              <w:t>，在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管理评审会议对质量、环境、职业健康安全方针的适宜性作了评审，</w:t>
            </w:r>
            <w:r w:rsidR="00D65D85">
              <w:rPr>
                <w:rFonts w:ascii="楷体" w:eastAsia="楷体" w:hAnsi="楷体" w:hint="eastAsia"/>
                <w:sz w:val="24"/>
                <w:szCs w:val="24"/>
              </w:rPr>
              <w:t>目前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质量、环境和职业健康安全方针符合标准要求。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003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组织的角色、职责和权限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5.3  </w:t>
            </w:r>
          </w:p>
        </w:tc>
        <w:tc>
          <w:tcPr>
            <w:tcW w:w="10736" w:type="dxa"/>
            <w:vAlign w:val="center"/>
          </w:tcPr>
          <w:p w:rsidR="00CB5475" w:rsidRPr="003005E7" w:rsidRDefault="00CB5475" w:rsidP="003613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最高管理者在程序文件《职责和权限》明确了各部门和各岗位的职责和权限，以确保管理体系符合各项标准的要求，并确保各个过程获得其预期输出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传达、会议、培训等了解有关职责和权限。同总经理交谈，对于自身职责权限比较清楚。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003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应对风险和机会的措施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6.1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005E7">
                <w:rPr>
                  <w:rFonts w:ascii="楷体" w:eastAsia="楷体" w:hAnsi="楷体"/>
                  <w:sz w:val="24"/>
                  <w:szCs w:val="24"/>
                </w:rPr>
                <w:t>6.1.1</w:t>
              </w:r>
            </w:smartTag>
          </w:p>
        </w:tc>
        <w:tc>
          <w:tcPr>
            <w:tcW w:w="10736" w:type="dxa"/>
            <w:vAlign w:val="center"/>
          </w:tcPr>
          <w:p w:rsidR="00CB5475" w:rsidRPr="003005E7" w:rsidRDefault="00CB5475" w:rsidP="0036137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提供《风险和机遇评估分析表》，识别了风险和机遇来源、风险和机遇内容、管理措施、责任部门、实时时间、评价措施等，应对措施：与风险、机遇相适应</w:t>
            </w:r>
            <w:r w:rsidR="00361371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003"/>
        </w:trPr>
        <w:tc>
          <w:tcPr>
            <w:tcW w:w="1778" w:type="dxa"/>
            <w:vAlign w:val="center"/>
          </w:tcPr>
          <w:p w:rsidR="00CB5475" w:rsidRPr="003005E7" w:rsidRDefault="00CB5475" w:rsidP="005A65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目标和措施计划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6.2  </w:t>
            </w:r>
          </w:p>
        </w:tc>
        <w:tc>
          <w:tcPr>
            <w:tcW w:w="10736" w:type="dxa"/>
          </w:tcPr>
          <w:p w:rsidR="00CB5475" w:rsidRPr="003005E7" w:rsidRDefault="00CB5475" w:rsidP="005A65C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查《管理手册》，制定了公司管理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</w:t>
            </w:r>
            <w:r w:rsidR="005A65CA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质量目标：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顾客满意度大于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90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分；</w:t>
            </w:r>
          </w:p>
          <w:p w:rsidR="00CB5475" w:rsidRPr="003005E7" w:rsidRDefault="00086687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电动汽车充电设备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调试一次通过率大于</w:t>
            </w:r>
            <w:r w:rsidR="00CB5475" w:rsidRPr="003005E7">
              <w:rPr>
                <w:rFonts w:ascii="楷体" w:eastAsia="楷体" w:hAnsi="楷体"/>
                <w:sz w:val="24"/>
                <w:szCs w:val="24"/>
              </w:rPr>
              <w:t>80%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确保与顾客沟通渠道畅通，确保有效合同履约率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B5475" w:rsidRPr="000860D0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 w:rsidR="00BC39E9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BC39E9" w:rsidRPr="003005E7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目标：固体废弃物分类处理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100%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B5475" w:rsidRPr="003005E7" w:rsidRDefault="00CB5475" w:rsidP="00BC39E9">
            <w:pPr>
              <w:spacing w:line="360" w:lineRule="auto"/>
              <w:ind w:firstLineChars="1200" w:firstLine="28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火灾事故发生率为</w:t>
            </w:r>
            <w:r w:rsidR="00BC39E9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；触电事故发生率为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0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803DBA" w:rsidRPr="00803DBA">
              <w:rPr>
                <w:rFonts w:ascii="楷体" w:eastAsia="楷体" w:hAnsi="楷体" w:hint="eastAsia"/>
                <w:sz w:val="24"/>
                <w:szCs w:val="24"/>
              </w:rPr>
              <w:t>人身伤害事故发生率为</w:t>
            </w:r>
            <w:r w:rsidR="00803DBA" w:rsidRPr="00803DBA">
              <w:rPr>
                <w:rFonts w:ascii="楷体" w:eastAsia="楷体" w:hAnsi="楷体"/>
                <w:sz w:val="24"/>
                <w:szCs w:val="24"/>
              </w:rPr>
              <w:t>0</w:t>
            </w:r>
            <w:r w:rsidR="00803DBA" w:rsidRPr="00803DBA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0860D0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组织对公司质量、环境、职业健康安全目标、指标予以分解，并在相关职能层次部门建立分目标，查见</w:t>
            </w:r>
            <w:r w:rsidR="000860D0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0860D0" w:rsidRPr="000860D0">
              <w:rPr>
                <w:rFonts w:ascii="楷体" w:eastAsia="楷体" w:hAnsi="楷体" w:hint="eastAsia"/>
                <w:sz w:val="24"/>
                <w:szCs w:val="24"/>
              </w:rPr>
              <w:t>公司各部门目标实施措施表</w:t>
            </w:r>
            <w:r w:rsidR="000860D0">
              <w:rPr>
                <w:rFonts w:ascii="楷体" w:eastAsia="楷体" w:hAnsi="楷体" w:hint="eastAsia"/>
                <w:sz w:val="24"/>
                <w:szCs w:val="24"/>
              </w:rPr>
              <w:t>”。</w:t>
            </w:r>
            <w:bookmarkStart w:id="3" w:name="_GoBack"/>
            <w:bookmarkEnd w:id="3"/>
          </w:p>
          <w:p w:rsidR="00CB5475" w:rsidRPr="001F4B05" w:rsidRDefault="000860D0" w:rsidP="001F4B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60D0">
              <w:rPr>
                <w:rFonts w:ascii="楷体" w:eastAsia="楷体" w:hAnsi="楷体" w:hint="eastAsia"/>
                <w:sz w:val="24"/>
                <w:szCs w:val="24"/>
              </w:rPr>
              <w:t>查见“目标考核表”，2021.7.2日经宋先文、雷媛媛、王博、段连记、晁磊、陈莎考核，公司及各部门目标能达成。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003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变更的策划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6.3</w:t>
            </w:r>
          </w:p>
        </w:tc>
        <w:tc>
          <w:tcPr>
            <w:tcW w:w="10736" w:type="dxa"/>
          </w:tcPr>
          <w:p w:rsidR="00CB5475" w:rsidRPr="003005E7" w:rsidRDefault="00CB5475" w:rsidP="001F4B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组织总经理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介绍变更时应考虑到多种潜在后果，主要有变更目的及其潜在后果；质量管理体系的完整性；资源的可获得性；责任和权限的分配或再分配。并要求对变更质量管理体系应进行评审，确保文件的适宜性，经批准后发布实施，目前暂未发生质量管理体系的变更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003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资源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005E7">
                <w:rPr>
                  <w:rFonts w:ascii="楷体" w:eastAsia="楷体" w:hAnsi="楷体"/>
                  <w:sz w:val="24"/>
                  <w:szCs w:val="24"/>
                </w:rPr>
                <w:t>7.1.1</w:t>
              </w:r>
            </w:smartTag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7.1</w:t>
            </w:r>
          </w:p>
        </w:tc>
        <w:tc>
          <w:tcPr>
            <w:tcW w:w="10736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为确保管理体系的有效运行和持续改进，确保满足顾客要求，增强顾客满意，为管理体系的有效运行和持续改进提供充分的资源，包括人力资源、基础设施和工作环境；还包括为增强顾客满意所必需的资源。现有员工、生产及办公场所、办公设备等基础设施以及必要的工作环境，配备较为充分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总经理主持了今年的管理评审，对方针、目标的适宜性进行了评审，协助管代进行了内审，确保所需资源得到满足。</w:t>
            </w:r>
          </w:p>
          <w:p w:rsidR="001F4B05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为确保公司环保、安全资金得得以保障，公司每年制定专门预算，及时提供有关资金，确保本公司各项资金及时到位，保证环保、安全活动得到实施，达到预防污染、</w:t>
            </w:r>
            <w:proofErr w:type="gramStart"/>
            <w:r w:rsidRPr="003005E7">
              <w:rPr>
                <w:rFonts w:ascii="楷体" w:eastAsia="楷体" w:hAnsi="楷体" w:hint="eastAsia"/>
                <w:sz w:val="24"/>
                <w:szCs w:val="24"/>
              </w:rPr>
              <w:t>安全第一</w:t>
            </w:r>
            <w:proofErr w:type="gramEnd"/>
            <w:r w:rsidRPr="003005E7">
              <w:rPr>
                <w:rFonts w:ascii="楷体" w:eastAsia="楷体" w:hAnsi="楷体" w:hint="eastAsia"/>
                <w:sz w:val="24"/>
                <w:szCs w:val="24"/>
              </w:rPr>
              <w:t>的活动目的。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通过现场观察及与领导沟通了解到，公司为确保管理体系的有效运行和持续改进，确保满足顾客要求，增强顾客满意，确定并提供了必要的资源，经过管理体系运行证明，现有资源可满足体系和产品的要求。</w:t>
            </w:r>
          </w:p>
          <w:p w:rsidR="001F4B05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公司目前的基础设施，能够满足当前三体系的要求。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公司将依据经营发展的需要，会不断补充与增加。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003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信息交流、沟通、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协商与参与、安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全事务代表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lastRenderedPageBreak/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7.4  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5.4 </w:t>
            </w:r>
          </w:p>
        </w:tc>
        <w:tc>
          <w:tcPr>
            <w:tcW w:w="10736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组织在各部门之间建立了与体系有关的信息通渠沟道，借助于会议、电话、口头交流等方式使全体员工达到沟通和理解。目前各部门协调一致，工作基本理顺。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定期主持经营办公例会，分析公司的发展、市场情况和体系运行是否有效，管理目标完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成情况，满足顾客要求和法规程度，改进建议等内部管理存在问题等。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为协商、参与提供了时间、机会、培训、资源等保障，明确了沟通、协商、参与渠道，消除了障碍和壁垒。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日常对于质量、环保、安全方面的信息主要利用会议、培训、座谈、电话、网络、收文等方式进行内外部沟通和协商。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目前与环保、劳动、消防、安监部门的信息交流主要是参加会议、接收来文、电话、邮件等，均按要求予以传达和落实，沟通情况较好。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相关人员能够适当参与并协商办理公司经营管理及安全事务等工作。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公司经选举确定职业健康安全事务代表是</w:t>
            </w:r>
            <w:r w:rsidR="003005E7" w:rsidRPr="003005E7">
              <w:rPr>
                <w:rFonts w:ascii="楷体" w:eastAsia="楷体" w:hAnsi="楷体" w:hint="eastAsia"/>
                <w:sz w:val="24"/>
                <w:szCs w:val="24"/>
              </w:rPr>
              <w:t>刘兴</w:t>
            </w:r>
            <w:proofErr w:type="gramStart"/>
            <w:r w:rsidR="003005E7" w:rsidRPr="003005E7">
              <w:rPr>
                <w:rFonts w:ascii="楷体" w:eastAsia="楷体" w:hAnsi="楷体" w:hint="eastAsia"/>
                <w:sz w:val="24"/>
                <w:szCs w:val="24"/>
              </w:rPr>
              <w:t>兴</w:t>
            </w:r>
            <w:proofErr w:type="gramEnd"/>
            <w:r w:rsidRPr="003005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1F4B05">
              <w:rPr>
                <w:rFonts w:ascii="楷体" w:eastAsia="楷体" w:hAnsi="楷体" w:hint="eastAsia"/>
                <w:sz w:val="24"/>
                <w:szCs w:val="24"/>
              </w:rPr>
              <w:t>没有变化。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由于公司福利待遇正常发放，员工无抱怨，目前信息交流机制畅通。</w:t>
            </w:r>
          </w:p>
          <w:p w:rsidR="001F4B05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现有的沟通渠道和方法能满足要求。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审核中未发现因沟通不利不及时而造成（影响）某项工作不能正常运行的情况。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4949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管理评审</w:t>
            </w: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9.3  </w:t>
            </w:r>
          </w:p>
        </w:tc>
        <w:tc>
          <w:tcPr>
            <w:tcW w:w="10736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查看《管理评审程序》，基本符合要求。组织</w:t>
            </w:r>
            <w:r w:rsidR="00AC1D7D">
              <w:rPr>
                <w:rFonts w:ascii="楷体" w:eastAsia="楷体" w:hAnsi="楷体" w:hint="eastAsia"/>
                <w:sz w:val="24"/>
                <w:szCs w:val="24"/>
              </w:rPr>
              <w:t>最近</w:t>
            </w:r>
            <w:proofErr w:type="gramStart"/>
            <w:r w:rsidR="00AC1D7D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="00AC1D7D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于</w:t>
            </w:r>
            <w:r w:rsidR="00983393">
              <w:rPr>
                <w:rFonts w:ascii="楷体" w:eastAsia="楷体" w:hAnsi="楷体"/>
                <w:sz w:val="24"/>
                <w:szCs w:val="24"/>
              </w:rPr>
              <w:t>20</w:t>
            </w:r>
            <w:r w:rsidR="00AC1D7D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="00983393">
              <w:rPr>
                <w:rFonts w:ascii="楷体" w:eastAsia="楷体" w:hAnsi="楷体"/>
                <w:sz w:val="24"/>
                <w:szCs w:val="24"/>
              </w:rPr>
              <w:t>.</w:t>
            </w:r>
            <w:r w:rsidR="00AC1D7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.1</w:t>
            </w:r>
            <w:r w:rsidR="00AC1D7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日进行了管理评审。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查看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“管理评审计划”，</w:t>
            </w:r>
            <w:r w:rsidR="00AC1D7D">
              <w:rPr>
                <w:rFonts w:ascii="楷体" w:eastAsia="楷体" w:hAnsi="楷体" w:hint="eastAsia"/>
                <w:sz w:val="24"/>
                <w:szCs w:val="24"/>
              </w:rPr>
              <w:t>2021.8.2日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="00860070" w:rsidRPr="003005E7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签发；内容包括；评审目的、评审时间、参加部门人员、评审输入内容等。</w:t>
            </w:r>
          </w:p>
          <w:p w:rsidR="00AC1D7D" w:rsidRDefault="00AC1D7D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查到各部门汇报材料，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Pr="00AC1D7D">
              <w:rPr>
                <w:rFonts w:ascii="楷体" w:eastAsia="楷体" w:hAnsi="楷体" w:hint="eastAsia"/>
                <w:sz w:val="24"/>
                <w:szCs w:val="24"/>
              </w:rPr>
              <w:t>管理评审会议记录，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有参加人员签到表。</w:t>
            </w:r>
          </w:p>
          <w:p w:rsidR="00CB5475" w:rsidRPr="003005E7" w:rsidRDefault="00AC1D7D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管理评审输入包括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组织的内外部环境变化、顾客满意和相关方的反馈、公司管理目标指标的执行情况、产品质量和顾客满意情况、监视和测量结果，内部审核结果，外部供方的绩效，资源的充分性，应对风险和机遇所采取的措施，重要环境因素，重要危险源，合</w:t>
            </w:r>
            <w:proofErr w:type="gramStart"/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="00CB5475" w:rsidRPr="003005E7">
              <w:rPr>
                <w:rFonts w:ascii="楷体" w:eastAsia="楷体" w:hAnsi="楷体" w:hint="eastAsia"/>
                <w:sz w:val="24"/>
                <w:szCs w:val="24"/>
              </w:rPr>
              <w:t>义务履行情况，事件调查、纠正和预防措施，改进的机会等。管理评审的输入基本充分。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管理评审输出：</w:t>
            </w:r>
          </w:p>
          <w:p w:rsidR="00CB5475" w:rsidRPr="003005E7" w:rsidRDefault="00CB5475" w:rsidP="00374748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查看了</w:t>
            </w:r>
            <w:r w:rsidR="00AC1D7D">
              <w:rPr>
                <w:rFonts w:ascii="楷体" w:eastAsia="楷体" w:hAnsi="楷体" w:hint="eastAsia"/>
                <w:sz w:val="24"/>
                <w:szCs w:val="24"/>
              </w:rPr>
              <w:t>2021.8.13日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总经理</w:t>
            </w:r>
            <w:r w:rsidR="00C87283">
              <w:rPr>
                <w:rFonts w:ascii="楷体" w:eastAsia="楷体" w:hAnsi="楷体" w:hint="eastAsia"/>
                <w:sz w:val="24"/>
                <w:szCs w:val="24"/>
              </w:rPr>
              <w:t>宋先文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批准的“管理评审报告”，对公司体系文件的符合性，国家、地方及行业相关法规、标准的执行情况，风险和机遇的应对情况，产品质量情况，内</w:t>
            </w:r>
            <w:proofErr w:type="gramStart"/>
            <w:r w:rsidRPr="003005E7">
              <w:rPr>
                <w:rFonts w:ascii="楷体" w:eastAsia="楷体" w:hAnsi="楷体" w:hint="eastAsia"/>
                <w:sz w:val="24"/>
                <w:szCs w:val="24"/>
              </w:rPr>
              <w:t>审实施</w:t>
            </w:r>
            <w:proofErr w:type="gramEnd"/>
            <w:r w:rsidRPr="003005E7">
              <w:rPr>
                <w:rFonts w:ascii="楷体" w:eastAsia="楷体" w:hAnsi="楷体" w:hint="eastAsia"/>
                <w:sz w:val="24"/>
                <w:szCs w:val="24"/>
              </w:rPr>
              <w:t>情况、相关</w:t>
            </w:r>
            <w:proofErr w:type="gramStart"/>
            <w:r w:rsidRPr="003005E7">
              <w:rPr>
                <w:rFonts w:ascii="楷体" w:eastAsia="楷体" w:hAnsi="楷体" w:hint="eastAsia"/>
                <w:sz w:val="24"/>
                <w:szCs w:val="24"/>
              </w:rPr>
              <w:t>方投诉</w:t>
            </w:r>
            <w:proofErr w:type="gramEnd"/>
            <w:r w:rsidRPr="003005E7">
              <w:rPr>
                <w:rFonts w:ascii="楷体" w:eastAsia="楷体" w:hAnsi="楷体" w:hint="eastAsia"/>
                <w:sz w:val="24"/>
                <w:szCs w:val="24"/>
              </w:rPr>
              <w:t>情况、管理目标完成情况、管理体系的适宜性、有效性、充分性做出了评价。评审结论：公司的管理体系是适宜的、充分的和有效的，达到了顾客满意和持续改进的目的。</w:t>
            </w:r>
          </w:p>
          <w:p w:rsidR="00983393" w:rsidRDefault="00CB5475" w:rsidP="00374748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87283">
              <w:rPr>
                <w:rFonts w:ascii="楷体" w:eastAsia="楷体" w:hAnsi="楷体" w:hint="eastAsia"/>
                <w:sz w:val="24"/>
                <w:szCs w:val="24"/>
              </w:rPr>
              <w:t>提出了改进措施：</w:t>
            </w:r>
            <w:r w:rsidR="00C87283" w:rsidRPr="00C87283">
              <w:rPr>
                <w:rFonts w:ascii="楷体" w:eastAsia="楷体" w:hAnsi="楷体" w:hint="eastAsia"/>
                <w:sz w:val="24"/>
                <w:szCs w:val="24"/>
              </w:rPr>
              <w:t>进一步组织对ISO9001:2015/ ISO14001:2015/ISO45001:2018标准、《管理手册》、《程序文件》的学习和培训；招聘1名专业技术人员</w:t>
            </w:r>
            <w:r w:rsidR="00983393" w:rsidRPr="00C87283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C87283">
              <w:rPr>
                <w:rFonts w:ascii="楷体" w:eastAsia="楷体" w:hAnsi="楷体" w:hint="eastAsia"/>
                <w:sz w:val="24"/>
                <w:szCs w:val="24"/>
              </w:rPr>
              <w:t>实施中，未完成。</w:t>
            </w:r>
          </w:p>
          <w:p w:rsidR="00C87283" w:rsidRPr="00374748" w:rsidRDefault="00C87283" w:rsidP="00374748">
            <w:pPr>
              <w:pStyle w:val="2"/>
              <w:jc w:val="left"/>
              <w:rPr>
                <w:rFonts w:ascii="楷体" w:eastAsia="楷体" w:hAnsi="楷体"/>
                <w:b w:val="0"/>
                <w:sz w:val="24"/>
                <w:szCs w:val="24"/>
              </w:rPr>
            </w:pPr>
            <w:r w:rsidRPr="00374748">
              <w:rPr>
                <w:rFonts w:ascii="楷体" w:eastAsia="楷体" w:hAnsi="楷体" w:hint="eastAsia"/>
                <w:b w:val="0"/>
                <w:sz w:val="24"/>
                <w:szCs w:val="24"/>
              </w:rPr>
              <w:t>查上次管理评审提出的改进措施已完成。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管理评审的策划及实施符合要求。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Pr="003005E7" w:rsidRDefault="00C453AF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pt;margin-top:18.25pt;width:285.35pt;height:387.5pt;z-index:1;mso-position-horizontal-relative:text;mso-position-vertical-relative:text">
                  <v:imagedata r:id="rId8" o:title="扫描全能王 2021-10-11 13"/>
                </v:shape>
              </w:pict>
            </w:r>
          </w:p>
          <w:p w:rsidR="00CB5475" w:rsidRPr="00983393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B5475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04A73" w:rsidRDefault="00804A73" w:rsidP="00804A73">
            <w:pPr>
              <w:pStyle w:val="2"/>
              <w:jc w:val="left"/>
            </w:pPr>
          </w:p>
          <w:p w:rsidR="00182E7B" w:rsidRDefault="00182E7B" w:rsidP="00182E7B"/>
          <w:p w:rsidR="00182E7B" w:rsidRDefault="00182E7B" w:rsidP="00182E7B">
            <w:pPr>
              <w:pStyle w:val="2"/>
            </w:pPr>
          </w:p>
          <w:p w:rsidR="00182E7B" w:rsidRDefault="00182E7B" w:rsidP="00182E7B"/>
          <w:p w:rsidR="00182E7B" w:rsidRDefault="00182E7B" w:rsidP="00182E7B">
            <w:pPr>
              <w:pStyle w:val="2"/>
            </w:pPr>
          </w:p>
          <w:p w:rsidR="00182E7B" w:rsidRDefault="00182E7B" w:rsidP="00182E7B"/>
          <w:p w:rsidR="00182E7B" w:rsidRDefault="00182E7B" w:rsidP="00182E7B">
            <w:pPr>
              <w:pStyle w:val="2"/>
            </w:pPr>
          </w:p>
          <w:p w:rsidR="00182E7B" w:rsidRPr="00182E7B" w:rsidRDefault="00182E7B" w:rsidP="00182E7B"/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475" w:rsidRPr="003005E7">
        <w:trPr>
          <w:trHeight w:val="1003"/>
        </w:trPr>
        <w:tc>
          <w:tcPr>
            <w:tcW w:w="1778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/>
                <w:sz w:val="24"/>
                <w:szCs w:val="24"/>
              </w:rPr>
              <w:t>Q/E/O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10.1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3005E7">
              <w:rPr>
                <w:rFonts w:ascii="楷体" w:eastAsia="楷体" w:hAnsi="楷体"/>
                <w:sz w:val="24"/>
                <w:szCs w:val="24"/>
              </w:rPr>
              <w:t>10.3</w:t>
            </w:r>
          </w:p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6" w:type="dxa"/>
            <w:vAlign w:val="center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005E7">
              <w:rPr>
                <w:rFonts w:ascii="楷体" w:eastAsia="楷体" w:hAnsi="楷体" w:hint="eastAsia"/>
                <w:sz w:val="24"/>
                <w:szCs w:val="24"/>
              </w:rPr>
              <w:t>管理者代表组织持续改进过程的策划工作，由</w:t>
            </w:r>
            <w:r w:rsidR="00BD3D2E" w:rsidRPr="003005E7">
              <w:rPr>
                <w:rFonts w:ascii="楷体" w:eastAsia="楷体" w:hAnsi="楷体" w:hint="eastAsia"/>
                <w:sz w:val="24"/>
                <w:szCs w:val="24"/>
              </w:rPr>
              <w:t>行政人事部</w:t>
            </w:r>
            <w:r w:rsidRPr="003005E7">
              <w:rPr>
                <w:rFonts w:ascii="楷体" w:eastAsia="楷体" w:hAnsi="楷体" w:hint="eastAsia"/>
                <w:sz w:val="24"/>
                <w:szCs w:val="24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质量、环保、职业健康意识、安全意识有较大的提高，持续改进了管理体系的有效性。</w:t>
            </w:r>
          </w:p>
        </w:tc>
        <w:tc>
          <w:tcPr>
            <w:tcW w:w="830" w:type="dxa"/>
          </w:tcPr>
          <w:p w:rsidR="00CB5475" w:rsidRPr="003005E7" w:rsidRDefault="00CB5475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236E6" w:rsidRPr="003005E7">
        <w:trPr>
          <w:trHeight w:val="1003"/>
        </w:trPr>
        <w:tc>
          <w:tcPr>
            <w:tcW w:w="1778" w:type="dxa"/>
          </w:tcPr>
          <w:p w:rsidR="009236E6" w:rsidRPr="00C33092" w:rsidRDefault="009236E6" w:rsidP="00E055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33092">
              <w:rPr>
                <w:rFonts w:ascii="楷体" w:eastAsia="楷体" w:hAnsi="楷体" w:hint="eastAsia"/>
                <w:sz w:val="24"/>
                <w:szCs w:val="24"/>
              </w:rPr>
              <w:t>国家/地方抽查、顾客满意、相关方投诉处理</w:t>
            </w:r>
          </w:p>
        </w:tc>
        <w:tc>
          <w:tcPr>
            <w:tcW w:w="1365" w:type="dxa"/>
          </w:tcPr>
          <w:p w:rsidR="009236E6" w:rsidRPr="00C33092" w:rsidRDefault="009236E6" w:rsidP="00E0553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6" w:type="dxa"/>
          </w:tcPr>
          <w:p w:rsidR="009236E6" w:rsidRPr="00C33092" w:rsidRDefault="009236E6" w:rsidP="00E055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33092">
              <w:rPr>
                <w:rFonts w:ascii="楷体" w:eastAsia="楷体" w:hAnsi="楷体" w:hint="eastAsia"/>
                <w:sz w:val="24"/>
                <w:szCs w:val="24"/>
              </w:rPr>
              <w:t>自公司成立以来，未受到上级主管部门有关环境问题的行政处罚。未发生相关方的投诉。</w:t>
            </w:r>
          </w:p>
          <w:p w:rsidR="009236E6" w:rsidRPr="00C33092" w:rsidRDefault="009236E6" w:rsidP="00E055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33092">
              <w:rPr>
                <w:rFonts w:ascii="楷体" w:eastAsia="楷体" w:hAnsi="楷体" w:hint="eastAsia"/>
                <w:sz w:val="24"/>
                <w:szCs w:val="24"/>
              </w:rPr>
              <w:t>暂没有国家/地方抽查情况。</w:t>
            </w:r>
          </w:p>
          <w:p w:rsidR="009236E6" w:rsidRPr="00C33092" w:rsidRDefault="009236E6" w:rsidP="00E055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33092">
              <w:rPr>
                <w:rFonts w:ascii="楷体" w:eastAsia="楷体" w:hAnsi="楷体" w:hint="eastAsia"/>
                <w:sz w:val="24"/>
                <w:szCs w:val="24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830" w:type="dxa"/>
          </w:tcPr>
          <w:p w:rsidR="009236E6" w:rsidRPr="003005E7" w:rsidRDefault="009236E6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236E6" w:rsidRPr="003005E7" w:rsidTr="00872683">
        <w:trPr>
          <w:trHeight w:val="578"/>
        </w:trPr>
        <w:tc>
          <w:tcPr>
            <w:tcW w:w="1778" w:type="dxa"/>
          </w:tcPr>
          <w:p w:rsidR="009236E6" w:rsidRPr="00C33092" w:rsidRDefault="009236E6" w:rsidP="00E0553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33092">
              <w:rPr>
                <w:rFonts w:ascii="楷体" w:eastAsia="楷体" w:hAnsi="楷体" w:hint="eastAsia"/>
                <w:sz w:val="24"/>
                <w:szCs w:val="24"/>
              </w:rPr>
              <w:t>验证资质</w:t>
            </w:r>
          </w:p>
        </w:tc>
        <w:tc>
          <w:tcPr>
            <w:tcW w:w="1365" w:type="dxa"/>
          </w:tcPr>
          <w:p w:rsidR="009236E6" w:rsidRPr="00C33092" w:rsidRDefault="009236E6" w:rsidP="00E0553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6" w:type="dxa"/>
          </w:tcPr>
          <w:p w:rsidR="009236E6" w:rsidRPr="00C33092" w:rsidRDefault="009236E6" w:rsidP="00E0553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33092">
              <w:rPr>
                <w:rFonts w:ascii="楷体" w:eastAsia="楷体" w:hAnsi="楷体" w:hint="eastAsia"/>
                <w:sz w:val="24"/>
                <w:szCs w:val="24"/>
              </w:rPr>
              <w:t>提供了组织营业执照均为有效。</w:t>
            </w:r>
          </w:p>
        </w:tc>
        <w:tc>
          <w:tcPr>
            <w:tcW w:w="830" w:type="dxa"/>
          </w:tcPr>
          <w:p w:rsidR="009236E6" w:rsidRPr="003005E7" w:rsidRDefault="009236E6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236E6" w:rsidRPr="003005E7" w:rsidTr="00872683">
        <w:trPr>
          <w:trHeight w:val="686"/>
        </w:trPr>
        <w:tc>
          <w:tcPr>
            <w:tcW w:w="1778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上次审核不符合验证</w:t>
            </w:r>
          </w:p>
        </w:tc>
        <w:tc>
          <w:tcPr>
            <w:tcW w:w="1365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0736" w:type="dxa"/>
          </w:tcPr>
          <w:p w:rsidR="009236E6" w:rsidRPr="00347367" w:rsidRDefault="009236E6" w:rsidP="00E0553B"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上次审核时发现的不符合（</w:t>
            </w:r>
            <w:r w:rsidR="0087268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Q</w:t>
            </w:r>
            <w:r w:rsidR="0094510F"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7.1.5</w:t>
            </w: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条款），经现场验证</w:t>
            </w:r>
            <w:r w:rsidR="0094510F"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重复发生</w:t>
            </w: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，整改措施</w:t>
            </w:r>
            <w:r w:rsidR="0094510F"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无</w:t>
            </w: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效</w:t>
            </w:r>
            <w:r w:rsidR="0094510F"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，开具了不符合报告</w:t>
            </w: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9236E6" w:rsidRPr="00347367" w:rsidRDefault="009236E6" w:rsidP="00E0553B">
            <w:pPr>
              <w:pStyle w:val="a7"/>
            </w:pPr>
          </w:p>
        </w:tc>
        <w:tc>
          <w:tcPr>
            <w:tcW w:w="830" w:type="dxa"/>
          </w:tcPr>
          <w:p w:rsidR="009236E6" w:rsidRPr="003005E7" w:rsidRDefault="009236E6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236E6" w:rsidRPr="003005E7" w:rsidTr="00872683">
        <w:trPr>
          <w:trHeight w:val="696"/>
        </w:trPr>
        <w:tc>
          <w:tcPr>
            <w:tcW w:w="1778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变更</w:t>
            </w:r>
          </w:p>
        </w:tc>
        <w:tc>
          <w:tcPr>
            <w:tcW w:w="1365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0736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830" w:type="dxa"/>
          </w:tcPr>
          <w:p w:rsidR="009236E6" w:rsidRPr="003005E7" w:rsidRDefault="009236E6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236E6" w:rsidRPr="003005E7" w:rsidTr="009B01A3">
        <w:trPr>
          <w:trHeight w:val="706"/>
        </w:trPr>
        <w:tc>
          <w:tcPr>
            <w:tcW w:w="1778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证书及标志的使用</w:t>
            </w:r>
          </w:p>
        </w:tc>
        <w:tc>
          <w:tcPr>
            <w:tcW w:w="1365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</w:tc>
        <w:tc>
          <w:tcPr>
            <w:tcW w:w="10736" w:type="dxa"/>
          </w:tcPr>
          <w:p w:rsidR="009236E6" w:rsidRPr="00D43BA4" w:rsidRDefault="009236E6" w:rsidP="00E0553B">
            <w:pPr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D43BA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业务洽谈时出具证书原件，未用在实物上，未使用认证标志。</w:t>
            </w:r>
          </w:p>
        </w:tc>
        <w:tc>
          <w:tcPr>
            <w:tcW w:w="830" w:type="dxa"/>
          </w:tcPr>
          <w:p w:rsidR="009236E6" w:rsidRPr="003005E7" w:rsidRDefault="009236E6" w:rsidP="003005E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475" w:rsidRPr="003005E7" w:rsidRDefault="00CB5475" w:rsidP="003005E7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CB5475" w:rsidRPr="003005E7" w:rsidRDefault="00CB5475" w:rsidP="003005E7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3005E7">
        <w:rPr>
          <w:rFonts w:ascii="楷体" w:eastAsia="楷体" w:hAnsi="楷体" w:hint="eastAsia"/>
          <w:sz w:val="24"/>
          <w:szCs w:val="24"/>
        </w:rPr>
        <w:t>说明：不符合标注</w:t>
      </w:r>
      <w:r w:rsidRPr="003005E7">
        <w:rPr>
          <w:rFonts w:ascii="楷体" w:eastAsia="楷体" w:hAnsi="楷体"/>
          <w:sz w:val="24"/>
          <w:szCs w:val="24"/>
        </w:rPr>
        <w:t>N</w:t>
      </w:r>
    </w:p>
    <w:sectPr w:rsidR="00CB5475" w:rsidRPr="003005E7" w:rsidSect="000F10F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AF" w:rsidRDefault="00C453AF" w:rsidP="000F10F6">
      <w:r>
        <w:separator/>
      </w:r>
    </w:p>
  </w:endnote>
  <w:endnote w:type="continuationSeparator" w:id="0">
    <w:p w:rsidR="00C453AF" w:rsidRDefault="00C453AF" w:rsidP="000F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75" w:rsidRDefault="00CB5475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03DBA">
      <w:rPr>
        <w:b/>
        <w:noProof/>
      </w:rPr>
      <w:t>4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03DBA">
      <w:rPr>
        <w:b/>
        <w:noProof/>
      </w:rPr>
      <w:t>9</w:t>
    </w:r>
    <w:r>
      <w:rPr>
        <w:b/>
      </w:rPr>
      <w:fldChar w:fldCharType="end"/>
    </w:r>
  </w:p>
  <w:p w:rsidR="00CB5475" w:rsidRDefault="00CB54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AF" w:rsidRDefault="00C453AF" w:rsidP="000F10F6">
      <w:r>
        <w:separator/>
      </w:r>
    </w:p>
  </w:footnote>
  <w:footnote w:type="continuationSeparator" w:id="0">
    <w:p w:rsidR="00C453AF" w:rsidRDefault="00C453AF" w:rsidP="000F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75" w:rsidRDefault="00C453AF" w:rsidP="0036714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CB5475">
      <w:rPr>
        <w:rStyle w:val="CharChar1"/>
        <w:rFonts w:hint="eastAsia"/>
      </w:rPr>
      <w:t>北京国标联合认证有限公司</w:t>
    </w:r>
    <w:r w:rsidR="00CB5475">
      <w:rPr>
        <w:rStyle w:val="CharChar1"/>
      </w:rPr>
      <w:tab/>
    </w:r>
    <w:r w:rsidR="00CB5475">
      <w:rPr>
        <w:rStyle w:val="CharChar1"/>
      </w:rPr>
      <w:tab/>
    </w:r>
    <w:r w:rsidR="00CB5475">
      <w:rPr>
        <w:rStyle w:val="CharChar1"/>
      </w:rPr>
      <w:tab/>
    </w:r>
  </w:p>
  <w:p w:rsidR="00CB5475" w:rsidRDefault="00C453AF" w:rsidP="00367147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1" stroked="f">
          <v:textbox>
            <w:txbxContent>
              <w:p w:rsidR="001C3367" w:rsidRDefault="001C3367" w:rsidP="001C3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CB5475" w:rsidRDefault="00CB5475"/>
            </w:txbxContent>
          </v:textbox>
        </v:shape>
      </w:pict>
    </w:r>
    <w:r w:rsidR="00CB5475">
      <w:rPr>
        <w:rStyle w:val="CharChar1"/>
        <w:w w:val="90"/>
      </w:rPr>
      <w:t xml:space="preserve">Beijing International Standard united Certification </w:t>
    </w:r>
    <w:proofErr w:type="spellStart"/>
    <w:r w:rsidR="00CB5475">
      <w:rPr>
        <w:rStyle w:val="CharChar1"/>
        <w:w w:val="90"/>
      </w:rPr>
      <w:t>Co.</w:t>
    </w:r>
    <w:proofErr w:type="gramStart"/>
    <w:r w:rsidR="00CB5475">
      <w:rPr>
        <w:rStyle w:val="CharChar1"/>
        <w:w w:val="90"/>
      </w:rPr>
      <w:t>,Ltd</w:t>
    </w:r>
    <w:proofErr w:type="spellEnd"/>
    <w:proofErr w:type="gramEnd"/>
    <w:r w:rsidR="00CB5475">
      <w:rPr>
        <w:rStyle w:val="CharChar1"/>
        <w:w w:val="90"/>
      </w:rPr>
      <w:t>.</w:t>
    </w:r>
  </w:p>
  <w:p w:rsidR="00CB5475" w:rsidRDefault="00CB54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8BE"/>
    <w:multiLevelType w:val="hybridMultilevel"/>
    <w:tmpl w:val="0350917E"/>
    <w:lvl w:ilvl="0" w:tplc="B9E88B86">
      <w:start w:val="1"/>
      <w:numFmt w:val="decimal"/>
      <w:lvlText w:val="%1）"/>
      <w:lvlJc w:val="left"/>
      <w:pPr>
        <w:ind w:left="1100" w:hanging="68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0F6"/>
    <w:rsid w:val="00051B95"/>
    <w:rsid w:val="00076044"/>
    <w:rsid w:val="000860D0"/>
    <w:rsid w:val="00086687"/>
    <w:rsid w:val="000F10F6"/>
    <w:rsid w:val="001417D5"/>
    <w:rsid w:val="001474BE"/>
    <w:rsid w:val="00166BD8"/>
    <w:rsid w:val="00182E7B"/>
    <w:rsid w:val="001C3367"/>
    <w:rsid w:val="001F4B05"/>
    <w:rsid w:val="00217B92"/>
    <w:rsid w:val="002350B1"/>
    <w:rsid w:val="002C25D1"/>
    <w:rsid w:val="002C2C21"/>
    <w:rsid w:val="003005E7"/>
    <w:rsid w:val="00320BB0"/>
    <w:rsid w:val="00361371"/>
    <w:rsid w:val="00367147"/>
    <w:rsid w:val="00374748"/>
    <w:rsid w:val="003D3F23"/>
    <w:rsid w:val="004419F4"/>
    <w:rsid w:val="00444F9E"/>
    <w:rsid w:val="00512478"/>
    <w:rsid w:val="005A500F"/>
    <w:rsid w:val="005A65CA"/>
    <w:rsid w:val="005D76F0"/>
    <w:rsid w:val="005E2DAC"/>
    <w:rsid w:val="00642EE5"/>
    <w:rsid w:val="00664EF7"/>
    <w:rsid w:val="00751F77"/>
    <w:rsid w:val="00803DBA"/>
    <w:rsid w:val="00804A73"/>
    <w:rsid w:val="00860070"/>
    <w:rsid w:val="00862B5E"/>
    <w:rsid w:val="00872683"/>
    <w:rsid w:val="00874F95"/>
    <w:rsid w:val="009060BC"/>
    <w:rsid w:val="0091222C"/>
    <w:rsid w:val="009236E6"/>
    <w:rsid w:val="00931CF6"/>
    <w:rsid w:val="0094510F"/>
    <w:rsid w:val="00963AB9"/>
    <w:rsid w:val="00983393"/>
    <w:rsid w:val="00992356"/>
    <w:rsid w:val="009B01A3"/>
    <w:rsid w:val="00A060AE"/>
    <w:rsid w:val="00A90018"/>
    <w:rsid w:val="00AB3A8A"/>
    <w:rsid w:val="00AC1D7D"/>
    <w:rsid w:val="00AC486D"/>
    <w:rsid w:val="00AD199F"/>
    <w:rsid w:val="00AF10EF"/>
    <w:rsid w:val="00B67CA3"/>
    <w:rsid w:val="00B771C9"/>
    <w:rsid w:val="00BC39E9"/>
    <w:rsid w:val="00BD3D2E"/>
    <w:rsid w:val="00BF745A"/>
    <w:rsid w:val="00C40DC0"/>
    <w:rsid w:val="00C453AF"/>
    <w:rsid w:val="00C87283"/>
    <w:rsid w:val="00CA745B"/>
    <w:rsid w:val="00CB5475"/>
    <w:rsid w:val="00D204C3"/>
    <w:rsid w:val="00D278BC"/>
    <w:rsid w:val="00D43BA4"/>
    <w:rsid w:val="00D65D85"/>
    <w:rsid w:val="00E34659"/>
    <w:rsid w:val="00E66BC7"/>
    <w:rsid w:val="00EC5D64"/>
    <w:rsid w:val="00EF0042"/>
    <w:rsid w:val="00EF1451"/>
    <w:rsid w:val="00F05160"/>
    <w:rsid w:val="00F15331"/>
    <w:rsid w:val="00FA4DDF"/>
    <w:rsid w:val="00FB5368"/>
    <w:rsid w:val="04D36B44"/>
    <w:rsid w:val="05D01E2A"/>
    <w:rsid w:val="05E65A0E"/>
    <w:rsid w:val="06827305"/>
    <w:rsid w:val="096817DA"/>
    <w:rsid w:val="0A231774"/>
    <w:rsid w:val="0A290FB5"/>
    <w:rsid w:val="0F144A5B"/>
    <w:rsid w:val="11C155C4"/>
    <w:rsid w:val="14174E11"/>
    <w:rsid w:val="16424E73"/>
    <w:rsid w:val="16AA3071"/>
    <w:rsid w:val="17BC64E9"/>
    <w:rsid w:val="17F22619"/>
    <w:rsid w:val="18400E07"/>
    <w:rsid w:val="185E3681"/>
    <w:rsid w:val="188E04C2"/>
    <w:rsid w:val="1A742C67"/>
    <w:rsid w:val="1F342EBB"/>
    <w:rsid w:val="22433DBD"/>
    <w:rsid w:val="240E2DAF"/>
    <w:rsid w:val="266061EF"/>
    <w:rsid w:val="295042E9"/>
    <w:rsid w:val="2B5C4450"/>
    <w:rsid w:val="2BB34565"/>
    <w:rsid w:val="2CBF5B29"/>
    <w:rsid w:val="2DA43EEC"/>
    <w:rsid w:val="32D73A05"/>
    <w:rsid w:val="350A7D63"/>
    <w:rsid w:val="37773C04"/>
    <w:rsid w:val="3A26193C"/>
    <w:rsid w:val="3A743C04"/>
    <w:rsid w:val="41A92E2B"/>
    <w:rsid w:val="43B90445"/>
    <w:rsid w:val="453B050D"/>
    <w:rsid w:val="453C00C2"/>
    <w:rsid w:val="4C2D2060"/>
    <w:rsid w:val="4C5D2825"/>
    <w:rsid w:val="4F0D6114"/>
    <w:rsid w:val="4FD462A0"/>
    <w:rsid w:val="50167C1B"/>
    <w:rsid w:val="5066242A"/>
    <w:rsid w:val="509A5C4F"/>
    <w:rsid w:val="52F218EF"/>
    <w:rsid w:val="550B6631"/>
    <w:rsid w:val="55581739"/>
    <w:rsid w:val="5837769D"/>
    <w:rsid w:val="58724F28"/>
    <w:rsid w:val="5D5F6BB8"/>
    <w:rsid w:val="5FCA27C7"/>
    <w:rsid w:val="61D35360"/>
    <w:rsid w:val="62A57DA7"/>
    <w:rsid w:val="64DF0AB8"/>
    <w:rsid w:val="677260F0"/>
    <w:rsid w:val="69397A1C"/>
    <w:rsid w:val="6B2C3C74"/>
    <w:rsid w:val="6B410D80"/>
    <w:rsid w:val="6B812788"/>
    <w:rsid w:val="6BFC460A"/>
    <w:rsid w:val="6EF20D20"/>
    <w:rsid w:val="72686387"/>
    <w:rsid w:val="72A27A9B"/>
    <w:rsid w:val="762A029F"/>
    <w:rsid w:val="76BB3CCB"/>
    <w:rsid w:val="7C22148A"/>
    <w:rsid w:val="7DC0573E"/>
    <w:rsid w:val="7FC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 w:qFormat="1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10F6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0F10F6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0F10F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F10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F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F10F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F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0F10F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0F1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uiPriority w:val="99"/>
    <w:locked/>
    <w:rsid w:val="000F10F6"/>
    <w:rPr>
      <w:rFonts w:ascii="宋体" w:eastAsia="宋体" w:hAnsi="Courier New"/>
      <w:kern w:val="2"/>
      <w:sz w:val="21"/>
      <w:lang w:val="en-US" w:eastAsia="zh-CN"/>
    </w:rPr>
  </w:style>
  <w:style w:type="paragraph" w:styleId="a7">
    <w:name w:val="Normal Indent"/>
    <w:basedOn w:val="a"/>
    <w:qFormat/>
    <w:rsid w:val="009236E6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74</cp:revision>
  <dcterms:created xsi:type="dcterms:W3CDTF">2015-06-17T12:51:00Z</dcterms:created>
  <dcterms:modified xsi:type="dcterms:W3CDTF">2021-11-09T03:36:00Z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