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■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成都千钟粟农业科技有限公司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FI-1;GI;GII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