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告1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初审□第( 2 )阶段审核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四川秉喆商贸有限公司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商品部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2021年10月12日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400" w:lineRule="atLeas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atLeast"/>
              <w:ind w:firstLine="422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在商品部库房审核发现，废弃的纸箱和包装袋等未定点放置且无标识，不符合GB/T 24001-2016 idt ISO 14001:2015标准8.1 条款“组织应建立、实施、控制并保持满足环境管理体系要求以及实施6.1和6.2所识别的措施所需的过程，通过：按照运行准则实施过程控制”的要求。</w:t>
            </w: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14001:2015标准8.1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bookmarkStart w:id="14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 50001:2018标准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129540</wp:posOffset>
                  </wp:positionV>
                  <wp:extent cx="812800" cy="400050"/>
                  <wp:effectExtent l="0" t="0" r="10160" b="1143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2573020</wp:posOffset>
                  </wp:positionH>
                  <wp:positionV relativeFrom="paragraph">
                    <wp:posOffset>165735</wp:posOffset>
                  </wp:positionV>
                  <wp:extent cx="812800" cy="400050"/>
                  <wp:effectExtent l="0" t="0" r="10160" b="11430"/>
                  <wp:wrapNone/>
                  <wp:docPr id="3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期：2021.10.10       日 期：2021.10.10         日 期：2021.10.10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5060" w:firstLineChars="24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/>
          <w:p>
            <w:pPr>
              <w:pStyle w:val="12"/>
              <w:rPr>
                <w:rFonts w:eastAsia="方正仿宋简体"/>
                <w:b/>
              </w:rPr>
            </w:pPr>
          </w:p>
          <w:p>
            <w:pPr>
              <w:pStyle w:val="12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举一反三检查情况：</w:t>
            </w:r>
          </w:p>
          <w:p/>
          <w:p/>
          <w:p>
            <w:pPr>
              <w:pStyle w:val="1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告2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■FSMS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■初审□第( 2 )阶段审核□再认证□监督（）次□证书转换□特殊审核□其他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四川秉喆商贸有限公司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业务部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2021年10月12日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400" w:lineRule="atLeas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22" w:firstLineChars="200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公司识别需确认过程为销售过程，不能提供确认记录。不符合标准GB/T19001-2016的“8.5.1f) 若输出结果不能由后续的监视或测量加以验证，应对生产和服务提供过程实现策划结果的能力进行确认，并定期再确认；”的要求。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19001:2016 idt ISO 9001:2015标准8.5.1f条款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14001:2015标准8.1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 50001:2018标准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129540</wp:posOffset>
                  </wp:positionV>
                  <wp:extent cx="812800" cy="400050"/>
                  <wp:effectExtent l="0" t="0" r="10160" b="11430"/>
                  <wp:wrapNone/>
                  <wp:docPr id="4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2573020</wp:posOffset>
                  </wp:positionH>
                  <wp:positionV relativeFrom="paragraph">
                    <wp:posOffset>165735</wp:posOffset>
                  </wp:positionV>
                  <wp:extent cx="812800" cy="400050"/>
                  <wp:effectExtent l="0" t="0" r="10160" b="11430"/>
                  <wp:wrapNone/>
                  <wp:docPr id="5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期：2021.10.10       日 期：2021.10.10         日 期：2021.10.10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5060" w:firstLineChars="2400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5060" w:firstLineChars="24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/>
          <w:p>
            <w:pPr>
              <w:pStyle w:val="12"/>
              <w:rPr>
                <w:rFonts w:eastAsia="方正仿宋简体"/>
                <w:b/>
              </w:rPr>
            </w:pPr>
          </w:p>
          <w:p>
            <w:pPr>
              <w:pStyle w:val="12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举一反三检查情况：</w:t>
            </w:r>
          </w:p>
          <w:p/>
          <w:p/>
          <w:p>
            <w:pPr>
              <w:pStyle w:val="1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asciiTheme="majorEastAsia" w:hAnsiTheme="majorEastAsia" w:eastAsiaTheme="majorEastAsia" w:cstheme="majorEastAsia"/>
          <w:sz w:val="30"/>
          <w:szCs w:val="30"/>
        </w:rPr>
        <w:t>3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■FSMS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■初审□第( 2 )阶段审核□再认证□监督（）次□证书转换□特殊审核□其他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四川秉喆商贸有限公司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商</w:t>
            </w:r>
            <w:r>
              <w:rPr>
                <w:rFonts w:ascii="方正仿宋简体" w:eastAsia="方正仿宋简体"/>
                <w:b/>
              </w:rPr>
              <w:t>品部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2021年10月12日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400" w:lineRule="atLeas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ind w:firstLine="630" w:firstLineChars="3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2021-10-09日在商</w:t>
            </w:r>
            <w:r>
              <w:rPr>
                <w:rFonts w:asciiTheme="minorEastAsia" w:hAnsiTheme="minorEastAsia" w:eastAsiaTheme="minorEastAsia"/>
                <w:szCs w:val="21"/>
              </w:rPr>
              <w:t>品部仓库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现场查看发现：现</w:t>
            </w:r>
            <w:r>
              <w:rPr>
                <w:rFonts w:asciiTheme="minorEastAsia" w:hAnsiTheme="minorEastAsia" w:eastAsiaTheme="minorEastAsia"/>
                <w:szCs w:val="21"/>
              </w:rPr>
              <w:t>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仓</w:t>
            </w:r>
            <w:r>
              <w:rPr>
                <w:rFonts w:asciiTheme="minorEastAsia" w:hAnsiTheme="minorEastAsia" w:eastAsiaTheme="minorEastAsia"/>
                <w:szCs w:val="21"/>
              </w:rPr>
              <w:t>储配送区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域</w:t>
            </w:r>
            <w:r>
              <w:rPr>
                <w:rFonts w:asciiTheme="minorEastAsia" w:hAnsiTheme="minorEastAsia" w:eastAsiaTheme="minorEastAsia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员</w:t>
            </w:r>
            <w:r>
              <w:rPr>
                <w:rFonts w:asciiTheme="minorEastAsia" w:hAnsiTheme="minorEastAsia" w:eastAsiaTheme="minorEastAsia"/>
                <w:szCs w:val="21"/>
              </w:rPr>
              <w:t>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手</w:t>
            </w:r>
            <w:r>
              <w:rPr>
                <w:rFonts w:asciiTheme="minorEastAsia" w:hAnsiTheme="minorEastAsia" w:eastAsiaTheme="minorEastAsia"/>
                <w:szCs w:val="21"/>
              </w:rPr>
              <w:t>部消杀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虫害相对薄弱，现场未有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配</w:t>
            </w:r>
            <w:r>
              <w:rPr>
                <w:rFonts w:asciiTheme="minorEastAsia" w:hAnsiTheme="minorEastAsia" w:eastAsiaTheme="minorEastAsia"/>
                <w:szCs w:val="21"/>
              </w:rPr>
              <w:t>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紫</w:t>
            </w:r>
            <w:r>
              <w:rPr>
                <w:rFonts w:asciiTheme="minorEastAsia" w:hAnsiTheme="minorEastAsia" w:eastAsiaTheme="minorEastAsia"/>
                <w:szCs w:val="21"/>
              </w:rPr>
              <w:t>外线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灭蝇</w:t>
            </w:r>
            <w:r>
              <w:rPr>
                <w:rFonts w:asciiTheme="minorEastAsia" w:hAnsiTheme="minorEastAsia" w:eastAsiaTheme="minorEastAsia"/>
                <w:szCs w:val="21"/>
              </w:rPr>
              <w:t>灯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，未配</w:t>
            </w:r>
            <w:bookmarkStart w:id="15" w:name="_GoBack"/>
            <w:bookmarkEnd w:id="15"/>
            <w:r>
              <w:rPr>
                <w:rFonts w:asciiTheme="minorEastAsia" w:hAnsiTheme="minorEastAsia" w:eastAsiaTheme="minorEastAsia"/>
                <w:szCs w:val="21"/>
              </w:rPr>
              <w:t>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员</w:t>
            </w:r>
            <w:r>
              <w:rPr>
                <w:rFonts w:asciiTheme="minorEastAsia" w:hAnsiTheme="minorEastAsia" w:eastAsiaTheme="minorEastAsia"/>
                <w:szCs w:val="21"/>
              </w:rPr>
              <w:t>工洗手消杀包括洗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手</w:t>
            </w:r>
            <w:r>
              <w:rPr>
                <w:rFonts w:asciiTheme="minorEastAsia" w:hAnsiTheme="minorEastAsia" w:eastAsiaTheme="minorEastAsia"/>
                <w:szCs w:val="21"/>
              </w:rPr>
              <w:t>液及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75%酒</w:t>
            </w:r>
            <w:r>
              <w:rPr>
                <w:rFonts w:asciiTheme="minorEastAsia" w:hAnsiTheme="minorEastAsia" w:eastAsiaTheme="minorEastAsia"/>
                <w:szCs w:val="21"/>
              </w:rPr>
              <w:t>精，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不符合前提方案的规定。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■ISO 22000:2018标准8.2条款相关要求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 50001:2018标准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92075</wp:posOffset>
                  </wp:positionV>
                  <wp:extent cx="690245" cy="339725"/>
                  <wp:effectExtent l="0" t="0" r="0" b="0"/>
                  <wp:wrapNone/>
                  <wp:docPr id="7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113" cy="33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0" distR="0">
                  <wp:extent cx="802005" cy="25527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857" cy="267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期：2021.10.10       日 期：2021.10.10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期：2021.10.10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5060" w:firstLineChars="2400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5060" w:firstLineChars="24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/>
          <w:p>
            <w:pPr>
              <w:pStyle w:val="12"/>
              <w:rPr>
                <w:rFonts w:eastAsia="方正仿宋简体"/>
                <w:b/>
              </w:rPr>
            </w:pPr>
          </w:p>
          <w:p>
            <w:pPr>
              <w:pStyle w:val="12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举一反三检查情况：</w:t>
            </w:r>
          </w:p>
          <w:p/>
          <w:p/>
          <w:p>
            <w:pPr>
              <w:pStyle w:val="1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asciiTheme="majorEastAsia" w:hAnsiTheme="majorEastAsia" w:eastAsiaTheme="majorEastAsia" w:cstheme="majorEastAsia"/>
          <w:sz w:val="30"/>
          <w:szCs w:val="30"/>
        </w:rPr>
        <w:t>4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■FSMS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■初审□第( 2 )阶段审核□再认证□监督（）次□证书转换□特殊审核□其他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四川秉喆商贸有限公司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商</w:t>
            </w:r>
            <w:r>
              <w:rPr>
                <w:rFonts w:ascii="方正仿宋简体" w:eastAsia="方正仿宋简体"/>
                <w:b/>
              </w:rPr>
              <w:t>品部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2021年10月12日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400" w:lineRule="atLeas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exact"/>
              <w:ind w:firstLine="420" w:firstLineChars="200"/>
              <w:rPr>
                <w:rFonts w:ascii="方正仿宋简体" w:eastAsia="方正仿宋简体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2021-10-</w:t>
            </w:r>
            <w:r>
              <w:rPr>
                <w:rFonts w:asciiTheme="minorEastAsia" w:hAnsiTheme="minorEastAsia" w:eastAsiaTheme="minorEastAsia"/>
                <w:szCs w:val="21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日在商</w:t>
            </w:r>
            <w:r>
              <w:rPr>
                <w:rFonts w:asciiTheme="minorEastAsia" w:hAnsiTheme="minorEastAsia" w:eastAsiaTheme="minorEastAsia"/>
                <w:szCs w:val="21"/>
              </w:rPr>
              <w:t>品部仓库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现场查看发现：</w:t>
            </w:r>
            <w:r>
              <w:rPr>
                <w:rFonts w:hint="eastAsia" w:ascii="方正仿宋简体" w:eastAsia="方正仿宋简体"/>
              </w:rPr>
              <w:t>查计量器具校检情况时：未能提供对存放食材的冷冻库和冷藏库的温度显示表校检的证明。</w:t>
            </w:r>
          </w:p>
          <w:p>
            <w:pPr>
              <w:ind w:firstLine="630" w:firstLineChars="3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■ISO 22000:2018标准8.7条款相关要求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23331-2020 idt ISO 50001:2018标准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92075</wp:posOffset>
                  </wp:positionV>
                  <wp:extent cx="690245" cy="339725"/>
                  <wp:effectExtent l="0" t="0" r="0" b="0"/>
                  <wp:wrapNone/>
                  <wp:docPr id="9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113" cy="33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0" distR="0">
                  <wp:extent cx="802005" cy="25527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857" cy="267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期：2021.10.10       日 期：2021.10.10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期：2021.10.10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5060" w:firstLineChars="2400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5060" w:firstLineChars="24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/>
          <w:p>
            <w:pPr>
              <w:pStyle w:val="12"/>
              <w:rPr>
                <w:rFonts w:eastAsia="方正仿宋简体"/>
                <w:b/>
              </w:rPr>
            </w:pPr>
          </w:p>
          <w:p>
            <w:pPr>
              <w:pStyle w:val="12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举一反三检查情况：</w:t>
            </w:r>
          </w:p>
          <w:p/>
          <w:p/>
          <w:p>
            <w:pPr>
              <w:pStyle w:val="1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pStyle w:val="12"/>
      </w:pP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A2D"/>
    <w:rsid w:val="000B3545"/>
    <w:rsid w:val="000F0B04"/>
    <w:rsid w:val="000F25BF"/>
    <w:rsid w:val="002C0310"/>
    <w:rsid w:val="00327D8F"/>
    <w:rsid w:val="00671755"/>
    <w:rsid w:val="006B6316"/>
    <w:rsid w:val="00745A2D"/>
    <w:rsid w:val="00755197"/>
    <w:rsid w:val="007E609B"/>
    <w:rsid w:val="009D14A8"/>
    <w:rsid w:val="009E5A84"/>
    <w:rsid w:val="00BE2176"/>
    <w:rsid w:val="00BF1C42"/>
    <w:rsid w:val="00CC33B6"/>
    <w:rsid w:val="00D2325F"/>
    <w:rsid w:val="00DA2525"/>
    <w:rsid w:val="00E658CE"/>
    <w:rsid w:val="00F9048B"/>
    <w:rsid w:val="1ABE4646"/>
    <w:rsid w:val="228A27FB"/>
    <w:rsid w:val="2F261E5F"/>
    <w:rsid w:val="5CC44EA6"/>
    <w:rsid w:val="6B9013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508</Words>
  <Characters>2899</Characters>
  <Lines>24</Lines>
  <Paragraphs>6</Paragraphs>
  <TotalTime>14</TotalTime>
  <ScaleCrop>false</ScaleCrop>
  <LinksUpToDate>false</LinksUpToDate>
  <CharactersWithSpaces>3401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2021-10-15T09:45:07Z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