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306"/>
        <w:gridCol w:w="1290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b/>
                <w:spacing w:val="-2"/>
                <w:szCs w:val="21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 xml:space="preserve">QMS    </w:t>
            </w:r>
            <w:bookmarkStart w:id="1" w:name="QJ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2" w:name="E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 xml:space="preserve"> </w:t>
            </w:r>
            <w:r>
              <w:rPr>
                <w:b/>
                <w:spacing w:val="-2"/>
                <w:szCs w:val="21"/>
              </w:rPr>
              <w:t xml:space="preserve">  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pacing w:val="-2"/>
                <w:szCs w:val="21"/>
              </w:rPr>
              <w:t xml:space="preserve">  </w:t>
            </w:r>
            <w:bookmarkStart w:id="4" w:name="F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4"/>
            <w:r>
              <w:rPr>
                <w:rFonts w:hint="eastAsia"/>
                <w:b/>
                <w:spacing w:val="-2"/>
                <w:szCs w:val="21"/>
              </w:rPr>
              <w:t xml:space="preserve">FSMS </w:t>
            </w:r>
            <w:bookmarkStart w:id="5" w:name="H勾选"/>
            <w:r>
              <w:rPr>
                <w:rFonts w:hint="eastAsia"/>
                <w:b/>
                <w:spacing w:val="-2"/>
                <w:szCs w:val="21"/>
              </w:rPr>
              <w:t>□</w:t>
            </w:r>
            <w:bookmarkEnd w:id="5"/>
            <w:r>
              <w:rPr>
                <w:rFonts w:hint="eastAsia"/>
                <w:b/>
                <w:spacing w:val="-2"/>
                <w:szCs w:val="21"/>
              </w:rPr>
              <w:t>HACCP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6" w:name="初审"/>
            <w:r>
              <w:rPr>
                <w:rFonts w:hint="eastAsia"/>
                <w:b/>
                <w:szCs w:val="21"/>
              </w:rPr>
              <w:t>■</w:t>
            </w:r>
            <w:bookmarkEnd w:id="6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lang w:eastAsia="zh-CN"/>
              </w:rPr>
              <w:t>☑</w:t>
            </w:r>
            <w:r>
              <w:rPr>
                <w:rFonts w:hint="eastAsia"/>
                <w:b/>
                <w:szCs w:val="21"/>
              </w:rPr>
              <w:t xml:space="preserve">第( 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 xml:space="preserve"> )阶段审核</w:t>
            </w:r>
            <w:bookmarkStart w:id="7" w:name="再认证勾选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再认证</w:t>
            </w:r>
            <w:bookmarkStart w:id="8" w:name="监督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监督（</w:t>
            </w:r>
            <w:bookmarkStart w:id="9" w:name="监督次数"/>
            <w:bookmarkEnd w:id="9"/>
            <w:r>
              <w:rPr>
                <w:rFonts w:hint="eastAsia"/>
                <w:b/>
                <w:szCs w:val="21"/>
              </w:rPr>
              <w:t>）次□证书转换</w:t>
            </w:r>
            <w:bookmarkStart w:id="10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11" w:name="组织名称"/>
            <w:r>
              <w:rPr>
                <w:rFonts w:ascii="方正仿宋简体" w:eastAsia="方正仿宋简体"/>
                <w:b/>
              </w:rPr>
              <w:t>河北竹九路桥科技有限公司</w:t>
            </w:r>
            <w:bookmarkEnd w:id="11"/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207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司文斌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306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业务部</w:t>
            </w:r>
          </w:p>
        </w:tc>
        <w:tc>
          <w:tcPr>
            <w:tcW w:w="1290" w:type="dxa"/>
          </w:tcPr>
          <w:p>
            <w:pPr>
              <w:spacing w:before="120" w:line="360" w:lineRule="auto"/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预计整改完成日期</w:t>
            </w:r>
          </w:p>
        </w:tc>
        <w:tc>
          <w:tcPr>
            <w:tcW w:w="2071" w:type="dxa"/>
          </w:tcPr>
          <w:p>
            <w:pPr>
              <w:tabs>
                <w:tab w:val="right" w:pos="1545"/>
              </w:tabs>
              <w:spacing w:before="120" w:line="360" w:lineRule="auto"/>
              <w:rPr>
                <w:rFonts w:hint="default" w:ascii="方正仿宋简体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现场审核发现，未提供对喷漆外包方施加了职业健康安全方面影响的证据。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bookmarkStart w:id="12" w:name="Q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2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3" w:name="QJ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3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bookmarkStart w:id="14" w:name="E勾选Add1"/>
            <w:r>
              <w:rPr>
                <w:rFonts w:hint="eastAsia" w:ascii="宋体" w:hAnsi="宋体"/>
                <w:b/>
                <w:sz w:val="22"/>
                <w:szCs w:val="22"/>
              </w:rPr>
              <w:t>□</w:t>
            </w:r>
            <w:bookmarkEnd w:id="14"/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hint="eastAsia" w:ascii="宋体" w:hAnsi="宋体"/>
                <w:b/>
                <w:sz w:val="22"/>
                <w:szCs w:val="22"/>
              </w:rPr>
            </w:pPr>
            <w:bookmarkStart w:id="15" w:name="S勾选Add1"/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■</w:t>
            </w:r>
            <w:bookmarkEnd w:id="15"/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 xml:space="preserve">GB/T 45001-2020 idt 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8.1.4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hint="eastAsia" w:ascii="宋体" w:hAnsi="宋体"/>
                <w:b/>
                <w:sz w:val="22"/>
                <w:szCs w:val="22"/>
                <w:lang w:eastAsia="zh-CN"/>
              </w:rPr>
              <w:t>☑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  审核组长：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期：                </w:t>
            </w:r>
            <w:r>
              <w:rPr>
                <w:rFonts w:ascii="方正仿宋简体" w:eastAsia="方正仿宋简体"/>
                <w:b/>
                <w:sz w:val="24"/>
              </w:rPr>
              <w:t xml:space="preserve">    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0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组长</w:t>
            </w:r>
            <w:r>
              <w:rPr>
                <w:rFonts w:hint="eastAsia" w:ascii="方正仿宋简体" w:eastAsia="方正仿宋简体"/>
                <w:b/>
              </w:rPr>
              <w:t xml:space="preserve">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 xml:space="preserve">验证人： </w:t>
            </w:r>
            <w:r>
              <w:rPr>
                <w:rFonts w:eastAsia="方正仿宋简体"/>
                <w:b/>
              </w:rPr>
              <w:t xml:space="preserve">              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 </w:t>
            </w:r>
            <w:r>
              <w:rPr>
                <w:rFonts w:eastAsia="方正仿宋简体"/>
                <w:b/>
              </w:rPr>
              <w:t xml:space="preserve"> 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       </w:t>
            </w:r>
            <w:bookmarkStart w:id="16" w:name="_GoBack"/>
            <w:bookmarkEnd w:id="16"/>
            <w:r>
              <w:rPr>
                <w:rFonts w:eastAsia="方正仿宋简体"/>
                <w:b/>
              </w:rPr>
              <w:t xml:space="preserve">   </w:t>
            </w:r>
            <w:r>
              <w:rPr>
                <w:rFonts w:hint="eastAsia" w:eastAsia="方正仿宋简体"/>
                <w:b/>
              </w:rPr>
              <w:t>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 xml:space="preserve">受审核方代表： </w:t>
      </w:r>
      <w:r>
        <w:rPr>
          <w:rFonts w:eastAsia="方正仿宋简体"/>
          <w:b/>
        </w:rPr>
        <w:t xml:space="preserve">         </w:t>
      </w:r>
      <w:r>
        <w:rPr>
          <w:rFonts w:hint="eastAsia" w:eastAsia="方正仿宋简体"/>
          <w:b/>
          <w:lang w:val="en-US" w:eastAsia="zh-CN"/>
        </w:rPr>
        <w:t xml:space="preserve">               </w:t>
      </w:r>
      <w:r>
        <w:rPr>
          <w:rFonts w:eastAsia="方正仿宋简体"/>
          <w:b/>
        </w:rPr>
        <w:t xml:space="preserve">    </w:t>
      </w:r>
      <w:r>
        <w:rPr>
          <w:rFonts w:hint="eastAsia" w:eastAsia="方正仿宋简体"/>
          <w:b/>
        </w:rPr>
        <w:t>日期</w:t>
      </w:r>
      <w:r>
        <w:rPr>
          <w:rFonts w:eastAsia="方正仿宋简体"/>
          <w:b/>
        </w:rPr>
        <w:t>:</w:t>
      </w:r>
    </w:p>
    <w:sectPr>
      <w:headerReference r:id="rId5" w:type="default"/>
      <w:footerReference r:id="rId6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pict>
        <v:shape id="_x0000_s2049" o:spid="_x0000_s2049" o:spt="202" type="#_x0000_t202" style="position:absolute;left:0pt;margin-left:400.15pt;margin-top:10.1pt;height:20.2pt;width:88.15pt;z-index:251659264;mso-width-relative:page;mso-height-relative:page;" fillcolor="#FFFFFF" filled="t" stroked="f" coordsize="21600,21600">
          <v:path/>
          <v:fill on="t" color2="#FFFFFF"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648" w:firstLineChars="400"/>
      <w:jc w:val="left"/>
      <w:rPr>
        <w:sz w:val="21"/>
        <w:szCs w:val="21"/>
      </w:rPr>
    </w:pPr>
    <w:r>
      <w:rPr>
        <w:rStyle w:val="8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4EF3C9A"/>
    <w:rsid w:val="3BF853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apple-converted-space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</Words>
  <Characters>796</Characters>
  <Lines>6</Lines>
  <Paragraphs>1</Paragraphs>
  <TotalTime>106</TotalTime>
  <ScaleCrop>false</ScaleCrop>
  <LinksUpToDate>false</LinksUpToDate>
  <CharactersWithSpaces>934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至鱼</cp:lastModifiedBy>
  <cp:lastPrinted>2019-05-13T03:02:00Z</cp:lastPrinted>
  <dcterms:modified xsi:type="dcterms:W3CDTF">2021-10-07T05:38:34Z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B4B39BDCDFBC4ED79790EAEF32E4F11F</vt:lpwstr>
  </property>
  <property fmtid="{D5CDD505-2E9C-101B-9397-08002B2CF9AE}" pid="3" name="KSOProductBuildVer">
    <vt:lpwstr>2052-11.1.0.10938</vt:lpwstr>
  </property>
</Properties>
</file>