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bookmarkStart w:id="1" w:name="_GoBack"/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质管部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主管领导：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苏亮、刘福海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  陪同人员：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赵斌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审核员：汪桂丽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Arial" w:asciiTheme="minorEastAsia" w:hAnsiTheme="minorEastAsia"/>
                <w:color w:val="auto"/>
                <w:sz w:val="24"/>
                <w:szCs w:val="24"/>
                <w:lang w:val="en-US" w:eastAsia="zh-CN"/>
              </w:rPr>
              <w:t>王瑞芹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审核时间：2021.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.1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3下午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cs="楷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审核条款：QMS:5.3组织的岗位、职责和权限、6.2质量目标、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7.1.5监视和测量资源、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8.6产品和服务的放行、8.7不合格输出的控制、10.2不符合和纠正措施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现场巡视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5.3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现场询问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质管部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负责人明确部门职责和权限，负责监视、测量、分析和评价；负责监视和测量资源管理；负责产品和服务的放行；负责不合格和纠正措施管理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负责内部审核等；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left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目标及其实现策划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6.2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6.2.1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</w:rPr>
              <w:t>提供部门分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解目标4项，截至9月底均完成，完成情况如下：</w:t>
            </w:r>
          </w:p>
          <w:p>
            <w:pPr>
              <w:pStyle w:val="2"/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检测及时率100%；</w:t>
            </w:r>
          </w:p>
          <w:p>
            <w:pPr>
              <w:pStyle w:val="2"/>
              <w:numPr>
                <w:ilvl w:val="0"/>
                <w:numId w:val="1"/>
              </w:numPr>
              <w:ind w:left="420" w:leftChars="0" w:firstLine="0" w:firstLineChars="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不合格及时处理率100%；</w:t>
            </w:r>
          </w:p>
          <w:p>
            <w:pPr>
              <w:pStyle w:val="2"/>
              <w:numPr>
                <w:ilvl w:val="0"/>
                <w:numId w:val="1"/>
              </w:numPr>
              <w:ind w:left="420" w:leftChars="0" w:firstLine="0" w:firstLineChars="0"/>
              <w:rPr>
                <w:rFonts w:hint="default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按期分析评价计划完成率100%；</w:t>
            </w:r>
          </w:p>
          <w:p>
            <w:pPr>
              <w:pStyle w:val="2"/>
              <w:numPr>
                <w:ilvl w:val="0"/>
                <w:numId w:val="1"/>
              </w:numPr>
              <w:ind w:left="420" w:leftChars="0" w:firstLine="0" w:firstLineChars="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顾客满意度97%。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监视和测量资源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spacing w:line="360" w:lineRule="auto"/>
              <w:ind w:firstLine="480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提供2021年度监视和测量设备校准清单：名称、规格、设备编号、计划校验及实际校验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抽：有 游标卡尺（0-300）mm  校准合格证书，校准日期20201226，在有效期内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万用表 UT58E  校准合格证书，校准日期20201226，在有效期内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绝缘电阻测试仪 1550C  校准合格证书，校准日期20201226，在有效期内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585" w:type="dxa"/>
          </w:tcPr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公司建立并执行《产品的监视和测量控制程序》、《检试环节工作要求》、《产品质量评议要求与等级标准》、原材料检验、过程检验、成品检验质量标准等。</w:t>
            </w:r>
          </w:p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提供执行技术标准清单及标准，执行质量标准有GB 755-2008 旋转电机 定额和性能、GB/T 3797-2016 电控设备 第二部分：装有电子器件的电控设备、GB 25389.1-2010 风力发电机组 低速永磁同步发电机 第1部分：技术条件、GB 25389.1-2010 风力发电机组 低速永磁同步发电机 第1部分：技术条件、GB 25389.1-2010 风力发电机组 低速永磁同步发电机 第2部分：试验方法等。</w:t>
            </w:r>
          </w:p>
          <w:p>
            <w:pPr>
              <w:pStyle w:val="2"/>
              <w:spacing w:line="360" w:lineRule="auto"/>
              <w:ind w:left="260" w:hanging="240" w:hanging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查 原材料进厂检验记录：</w:t>
            </w:r>
          </w:p>
          <w:p>
            <w:pPr>
              <w:pStyle w:val="2"/>
              <w:spacing w:line="360" w:lineRule="auto"/>
              <w:ind w:left="479" w:leftChars="228" w:firstLine="0" w:firstLineChars="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有供方西安同洪机械制造有限公司  西安同洪机械产品PC表  喷漆通风曹板 数量264个 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有检测点结果 有交出时间；有产品合格证。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有常州九盈铜业有限公司质量保证书  无氧钢杆直径12.5 批号JY1905-188  有电阻率、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抗拉强度、伸长率、直径偏差、铜含量、含氧量、表面检测结果，结果符合GB/T3952-2016，有签名、盖章。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查OMW永磁直驱发电机  非磁性槽楔FDTY-FDTY10-00094 入厂检验记录  浙江博菲电气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股份有限公司 数量576件 检验数量5件 批号03.0002210302  从外观、主视图、B-B、资料方面检验，记录内容、图纸要求、分级、检测方法、检测结果、结论均合格；记录检验员，日期2021.3.2。</w:t>
            </w:r>
          </w:p>
          <w:p>
            <w:pPr>
              <w:pStyle w:val="2"/>
              <w:spacing w:line="360" w:lineRule="auto"/>
              <w:ind w:left="260" w:hanging="240" w:hanging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查THYQ130-4异步牵引电机  转子冲片YQ02.304.001.00  批号01.0008210602  </w:t>
            </w:r>
          </w:p>
          <w:p>
            <w:pPr>
              <w:pStyle w:val="2"/>
              <w:spacing w:line="360" w:lineRule="auto"/>
              <w:ind w:left="260" w:hanging="240" w:hanging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有入厂检验记录 数量4件全检  结论合格  日期2021.6.2。</w:t>
            </w:r>
          </w:p>
          <w:p>
            <w:pPr>
              <w:pStyle w:val="2"/>
              <w:spacing w:line="360" w:lineRule="auto"/>
              <w:ind w:left="260" w:hanging="240" w:hanging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查OMW永磁直驱发电机  接线铜板一  FDTY10.801.004.01 入厂检验记录  句容市万顺轻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工机械有限公司 数量4件 检验数量4件 批号01.1124210511  从外观、主视图、俯视图、资料方面检验，记录内容、图纸要求、分级、检测方法、检测结果、结论均合格；记录检验员，日期2021.5.11。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查 过程检验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OMW永磁直驱发电机交检卡  FDTY03.911.022.00   日期：2021.6.12   记录云母、热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收缩带供方代码及批次   对导电环制作进行检测，记录检测内容、检测结果，有自检、互检、专检均合格；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OMW永磁直驱发电机交检卡  FDTY03.351.002.00   日期：2021.6.13   记录定子铁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心、定子支撑架、螺栓 螺柱供方代码及批次   对制作定子铁心叠压进行检测，记录检测内容、检测结果，有自检、互检、专检均合格；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OMW永磁直驱发电机交检卡  FDTY03.358.002.01   日期：2021.6.16   记录线、玻璃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丝、云母带供方代码及批次   对嵌线、焊接进行检测，记录检测内容、检测结果，有自检、互检、专检均合格；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OMW永磁直驱发电机交检卡  FDTY03.000.005.00   日期：2021.6.22   记录线、玻璃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丝、云母带供方代码及批次   对嵌线、焊接进行检测，记录检测内容、检测结果，有自检、互检、专检均合格；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查电动机110KW及其控制柜   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 有径向磁轴承定子制作交检卡  TYCG04.245.001.00  记录冲片、绝缘漆代码和批次 日期：2020.11.09 对铁心叠制进行检测，记录检测内容、参考值、检测结果，有自检、互检、专检均合格；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 位置传感器制作交检卡   TYCG04.951.001.00 日期：2021.1.20   记录冲片供方代码及批次   对铁心叠压进行检测，记录检测内容、检测结果，有自检、互检、专检均合格；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 轴向磁轴承制作交检卡  TYCG04.245.001/003.00   日期：2021.3.10-12   对绕线、焊接、装配、电气试验、灌封进行检测，记录检测内容、检测结果，有自检、互检、专检均合格；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定子嵌线浸漆交检卡  TYCG06.358.001.00   日期：2021.3.12-15   对浸漆、烘焙、电气试验进行检测，记录检测内容、检测结果，有自检、互检、专检均合格；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转子组件加工交检卡  TYCG06.300.002.00   日期：2020.12.19-24   对热套、机加工、铁心叠制进行检测，记录检测内容、检测结果，有自检、互检、专检均合格；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 总装配交检卡  TYCG06.000.001.00   日期：2021.6.16-7.8   对装配、收尾、磁浮调试、电机试验、装配进行检测，记录检测内容、检测结果，有自检、互检、专检均合格。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 磁悬浮鼓风机总装交检卡（含电动机及控制柜） 图号：DKG06.000.001.00 有安装元器件、操作面板装配、柜体灯装配、UPS装配、标识粘贴、电缆制作、接线进行检测，记录检测内容、检测结果，有自检、互检、专检均合格 20210318-21，检验人员签名。</w:t>
            </w:r>
          </w:p>
          <w:p>
            <w:pPr>
              <w:pStyle w:val="2"/>
              <w:ind w:left="260" w:hanging="260" w:hangingChars="100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成品检验控制：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出厂试验：抽永磁直驱风力发电机 生产日期2021/6/28 试验报告 TY0305.10006  有报告</w:t>
            </w:r>
          </w:p>
          <w:p>
            <w:pPr>
              <w:pStyle w:val="2"/>
              <w:spacing w:line="360" w:lineRule="auto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目录，记录定子编号202106001，转子编号：TY-16068  试验目的性能鉴定  记录依据、主要仪器、试验地点、验目及测量值、曲线、试验负责人及试验人员  日期2021/7/2  结论：合格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FDTY03 永磁直驱风力发电出厂检验  电机编号TY0305.10006 记录检验员 时间2021.7.4   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检验大项：电机驱动端、电机非驱动端、静主轴内部、出线盒、接线盒、喷漆、整机、包装、随机发货文件及配件 明确质量标准要求  结论：合格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抽 高速磁悬浮鼓风机试验报告  使用自制电动机及控制柜 型号 XV037B40 额定功率37KW  额定电压380 V  额定频率500 Hz    KG0201.03005  2021.08  结论：合格  核心机检验7个项目，检验结果均合格，有 </w:t>
            </w:r>
            <w:bookmarkStart w:id="0" w:name="_Toc464913295"/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核心机型式试验报告</w:t>
            </w:r>
            <w:bookmarkEnd w:id="0"/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、鼓风机试验线项目及结论、鼓风机型式试验报告、有试验设备、仪器仪表、直流电阻测量、 核心机温升试验记录表、核心机功能性试验记录表、 鼓风机温升试验记录表、鼓风机性能试验记录表。</w:t>
            </w:r>
          </w:p>
          <w:p>
            <w:pPr>
              <w:pStyle w:val="2"/>
              <w:spacing w:line="360" w:lineRule="auto"/>
              <w:ind w:left="239" w:leftChars="114" w:firstLine="230" w:firstLineChars="100"/>
              <w:rPr>
                <w:rFonts w:hint="default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680335" cy="3510915"/>
                  <wp:effectExtent l="0" t="0" r="5715" b="133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351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drawing>
                <wp:inline distT="0" distB="0" distL="114300" distR="114300">
                  <wp:extent cx="2595880" cy="3483610"/>
                  <wp:effectExtent l="0" t="0" r="13970" b="254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348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OK</w:t>
            </w: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OK</w:t>
            </w: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OK</w:t>
            </w: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OK</w:t>
            </w: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260" w:hanging="260" w:hanging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 xml:space="preserve">8.7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建立并执行《不合格控制程序》，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与负责人交流明确不合格品控制要求，发现不合格标识、隔离、评审处置。 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查不合格品通知单：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2021年9月6日发现轴向磁轴承TYCG06  工步：总装配   不合格数1个  不合格原因：</w:t>
            </w:r>
          </w:p>
          <w:p>
            <w:pPr>
              <w:pStyle w:val="2"/>
              <w:spacing w:line="360" w:lineRule="auto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绝缘为0  等级：重要  有处置意见：报废处理，有处置人、审批人</w:t>
            </w:r>
          </w:p>
          <w:p>
            <w:pPr>
              <w:pStyle w:val="2"/>
              <w:spacing w:line="360" w:lineRule="auto"/>
              <w:ind w:left="239" w:leftChars="114" w:firstLine="240" w:firstLineChars="100"/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2021年7月8日发现叶轮 TYCG02  工步：电机试验  不合格数：5个 叶轮方向与电机实</w:t>
            </w:r>
          </w:p>
          <w:p>
            <w:pPr>
              <w:pStyle w:val="2"/>
              <w:spacing w:line="360" w:lineRule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际转向不符合  处置报废处理  有处置人、审批人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不合格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纠正措施</w:t>
            </w: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10.2</w:t>
            </w: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公司执行《纠正措施控制程序》，对不合格或潜在不合格的原因进行分析、采取相应的对策措施等，并有效实施纠正措施/预防措施，及时验证；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不合格来源：供方产品或服务出现严重不合格；过程、产品质量出现反复发生问题或超过规定；管理评审和内审发现不合格；不符合管理方针、目标等；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潜在不合格来源：供货质量、产品质量趋势，内审和管理评审，过程控制趋势和顾客的要求及趋势等；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公司对纠正及预防措施的管理符合要求。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OK</w:t>
            </w:r>
          </w:p>
        </w:tc>
      </w:tr>
      <w:bookmarkEnd w:id="1"/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21"/>
        <w:rFonts w:hint="default"/>
      </w:rPr>
      <w:t xml:space="preserve">        </w:t>
    </w:r>
    <w:r>
      <w:rPr>
        <w:rStyle w:val="21"/>
        <w:rFonts w:hint="default"/>
        <w:w w:val="90"/>
      </w:rPr>
      <w:t>Beijing International Standard united Certification Co.,Ltd.</w:t>
    </w:r>
    <w:r>
      <w:rPr>
        <w:rStyle w:val="21"/>
        <w:rFonts w:hint="default"/>
        <w:w w:val="90"/>
        <w:szCs w:val="21"/>
      </w:rPr>
      <w:t xml:space="preserve">  </w:t>
    </w:r>
    <w:r>
      <w:rPr>
        <w:rStyle w:val="21"/>
        <w:rFonts w:hint="default"/>
        <w:w w:val="90"/>
        <w:sz w:val="20"/>
      </w:rPr>
      <w:t xml:space="preserve"> </w:t>
    </w:r>
    <w:r>
      <w:rPr>
        <w:rStyle w:val="21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A490D"/>
    <w:multiLevelType w:val="singleLevel"/>
    <w:tmpl w:val="7D3A490D"/>
    <w:lvl w:ilvl="0" w:tentative="0">
      <w:start w:val="1"/>
      <w:numFmt w:val="decimal"/>
      <w:suff w:val="nothing"/>
      <w:lvlText w:val="%1）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973B4"/>
    <w:rsid w:val="00000C35"/>
    <w:rsid w:val="00004817"/>
    <w:rsid w:val="00005345"/>
    <w:rsid w:val="00005E84"/>
    <w:rsid w:val="000214B6"/>
    <w:rsid w:val="00021B10"/>
    <w:rsid w:val="0002531E"/>
    <w:rsid w:val="0003373A"/>
    <w:rsid w:val="00034008"/>
    <w:rsid w:val="000412F6"/>
    <w:rsid w:val="00051662"/>
    <w:rsid w:val="0005168F"/>
    <w:rsid w:val="0005199E"/>
    <w:rsid w:val="000567DE"/>
    <w:rsid w:val="0005697E"/>
    <w:rsid w:val="000579CF"/>
    <w:rsid w:val="00065669"/>
    <w:rsid w:val="00065CBC"/>
    <w:rsid w:val="00067C59"/>
    <w:rsid w:val="000710F7"/>
    <w:rsid w:val="00071523"/>
    <w:rsid w:val="0007161F"/>
    <w:rsid w:val="000746CF"/>
    <w:rsid w:val="000812BB"/>
    <w:rsid w:val="0008159E"/>
    <w:rsid w:val="0008207D"/>
    <w:rsid w:val="00082216"/>
    <w:rsid w:val="00082398"/>
    <w:rsid w:val="000849D2"/>
    <w:rsid w:val="00086B2A"/>
    <w:rsid w:val="00090D0E"/>
    <w:rsid w:val="0009564E"/>
    <w:rsid w:val="000A1E19"/>
    <w:rsid w:val="000A5E44"/>
    <w:rsid w:val="000B1394"/>
    <w:rsid w:val="000B40BD"/>
    <w:rsid w:val="000B6454"/>
    <w:rsid w:val="000C04F6"/>
    <w:rsid w:val="000C098B"/>
    <w:rsid w:val="000C123B"/>
    <w:rsid w:val="000C5379"/>
    <w:rsid w:val="000D13BE"/>
    <w:rsid w:val="000D3210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3D8F"/>
    <w:rsid w:val="00111227"/>
    <w:rsid w:val="001141AC"/>
    <w:rsid w:val="001156FF"/>
    <w:rsid w:val="00130FC3"/>
    <w:rsid w:val="001311F4"/>
    <w:rsid w:val="00135C3C"/>
    <w:rsid w:val="00145688"/>
    <w:rsid w:val="001563A7"/>
    <w:rsid w:val="001622C2"/>
    <w:rsid w:val="00165B2D"/>
    <w:rsid w:val="001677C1"/>
    <w:rsid w:val="0018223E"/>
    <w:rsid w:val="00182C7A"/>
    <w:rsid w:val="00185B2C"/>
    <w:rsid w:val="001918ED"/>
    <w:rsid w:val="00192A7F"/>
    <w:rsid w:val="00193610"/>
    <w:rsid w:val="001A2D7F"/>
    <w:rsid w:val="001A3DF8"/>
    <w:rsid w:val="001A572D"/>
    <w:rsid w:val="001A6951"/>
    <w:rsid w:val="001B1F8C"/>
    <w:rsid w:val="001B303D"/>
    <w:rsid w:val="001B47F8"/>
    <w:rsid w:val="001C1FBE"/>
    <w:rsid w:val="001C2531"/>
    <w:rsid w:val="001C51AD"/>
    <w:rsid w:val="001C6373"/>
    <w:rsid w:val="001C7A62"/>
    <w:rsid w:val="001D4AD8"/>
    <w:rsid w:val="001D54FF"/>
    <w:rsid w:val="001E1974"/>
    <w:rsid w:val="001E67B8"/>
    <w:rsid w:val="00202BC2"/>
    <w:rsid w:val="00204D13"/>
    <w:rsid w:val="00205626"/>
    <w:rsid w:val="00211DFC"/>
    <w:rsid w:val="00214113"/>
    <w:rsid w:val="00215081"/>
    <w:rsid w:val="0022146A"/>
    <w:rsid w:val="00222532"/>
    <w:rsid w:val="002247A0"/>
    <w:rsid w:val="00231B12"/>
    <w:rsid w:val="002367B4"/>
    <w:rsid w:val="00236BD4"/>
    <w:rsid w:val="00237445"/>
    <w:rsid w:val="002439DF"/>
    <w:rsid w:val="00244FC7"/>
    <w:rsid w:val="002458B2"/>
    <w:rsid w:val="00247604"/>
    <w:rsid w:val="00247827"/>
    <w:rsid w:val="0025167F"/>
    <w:rsid w:val="00253B65"/>
    <w:rsid w:val="00262470"/>
    <w:rsid w:val="002650FD"/>
    <w:rsid w:val="002651A6"/>
    <w:rsid w:val="00271377"/>
    <w:rsid w:val="0027569A"/>
    <w:rsid w:val="00276181"/>
    <w:rsid w:val="002766C0"/>
    <w:rsid w:val="00277B01"/>
    <w:rsid w:val="00287F1D"/>
    <w:rsid w:val="00296932"/>
    <w:rsid w:val="002973F0"/>
    <w:rsid w:val="002975C1"/>
    <w:rsid w:val="002A0E6E"/>
    <w:rsid w:val="002A33CC"/>
    <w:rsid w:val="002A37F7"/>
    <w:rsid w:val="002A77BB"/>
    <w:rsid w:val="002B1808"/>
    <w:rsid w:val="002B5D89"/>
    <w:rsid w:val="002C1ACE"/>
    <w:rsid w:val="002C3E0D"/>
    <w:rsid w:val="002C3E9B"/>
    <w:rsid w:val="002C3FFD"/>
    <w:rsid w:val="002C5A81"/>
    <w:rsid w:val="002D41FB"/>
    <w:rsid w:val="002D7453"/>
    <w:rsid w:val="002E0587"/>
    <w:rsid w:val="002E1E1D"/>
    <w:rsid w:val="002E1FA2"/>
    <w:rsid w:val="002E2034"/>
    <w:rsid w:val="002E590B"/>
    <w:rsid w:val="002F0C0E"/>
    <w:rsid w:val="00312A7E"/>
    <w:rsid w:val="00317401"/>
    <w:rsid w:val="0032106E"/>
    <w:rsid w:val="00325AAF"/>
    <w:rsid w:val="00326B5B"/>
    <w:rsid w:val="00326FC1"/>
    <w:rsid w:val="00330117"/>
    <w:rsid w:val="003365C9"/>
    <w:rsid w:val="003376F8"/>
    <w:rsid w:val="00337922"/>
    <w:rsid w:val="00340867"/>
    <w:rsid w:val="00342857"/>
    <w:rsid w:val="00350BB3"/>
    <w:rsid w:val="003608CB"/>
    <w:rsid w:val="003627B6"/>
    <w:rsid w:val="00364D60"/>
    <w:rsid w:val="003675EB"/>
    <w:rsid w:val="003708D5"/>
    <w:rsid w:val="003715D9"/>
    <w:rsid w:val="003735F4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2894"/>
    <w:rsid w:val="00393036"/>
    <w:rsid w:val="00395BEB"/>
    <w:rsid w:val="003A1E9C"/>
    <w:rsid w:val="003A227C"/>
    <w:rsid w:val="003A7089"/>
    <w:rsid w:val="003B0D51"/>
    <w:rsid w:val="003B5EB6"/>
    <w:rsid w:val="003C2F7A"/>
    <w:rsid w:val="003C52C7"/>
    <w:rsid w:val="003D6BE3"/>
    <w:rsid w:val="003E0E52"/>
    <w:rsid w:val="003E55AB"/>
    <w:rsid w:val="003E72C3"/>
    <w:rsid w:val="003F1466"/>
    <w:rsid w:val="003F20A5"/>
    <w:rsid w:val="003F2ED5"/>
    <w:rsid w:val="00400B96"/>
    <w:rsid w:val="004045B4"/>
    <w:rsid w:val="00405D5F"/>
    <w:rsid w:val="004067BB"/>
    <w:rsid w:val="00410914"/>
    <w:rsid w:val="00413E51"/>
    <w:rsid w:val="004157C3"/>
    <w:rsid w:val="00415AA3"/>
    <w:rsid w:val="00420C60"/>
    <w:rsid w:val="00420E00"/>
    <w:rsid w:val="00422B2F"/>
    <w:rsid w:val="00423397"/>
    <w:rsid w:val="00430432"/>
    <w:rsid w:val="00431FB9"/>
    <w:rsid w:val="00433759"/>
    <w:rsid w:val="0043494E"/>
    <w:rsid w:val="004414A5"/>
    <w:rsid w:val="00441864"/>
    <w:rsid w:val="004446C9"/>
    <w:rsid w:val="0044560B"/>
    <w:rsid w:val="00454338"/>
    <w:rsid w:val="00456697"/>
    <w:rsid w:val="00462CFA"/>
    <w:rsid w:val="00465FE1"/>
    <w:rsid w:val="0047447C"/>
    <w:rsid w:val="00475491"/>
    <w:rsid w:val="00477439"/>
    <w:rsid w:val="00481690"/>
    <w:rsid w:val="004869FB"/>
    <w:rsid w:val="00491735"/>
    <w:rsid w:val="00492AAD"/>
    <w:rsid w:val="00494A46"/>
    <w:rsid w:val="0049673C"/>
    <w:rsid w:val="004B217F"/>
    <w:rsid w:val="004B25BB"/>
    <w:rsid w:val="004B3E24"/>
    <w:rsid w:val="004B3E7F"/>
    <w:rsid w:val="004C07FE"/>
    <w:rsid w:val="004C1DFB"/>
    <w:rsid w:val="004C5B59"/>
    <w:rsid w:val="004C748E"/>
    <w:rsid w:val="004D3E4C"/>
    <w:rsid w:val="004D43F1"/>
    <w:rsid w:val="004E1B97"/>
    <w:rsid w:val="004F185D"/>
    <w:rsid w:val="0050076C"/>
    <w:rsid w:val="005056ED"/>
    <w:rsid w:val="00505C9C"/>
    <w:rsid w:val="00512A01"/>
    <w:rsid w:val="00517E4C"/>
    <w:rsid w:val="00521CF0"/>
    <w:rsid w:val="0053208B"/>
    <w:rsid w:val="00534814"/>
    <w:rsid w:val="00536930"/>
    <w:rsid w:val="0055249C"/>
    <w:rsid w:val="00554582"/>
    <w:rsid w:val="00560A2A"/>
    <w:rsid w:val="00561381"/>
    <w:rsid w:val="00564E53"/>
    <w:rsid w:val="00583277"/>
    <w:rsid w:val="00585EE4"/>
    <w:rsid w:val="00592C3E"/>
    <w:rsid w:val="00594122"/>
    <w:rsid w:val="005A000F"/>
    <w:rsid w:val="005A071F"/>
    <w:rsid w:val="005A2958"/>
    <w:rsid w:val="005A43AB"/>
    <w:rsid w:val="005A574A"/>
    <w:rsid w:val="005A65D7"/>
    <w:rsid w:val="005B173D"/>
    <w:rsid w:val="005B6888"/>
    <w:rsid w:val="005E1045"/>
    <w:rsid w:val="005E3444"/>
    <w:rsid w:val="005F0F43"/>
    <w:rsid w:val="005F6C65"/>
    <w:rsid w:val="00600F02"/>
    <w:rsid w:val="0060444D"/>
    <w:rsid w:val="00612050"/>
    <w:rsid w:val="00627550"/>
    <w:rsid w:val="00631011"/>
    <w:rsid w:val="00631B31"/>
    <w:rsid w:val="00636051"/>
    <w:rsid w:val="00641945"/>
    <w:rsid w:val="00642776"/>
    <w:rsid w:val="00644E01"/>
    <w:rsid w:val="00644FE2"/>
    <w:rsid w:val="00645FB8"/>
    <w:rsid w:val="00651986"/>
    <w:rsid w:val="006545E8"/>
    <w:rsid w:val="00657E96"/>
    <w:rsid w:val="006625F2"/>
    <w:rsid w:val="00664736"/>
    <w:rsid w:val="00665980"/>
    <w:rsid w:val="00670FF3"/>
    <w:rsid w:val="00671B36"/>
    <w:rsid w:val="00671FDF"/>
    <w:rsid w:val="0067640C"/>
    <w:rsid w:val="0067671B"/>
    <w:rsid w:val="006830ED"/>
    <w:rsid w:val="006836D9"/>
    <w:rsid w:val="006922AE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D41C5"/>
    <w:rsid w:val="006E32FE"/>
    <w:rsid w:val="006E678B"/>
    <w:rsid w:val="006F46E2"/>
    <w:rsid w:val="006F6EBE"/>
    <w:rsid w:val="0070367F"/>
    <w:rsid w:val="00706325"/>
    <w:rsid w:val="00712F3C"/>
    <w:rsid w:val="00715709"/>
    <w:rsid w:val="00716892"/>
    <w:rsid w:val="007170AA"/>
    <w:rsid w:val="00732A8D"/>
    <w:rsid w:val="00732B66"/>
    <w:rsid w:val="0073476C"/>
    <w:rsid w:val="00737C8F"/>
    <w:rsid w:val="007406DE"/>
    <w:rsid w:val="0074191A"/>
    <w:rsid w:val="00742AA9"/>
    <w:rsid w:val="00743E79"/>
    <w:rsid w:val="00744BEA"/>
    <w:rsid w:val="0074547A"/>
    <w:rsid w:val="00751532"/>
    <w:rsid w:val="00751C37"/>
    <w:rsid w:val="00753C6E"/>
    <w:rsid w:val="0075769B"/>
    <w:rsid w:val="007627FB"/>
    <w:rsid w:val="007654D0"/>
    <w:rsid w:val="007728F2"/>
    <w:rsid w:val="007752AF"/>
    <w:rsid w:val="007757F3"/>
    <w:rsid w:val="007815DC"/>
    <w:rsid w:val="00782275"/>
    <w:rsid w:val="007862CE"/>
    <w:rsid w:val="007A096E"/>
    <w:rsid w:val="007A47FB"/>
    <w:rsid w:val="007A4AC3"/>
    <w:rsid w:val="007A52B9"/>
    <w:rsid w:val="007A797E"/>
    <w:rsid w:val="007B106B"/>
    <w:rsid w:val="007B220B"/>
    <w:rsid w:val="007B275D"/>
    <w:rsid w:val="007C1B9B"/>
    <w:rsid w:val="007C234F"/>
    <w:rsid w:val="007C68A2"/>
    <w:rsid w:val="007D1A86"/>
    <w:rsid w:val="007D3C40"/>
    <w:rsid w:val="007D3E81"/>
    <w:rsid w:val="007D5E7D"/>
    <w:rsid w:val="007D662B"/>
    <w:rsid w:val="007E6AEB"/>
    <w:rsid w:val="007F01EC"/>
    <w:rsid w:val="007F2001"/>
    <w:rsid w:val="007F7DF2"/>
    <w:rsid w:val="008018BA"/>
    <w:rsid w:val="00802E50"/>
    <w:rsid w:val="0080356F"/>
    <w:rsid w:val="008079FA"/>
    <w:rsid w:val="00810D58"/>
    <w:rsid w:val="00811A74"/>
    <w:rsid w:val="0082358E"/>
    <w:rsid w:val="008272DA"/>
    <w:rsid w:val="00835B31"/>
    <w:rsid w:val="00836F5C"/>
    <w:rsid w:val="00841D65"/>
    <w:rsid w:val="0084554E"/>
    <w:rsid w:val="00852E15"/>
    <w:rsid w:val="008634E0"/>
    <w:rsid w:val="008646DE"/>
    <w:rsid w:val="00864902"/>
    <w:rsid w:val="00864BE7"/>
    <w:rsid w:val="00865200"/>
    <w:rsid w:val="00871695"/>
    <w:rsid w:val="00877270"/>
    <w:rsid w:val="00881398"/>
    <w:rsid w:val="0089192E"/>
    <w:rsid w:val="00891C25"/>
    <w:rsid w:val="00896E52"/>
    <w:rsid w:val="008973EE"/>
    <w:rsid w:val="008A281F"/>
    <w:rsid w:val="008B3CE4"/>
    <w:rsid w:val="008B7953"/>
    <w:rsid w:val="008D089D"/>
    <w:rsid w:val="008E032F"/>
    <w:rsid w:val="008E3E11"/>
    <w:rsid w:val="008E6773"/>
    <w:rsid w:val="008F0A68"/>
    <w:rsid w:val="008F0B04"/>
    <w:rsid w:val="008F7C55"/>
    <w:rsid w:val="009018EA"/>
    <w:rsid w:val="009037F1"/>
    <w:rsid w:val="00906094"/>
    <w:rsid w:val="009100CC"/>
    <w:rsid w:val="00914505"/>
    <w:rsid w:val="00917D75"/>
    <w:rsid w:val="00926E16"/>
    <w:rsid w:val="00930694"/>
    <w:rsid w:val="009312E8"/>
    <w:rsid w:val="0093521F"/>
    <w:rsid w:val="00945677"/>
    <w:rsid w:val="00946044"/>
    <w:rsid w:val="009535A4"/>
    <w:rsid w:val="00955B84"/>
    <w:rsid w:val="00962F78"/>
    <w:rsid w:val="009655D3"/>
    <w:rsid w:val="0096609F"/>
    <w:rsid w:val="00970277"/>
    <w:rsid w:val="00971600"/>
    <w:rsid w:val="00976EC4"/>
    <w:rsid w:val="0097770B"/>
    <w:rsid w:val="00981A9C"/>
    <w:rsid w:val="00984342"/>
    <w:rsid w:val="009973B4"/>
    <w:rsid w:val="009A1B17"/>
    <w:rsid w:val="009A31AD"/>
    <w:rsid w:val="009A6164"/>
    <w:rsid w:val="009B2267"/>
    <w:rsid w:val="009B2C22"/>
    <w:rsid w:val="009B3B60"/>
    <w:rsid w:val="009B7EB8"/>
    <w:rsid w:val="009C7FF7"/>
    <w:rsid w:val="009D0A66"/>
    <w:rsid w:val="009E30DA"/>
    <w:rsid w:val="009E6193"/>
    <w:rsid w:val="009E744E"/>
    <w:rsid w:val="009E7DD1"/>
    <w:rsid w:val="009F7EED"/>
    <w:rsid w:val="00A00B83"/>
    <w:rsid w:val="00A048A1"/>
    <w:rsid w:val="00A049E9"/>
    <w:rsid w:val="00A11F3A"/>
    <w:rsid w:val="00A123EC"/>
    <w:rsid w:val="00A138EC"/>
    <w:rsid w:val="00A34EAB"/>
    <w:rsid w:val="00A371C8"/>
    <w:rsid w:val="00A433DF"/>
    <w:rsid w:val="00A55DA1"/>
    <w:rsid w:val="00A647D0"/>
    <w:rsid w:val="00A67DB6"/>
    <w:rsid w:val="00A801DE"/>
    <w:rsid w:val="00A809D0"/>
    <w:rsid w:val="00A80B04"/>
    <w:rsid w:val="00A86DE5"/>
    <w:rsid w:val="00A90A22"/>
    <w:rsid w:val="00A9658B"/>
    <w:rsid w:val="00A97734"/>
    <w:rsid w:val="00AA5D72"/>
    <w:rsid w:val="00AA7F40"/>
    <w:rsid w:val="00AB1D9C"/>
    <w:rsid w:val="00AB4048"/>
    <w:rsid w:val="00AB41FC"/>
    <w:rsid w:val="00AB7D2F"/>
    <w:rsid w:val="00AC14DE"/>
    <w:rsid w:val="00AC31ED"/>
    <w:rsid w:val="00AD6F34"/>
    <w:rsid w:val="00AE08A2"/>
    <w:rsid w:val="00AE7E32"/>
    <w:rsid w:val="00AF0AAB"/>
    <w:rsid w:val="00AF156F"/>
    <w:rsid w:val="00AF312C"/>
    <w:rsid w:val="00AF4B28"/>
    <w:rsid w:val="00AF616B"/>
    <w:rsid w:val="00AF65E1"/>
    <w:rsid w:val="00B0685B"/>
    <w:rsid w:val="00B06C92"/>
    <w:rsid w:val="00B10E5D"/>
    <w:rsid w:val="00B11BFB"/>
    <w:rsid w:val="00B16FBF"/>
    <w:rsid w:val="00B22D22"/>
    <w:rsid w:val="00B23030"/>
    <w:rsid w:val="00B237B9"/>
    <w:rsid w:val="00B23CAA"/>
    <w:rsid w:val="00B321F2"/>
    <w:rsid w:val="00B36A71"/>
    <w:rsid w:val="00B37C1F"/>
    <w:rsid w:val="00B410EE"/>
    <w:rsid w:val="00B57AEA"/>
    <w:rsid w:val="00B64026"/>
    <w:rsid w:val="00B779F6"/>
    <w:rsid w:val="00B8202D"/>
    <w:rsid w:val="00B929FD"/>
    <w:rsid w:val="00B95B99"/>
    <w:rsid w:val="00B95F69"/>
    <w:rsid w:val="00B96627"/>
    <w:rsid w:val="00B9723F"/>
    <w:rsid w:val="00BA6FAC"/>
    <w:rsid w:val="00BB1AE5"/>
    <w:rsid w:val="00BB6AB7"/>
    <w:rsid w:val="00BC012A"/>
    <w:rsid w:val="00BC2015"/>
    <w:rsid w:val="00BC312D"/>
    <w:rsid w:val="00BC4D85"/>
    <w:rsid w:val="00BC71B0"/>
    <w:rsid w:val="00BD3588"/>
    <w:rsid w:val="00BD4868"/>
    <w:rsid w:val="00BE04BE"/>
    <w:rsid w:val="00BE29FC"/>
    <w:rsid w:val="00BF597E"/>
    <w:rsid w:val="00BF6286"/>
    <w:rsid w:val="00BF7BBA"/>
    <w:rsid w:val="00C01C50"/>
    <w:rsid w:val="00C03098"/>
    <w:rsid w:val="00C10776"/>
    <w:rsid w:val="00C14685"/>
    <w:rsid w:val="00C156DF"/>
    <w:rsid w:val="00C179FE"/>
    <w:rsid w:val="00C21FDB"/>
    <w:rsid w:val="00C240FA"/>
    <w:rsid w:val="00C256BF"/>
    <w:rsid w:val="00C31C73"/>
    <w:rsid w:val="00C3703B"/>
    <w:rsid w:val="00C40917"/>
    <w:rsid w:val="00C51A36"/>
    <w:rsid w:val="00C51FB6"/>
    <w:rsid w:val="00C548BE"/>
    <w:rsid w:val="00C55228"/>
    <w:rsid w:val="00C61E7E"/>
    <w:rsid w:val="00C67E19"/>
    <w:rsid w:val="00C67E47"/>
    <w:rsid w:val="00C7187B"/>
    <w:rsid w:val="00C71E85"/>
    <w:rsid w:val="00C736BF"/>
    <w:rsid w:val="00C77B5A"/>
    <w:rsid w:val="00C813B9"/>
    <w:rsid w:val="00C848E5"/>
    <w:rsid w:val="00C86F9B"/>
    <w:rsid w:val="00C877A4"/>
    <w:rsid w:val="00C87FEE"/>
    <w:rsid w:val="00C920A9"/>
    <w:rsid w:val="00C93EC1"/>
    <w:rsid w:val="00CB260B"/>
    <w:rsid w:val="00CB4DF1"/>
    <w:rsid w:val="00CC4B99"/>
    <w:rsid w:val="00CC60B3"/>
    <w:rsid w:val="00CC7704"/>
    <w:rsid w:val="00CD13D6"/>
    <w:rsid w:val="00CE242F"/>
    <w:rsid w:val="00CE2A9E"/>
    <w:rsid w:val="00CE315A"/>
    <w:rsid w:val="00CE4174"/>
    <w:rsid w:val="00CE5F58"/>
    <w:rsid w:val="00CE7BE1"/>
    <w:rsid w:val="00CF147A"/>
    <w:rsid w:val="00CF1726"/>
    <w:rsid w:val="00CF59C9"/>
    <w:rsid w:val="00CF6725"/>
    <w:rsid w:val="00CF6C5C"/>
    <w:rsid w:val="00D0016D"/>
    <w:rsid w:val="00D038B8"/>
    <w:rsid w:val="00D06F59"/>
    <w:rsid w:val="00D0765F"/>
    <w:rsid w:val="00D160F4"/>
    <w:rsid w:val="00D3392D"/>
    <w:rsid w:val="00D3558F"/>
    <w:rsid w:val="00D429D7"/>
    <w:rsid w:val="00D42F03"/>
    <w:rsid w:val="00D43E5A"/>
    <w:rsid w:val="00D5195B"/>
    <w:rsid w:val="00D55E69"/>
    <w:rsid w:val="00D562F6"/>
    <w:rsid w:val="00D67A0F"/>
    <w:rsid w:val="00D82714"/>
    <w:rsid w:val="00D8388C"/>
    <w:rsid w:val="00D92333"/>
    <w:rsid w:val="00D934A7"/>
    <w:rsid w:val="00D949D4"/>
    <w:rsid w:val="00D95B20"/>
    <w:rsid w:val="00DA0DF0"/>
    <w:rsid w:val="00DA523E"/>
    <w:rsid w:val="00DB4E45"/>
    <w:rsid w:val="00DD1C8E"/>
    <w:rsid w:val="00DE0A7A"/>
    <w:rsid w:val="00DE146D"/>
    <w:rsid w:val="00DE2D80"/>
    <w:rsid w:val="00DE5F76"/>
    <w:rsid w:val="00DE6FCE"/>
    <w:rsid w:val="00DF76DB"/>
    <w:rsid w:val="00E038E4"/>
    <w:rsid w:val="00E124C1"/>
    <w:rsid w:val="00E13D9A"/>
    <w:rsid w:val="00E27952"/>
    <w:rsid w:val="00E30328"/>
    <w:rsid w:val="00E32D13"/>
    <w:rsid w:val="00E35F90"/>
    <w:rsid w:val="00E43822"/>
    <w:rsid w:val="00E4620C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57"/>
    <w:rsid w:val="00E723D2"/>
    <w:rsid w:val="00E75702"/>
    <w:rsid w:val="00E75EEF"/>
    <w:rsid w:val="00E77116"/>
    <w:rsid w:val="00E83A87"/>
    <w:rsid w:val="00E910C0"/>
    <w:rsid w:val="00E91237"/>
    <w:rsid w:val="00E94921"/>
    <w:rsid w:val="00E968E9"/>
    <w:rsid w:val="00E96A3B"/>
    <w:rsid w:val="00E97424"/>
    <w:rsid w:val="00EA4B84"/>
    <w:rsid w:val="00EA55F7"/>
    <w:rsid w:val="00EB0164"/>
    <w:rsid w:val="00EB5DF5"/>
    <w:rsid w:val="00EB65F7"/>
    <w:rsid w:val="00EC1883"/>
    <w:rsid w:val="00EC42F5"/>
    <w:rsid w:val="00EC7D68"/>
    <w:rsid w:val="00ED0F62"/>
    <w:rsid w:val="00ED1893"/>
    <w:rsid w:val="00ED3ADC"/>
    <w:rsid w:val="00EF36E7"/>
    <w:rsid w:val="00EF6F6E"/>
    <w:rsid w:val="00F03870"/>
    <w:rsid w:val="00F03887"/>
    <w:rsid w:val="00F06D09"/>
    <w:rsid w:val="00F11201"/>
    <w:rsid w:val="00F14D99"/>
    <w:rsid w:val="00F26939"/>
    <w:rsid w:val="00F27C1D"/>
    <w:rsid w:val="00F32CB9"/>
    <w:rsid w:val="00F33729"/>
    <w:rsid w:val="00F35CD7"/>
    <w:rsid w:val="00F3666E"/>
    <w:rsid w:val="00F4406C"/>
    <w:rsid w:val="00F5281E"/>
    <w:rsid w:val="00F52F69"/>
    <w:rsid w:val="00F56B59"/>
    <w:rsid w:val="00F606E1"/>
    <w:rsid w:val="00F638EB"/>
    <w:rsid w:val="00F6739D"/>
    <w:rsid w:val="00F71CA5"/>
    <w:rsid w:val="00F81970"/>
    <w:rsid w:val="00F83639"/>
    <w:rsid w:val="00F840C3"/>
    <w:rsid w:val="00F856F5"/>
    <w:rsid w:val="00F956F5"/>
    <w:rsid w:val="00F96A12"/>
    <w:rsid w:val="00FA0833"/>
    <w:rsid w:val="00FA350D"/>
    <w:rsid w:val="00FB03C3"/>
    <w:rsid w:val="00FB5281"/>
    <w:rsid w:val="00FB5A65"/>
    <w:rsid w:val="00FC6037"/>
    <w:rsid w:val="00FD0C77"/>
    <w:rsid w:val="00FD2869"/>
    <w:rsid w:val="00FD5EE5"/>
    <w:rsid w:val="00FD72A6"/>
    <w:rsid w:val="00FE09C9"/>
    <w:rsid w:val="00FF42BD"/>
    <w:rsid w:val="019B37FD"/>
    <w:rsid w:val="02550BFA"/>
    <w:rsid w:val="02B33F14"/>
    <w:rsid w:val="037023FA"/>
    <w:rsid w:val="03E67055"/>
    <w:rsid w:val="03F63402"/>
    <w:rsid w:val="04327809"/>
    <w:rsid w:val="04664626"/>
    <w:rsid w:val="04683840"/>
    <w:rsid w:val="04792FAB"/>
    <w:rsid w:val="049156C2"/>
    <w:rsid w:val="05296D37"/>
    <w:rsid w:val="063A5576"/>
    <w:rsid w:val="0695388E"/>
    <w:rsid w:val="06F013C0"/>
    <w:rsid w:val="070C72EE"/>
    <w:rsid w:val="07242E21"/>
    <w:rsid w:val="076A1B52"/>
    <w:rsid w:val="085E5AFD"/>
    <w:rsid w:val="08707955"/>
    <w:rsid w:val="08DA28AA"/>
    <w:rsid w:val="0964095D"/>
    <w:rsid w:val="097E12BF"/>
    <w:rsid w:val="0A436D06"/>
    <w:rsid w:val="0A486329"/>
    <w:rsid w:val="0AB4370E"/>
    <w:rsid w:val="0B086997"/>
    <w:rsid w:val="0C957BCE"/>
    <w:rsid w:val="0CAD315B"/>
    <w:rsid w:val="0CDA01E8"/>
    <w:rsid w:val="0CE64AFD"/>
    <w:rsid w:val="0CF95045"/>
    <w:rsid w:val="0D4936CD"/>
    <w:rsid w:val="0D897B8D"/>
    <w:rsid w:val="0EC35DF2"/>
    <w:rsid w:val="0FA10717"/>
    <w:rsid w:val="0FD700A8"/>
    <w:rsid w:val="107A79FA"/>
    <w:rsid w:val="108219C2"/>
    <w:rsid w:val="10C706EF"/>
    <w:rsid w:val="11233191"/>
    <w:rsid w:val="114E68A0"/>
    <w:rsid w:val="1167323A"/>
    <w:rsid w:val="11961608"/>
    <w:rsid w:val="120613EF"/>
    <w:rsid w:val="12623B85"/>
    <w:rsid w:val="12A763CF"/>
    <w:rsid w:val="12C8012E"/>
    <w:rsid w:val="133756CE"/>
    <w:rsid w:val="139442C8"/>
    <w:rsid w:val="13A14B2B"/>
    <w:rsid w:val="13E54A2A"/>
    <w:rsid w:val="16220DD1"/>
    <w:rsid w:val="167F383C"/>
    <w:rsid w:val="185A2F20"/>
    <w:rsid w:val="19012689"/>
    <w:rsid w:val="1A231FA3"/>
    <w:rsid w:val="1A2C1DCC"/>
    <w:rsid w:val="1A740F8D"/>
    <w:rsid w:val="1A9B6C67"/>
    <w:rsid w:val="1B002D87"/>
    <w:rsid w:val="1B205461"/>
    <w:rsid w:val="1B311052"/>
    <w:rsid w:val="1BB80B48"/>
    <w:rsid w:val="1BBA7678"/>
    <w:rsid w:val="1C4302F8"/>
    <w:rsid w:val="1C83182C"/>
    <w:rsid w:val="1CAA2D93"/>
    <w:rsid w:val="1CDC5482"/>
    <w:rsid w:val="1CEA7170"/>
    <w:rsid w:val="1D7A18D4"/>
    <w:rsid w:val="1E036739"/>
    <w:rsid w:val="1F3D4EFA"/>
    <w:rsid w:val="1F5E6670"/>
    <w:rsid w:val="1F6841BD"/>
    <w:rsid w:val="1FCC4640"/>
    <w:rsid w:val="1FD24DD5"/>
    <w:rsid w:val="2031361F"/>
    <w:rsid w:val="203240CA"/>
    <w:rsid w:val="2070353F"/>
    <w:rsid w:val="2184526C"/>
    <w:rsid w:val="21D87605"/>
    <w:rsid w:val="21EB0006"/>
    <w:rsid w:val="22114D87"/>
    <w:rsid w:val="222A35A6"/>
    <w:rsid w:val="22590B70"/>
    <w:rsid w:val="226F56D1"/>
    <w:rsid w:val="23002B74"/>
    <w:rsid w:val="233B4634"/>
    <w:rsid w:val="23D86F6E"/>
    <w:rsid w:val="24595716"/>
    <w:rsid w:val="24D251D9"/>
    <w:rsid w:val="2614789C"/>
    <w:rsid w:val="266A5AE7"/>
    <w:rsid w:val="268A38A6"/>
    <w:rsid w:val="26AB5308"/>
    <w:rsid w:val="26C41CB6"/>
    <w:rsid w:val="26DB4389"/>
    <w:rsid w:val="27037918"/>
    <w:rsid w:val="271C4D40"/>
    <w:rsid w:val="279223D2"/>
    <w:rsid w:val="27BC7A6A"/>
    <w:rsid w:val="27BE3A4F"/>
    <w:rsid w:val="28523EDB"/>
    <w:rsid w:val="28A711E6"/>
    <w:rsid w:val="28D83A85"/>
    <w:rsid w:val="290C6426"/>
    <w:rsid w:val="294A3FF7"/>
    <w:rsid w:val="297C5A97"/>
    <w:rsid w:val="297C64B6"/>
    <w:rsid w:val="299752D5"/>
    <w:rsid w:val="29B60512"/>
    <w:rsid w:val="29D66071"/>
    <w:rsid w:val="2A270814"/>
    <w:rsid w:val="2A3E74A3"/>
    <w:rsid w:val="2AFF2F9C"/>
    <w:rsid w:val="2B4D5C1C"/>
    <w:rsid w:val="2B582D7E"/>
    <w:rsid w:val="2B7C07CF"/>
    <w:rsid w:val="2B930B10"/>
    <w:rsid w:val="2BEA490E"/>
    <w:rsid w:val="2C4B0386"/>
    <w:rsid w:val="2CB42B0D"/>
    <w:rsid w:val="2D7C72B2"/>
    <w:rsid w:val="2E0B6277"/>
    <w:rsid w:val="2EAC3E70"/>
    <w:rsid w:val="2ED6576A"/>
    <w:rsid w:val="2EE55FEC"/>
    <w:rsid w:val="2F557C2D"/>
    <w:rsid w:val="2F723A62"/>
    <w:rsid w:val="2F872ABB"/>
    <w:rsid w:val="2FE85ACE"/>
    <w:rsid w:val="30B65611"/>
    <w:rsid w:val="31145BDE"/>
    <w:rsid w:val="313D13C5"/>
    <w:rsid w:val="31A936B7"/>
    <w:rsid w:val="31E329C9"/>
    <w:rsid w:val="31E51E87"/>
    <w:rsid w:val="323170F9"/>
    <w:rsid w:val="32344E92"/>
    <w:rsid w:val="32EE6714"/>
    <w:rsid w:val="330118E1"/>
    <w:rsid w:val="3334574F"/>
    <w:rsid w:val="336E3D07"/>
    <w:rsid w:val="341B7B92"/>
    <w:rsid w:val="34310E11"/>
    <w:rsid w:val="35AB295B"/>
    <w:rsid w:val="360A2D1B"/>
    <w:rsid w:val="372F66F3"/>
    <w:rsid w:val="3757018C"/>
    <w:rsid w:val="37807B75"/>
    <w:rsid w:val="38697947"/>
    <w:rsid w:val="393B1DB5"/>
    <w:rsid w:val="39933628"/>
    <w:rsid w:val="39A0540B"/>
    <w:rsid w:val="3AEE7C9F"/>
    <w:rsid w:val="3B675A64"/>
    <w:rsid w:val="3C3D073F"/>
    <w:rsid w:val="3C4063F2"/>
    <w:rsid w:val="3C524FED"/>
    <w:rsid w:val="3E1F2CAA"/>
    <w:rsid w:val="3E7F19B8"/>
    <w:rsid w:val="3F3F119A"/>
    <w:rsid w:val="3F76727A"/>
    <w:rsid w:val="3FED6EF7"/>
    <w:rsid w:val="410F36C8"/>
    <w:rsid w:val="412C4BD2"/>
    <w:rsid w:val="41596B33"/>
    <w:rsid w:val="418B6A12"/>
    <w:rsid w:val="41E3545A"/>
    <w:rsid w:val="432778D5"/>
    <w:rsid w:val="43917737"/>
    <w:rsid w:val="43A90F4C"/>
    <w:rsid w:val="44395F04"/>
    <w:rsid w:val="443C28CC"/>
    <w:rsid w:val="44641DC4"/>
    <w:rsid w:val="456E4E99"/>
    <w:rsid w:val="45A3520E"/>
    <w:rsid w:val="45AE01EC"/>
    <w:rsid w:val="461B5CEB"/>
    <w:rsid w:val="465A71C0"/>
    <w:rsid w:val="46C31E99"/>
    <w:rsid w:val="46E237B4"/>
    <w:rsid w:val="472D2C52"/>
    <w:rsid w:val="47500CF3"/>
    <w:rsid w:val="478A58DB"/>
    <w:rsid w:val="480C0941"/>
    <w:rsid w:val="485E3717"/>
    <w:rsid w:val="48C12982"/>
    <w:rsid w:val="49021825"/>
    <w:rsid w:val="49314062"/>
    <w:rsid w:val="4A1B6071"/>
    <w:rsid w:val="4A89505A"/>
    <w:rsid w:val="4B444B24"/>
    <w:rsid w:val="4B4B4E48"/>
    <w:rsid w:val="4BC76DD9"/>
    <w:rsid w:val="4BFB4483"/>
    <w:rsid w:val="4C063B33"/>
    <w:rsid w:val="4D34260A"/>
    <w:rsid w:val="4D664368"/>
    <w:rsid w:val="4DF86073"/>
    <w:rsid w:val="4E2B739E"/>
    <w:rsid w:val="4E9B3D11"/>
    <w:rsid w:val="4EBE4240"/>
    <w:rsid w:val="4F894180"/>
    <w:rsid w:val="5088036C"/>
    <w:rsid w:val="50CE6EE2"/>
    <w:rsid w:val="512278B3"/>
    <w:rsid w:val="51B77D6E"/>
    <w:rsid w:val="520E1A81"/>
    <w:rsid w:val="528F5601"/>
    <w:rsid w:val="52A86AF0"/>
    <w:rsid w:val="52D767C3"/>
    <w:rsid w:val="53513DF8"/>
    <w:rsid w:val="53C462CE"/>
    <w:rsid w:val="53DA3C03"/>
    <w:rsid w:val="54D95B36"/>
    <w:rsid w:val="54ED1E8B"/>
    <w:rsid w:val="550F460A"/>
    <w:rsid w:val="55165F68"/>
    <w:rsid w:val="5562657A"/>
    <w:rsid w:val="55C9058E"/>
    <w:rsid w:val="55D8247B"/>
    <w:rsid w:val="55FF362D"/>
    <w:rsid w:val="562E60A7"/>
    <w:rsid w:val="564E5C77"/>
    <w:rsid w:val="568B3FD6"/>
    <w:rsid w:val="5716122F"/>
    <w:rsid w:val="57771B31"/>
    <w:rsid w:val="57D62BD7"/>
    <w:rsid w:val="58BD65E0"/>
    <w:rsid w:val="58E44FB4"/>
    <w:rsid w:val="593B349B"/>
    <w:rsid w:val="59550A38"/>
    <w:rsid w:val="59C57AB0"/>
    <w:rsid w:val="59F31F54"/>
    <w:rsid w:val="59FF645C"/>
    <w:rsid w:val="5A16308E"/>
    <w:rsid w:val="5A480F7D"/>
    <w:rsid w:val="5AA61DF3"/>
    <w:rsid w:val="5BE1126C"/>
    <w:rsid w:val="5C644D96"/>
    <w:rsid w:val="5C6E6AB3"/>
    <w:rsid w:val="5C7421C8"/>
    <w:rsid w:val="5CFF240F"/>
    <w:rsid w:val="5D500DD9"/>
    <w:rsid w:val="5DC24EED"/>
    <w:rsid w:val="5E75602A"/>
    <w:rsid w:val="5EA12B9A"/>
    <w:rsid w:val="5F235EDF"/>
    <w:rsid w:val="5F2E265B"/>
    <w:rsid w:val="5F7668C9"/>
    <w:rsid w:val="5FC41D37"/>
    <w:rsid w:val="6086426D"/>
    <w:rsid w:val="60B73304"/>
    <w:rsid w:val="60BF1A5F"/>
    <w:rsid w:val="625D1562"/>
    <w:rsid w:val="62B056CF"/>
    <w:rsid w:val="638A74B4"/>
    <w:rsid w:val="638D0989"/>
    <w:rsid w:val="63D641DE"/>
    <w:rsid w:val="641C7CBB"/>
    <w:rsid w:val="646A1FB3"/>
    <w:rsid w:val="64851ECC"/>
    <w:rsid w:val="64CB45F9"/>
    <w:rsid w:val="64F33D78"/>
    <w:rsid w:val="65A1648F"/>
    <w:rsid w:val="65BE1D2E"/>
    <w:rsid w:val="65C873E1"/>
    <w:rsid w:val="678C6F0A"/>
    <w:rsid w:val="67BF7EEC"/>
    <w:rsid w:val="68220E53"/>
    <w:rsid w:val="682A6BB9"/>
    <w:rsid w:val="685D30BF"/>
    <w:rsid w:val="68C24EF7"/>
    <w:rsid w:val="6A437926"/>
    <w:rsid w:val="6B286219"/>
    <w:rsid w:val="6B9979C5"/>
    <w:rsid w:val="6BAA4B0C"/>
    <w:rsid w:val="6BD36354"/>
    <w:rsid w:val="6C596027"/>
    <w:rsid w:val="6CB27689"/>
    <w:rsid w:val="6CBD4AC9"/>
    <w:rsid w:val="6CEA33EB"/>
    <w:rsid w:val="6D5F01AD"/>
    <w:rsid w:val="6DE43EC2"/>
    <w:rsid w:val="6E8C3892"/>
    <w:rsid w:val="6E8D30EE"/>
    <w:rsid w:val="6EA646EB"/>
    <w:rsid w:val="6EE14A05"/>
    <w:rsid w:val="6EE80522"/>
    <w:rsid w:val="6F2D187E"/>
    <w:rsid w:val="6F4A32C2"/>
    <w:rsid w:val="6F8948DB"/>
    <w:rsid w:val="7036308A"/>
    <w:rsid w:val="705503A6"/>
    <w:rsid w:val="70572436"/>
    <w:rsid w:val="717403A6"/>
    <w:rsid w:val="71CA4C34"/>
    <w:rsid w:val="71F66FBF"/>
    <w:rsid w:val="72433ED2"/>
    <w:rsid w:val="726F6D92"/>
    <w:rsid w:val="72AE4768"/>
    <w:rsid w:val="72DB3BAF"/>
    <w:rsid w:val="731128F4"/>
    <w:rsid w:val="737A0E26"/>
    <w:rsid w:val="74204909"/>
    <w:rsid w:val="74301F84"/>
    <w:rsid w:val="743930DB"/>
    <w:rsid w:val="750D5598"/>
    <w:rsid w:val="75D8567E"/>
    <w:rsid w:val="76CE6957"/>
    <w:rsid w:val="774F0AFE"/>
    <w:rsid w:val="77CA411D"/>
    <w:rsid w:val="7967348B"/>
    <w:rsid w:val="79BC56F5"/>
    <w:rsid w:val="79F169C2"/>
    <w:rsid w:val="7A543E81"/>
    <w:rsid w:val="7AE420DA"/>
    <w:rsid w:val="7B422B10"/>
    <w:rsid w:val="7B977286"/>
    <w:rsid w:val="7C8D0B3C"/>
    <w:rsid w:val="7CD12E60"/>
    <w:rsid w:val="7CD63F18"/>
    <w:rsid w:val="7D273247"/>
    <w:rsid w:val="7E5C1121"/>
    <w:rsid w:val="7E651785"/>
    <w:rsid w:val="7E6657EE"/>
    <w:rsid w:val="7F2B2922"/>
    <w:rsid w:val="7F360974"/>
    <w:rsid w:val="7F584ABF"/>
    <w:rsid w:val="7F85587C"/>
    <w:rsid w:val="7FB35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spacing w:beforeLines="10" w:afterLines="10"/>
      <w:outlineLvl w:val="0"/>
    </w:pPr>
    <w:rPr>
      <w:rFonts w:ascii="Arial" w:hAnsi="Arial" w:cs="宋体"/>
      <w:b/>
      <w:bCs/>
      <w:kern w:val="44"/>
      <w:sz w:val="32"/>
      <w:szCs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link w:val="29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7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6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5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6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7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8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4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5">
    <w:name w:val="gaogao1"/>
    <w:basedOn w:val="13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6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8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9">
    <w:name w:val="正文文本缩进 Char"/>
    <w:basedOn w:val="13"/>
    <w:link w:val="6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30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3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51600-EEDC-4A32-BB5F-9DBE03D60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874</Words>
  <Characters>4985</Characters>
  <Lines>41</Lines>
  <Paragraphs>11</Paragraphs>
  <TotalTime>1</TotalTime>
  <ScaleCrop>false</ScaleCrop>
  <LinksUpToDate>false</LinksUpToDate>
  <CharactersWithSpaces>5848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2021-10-27T08:46:26Z</dcterms:modified>
  <cp:revision>676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7C735FF2AECD4862B04D91901A799EA0</vt:lpwstr>
  </property>
</Properties>
</file>