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过程与活动、</w:t>
            </w:r>
          </w:p>
          <w:p>
            <w:pPr>
              <w:jc w:val="center"/>
              <w:rPr>
                <w:rFonts w:asciiTheme="minorEastAsia" w:hAnsiTheme="minorEastAsia" w:eastAsiaTheme="minorEastAsia"/>
                <w:color w:val="000000"/>
              </w:rPr>
            </w:pPr>
            <w:r>
              <w:rPr>
                <w:rFonts w:hint="eastAsia" w:asciiTheme="minorEastAsia" w:hAnsiTheme="minorEastAsia" w:eastAsiaTheme="minor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涉及</w:t>
            </w:r>
          </w:p>
          <w:p>
            <w:pPr>
              <w:rPr>
                <w:rFonts w:asciiTheme="minorEastAsia" w:hAnsiTheme="minorEastAsia" w:eastAsiaTheme="minorEastAsia"/>
                <w:color w:val="000000"/>
              </w:rPr>
            </w:pPr>
            <w:r>
              <w:rPr>
                <w:rFonts w:hint="eastAsia" w:asciiTheme="minorEastAsia" w:hAnsiTheme="minorEastAsia" w:eastAsiaTheme="minor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受审核部门：</w:t>
            </w:r>
            <w:bookmarkStart w:id="0" w:name="组织名称"/>
            <w:r>
              <w:rPr>
                <w:rFonts w:asciiTheme="minorEastAsia" w:hAnsiTheme="minorEastAsia" w:eastAsiaTheme="minorEastAsia"/>
                <w:szCs w:val="21"/>
              </w:rPr>
              <w:t>重庆新冷冷链科技有限公司</w:t>
            </w:r>
            <w:bookmarkEnd w:id="0"/>
            <w:r>
              <w:rPr>
                <w:rFonts w:hint="eastAsia" w:asciiTheme="minorEastAsia" w:hAnsiTheme="minorEastAsia" w:eastAsiaTheme="minorEastAsia"/>
                <w:color w:val="000000"/>
                <w:sz w:val="24"/>
                <w:szCs w:val="24"/>
              </w:rPr>
              <w:t xml:space="preserve">                陪同人员：</w:t>
            </w:r>
            <w:bookmarkStart w:id="1" w:name="联系人"/>
            <w:r>
              <w:rPr>
                <w:rFonts w:asciiTheme="minorEastAsia" w:hAnsiTheme="minorEastAsia" w:eastAsiaTheme="minorEastAsia"/>
                <w:szCs w:val="21"/>
              </w:rPr>
              <w:t>杜光琼</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heme="minorEastAsia" w:hAnsiTheme="minorEastAsia" w:eastAsiaTheme="minorEastAsia"/>
                <w:color w:val="000000"/>
              </w:rPr>
            </w:pPr>
            <w:r>
              <w:rPr>
                <w:rFonts w:hint="eastAsia" w:asciiTheme="minorEastAsia" w:hAnsiTheme="minorEastAsia" w:eastAsiaTheme="minorEastAsia"/>
                <w:color w:val="000000"/>
                <w:sz w:val="24"/>
                <w:szCs w:val="24"/>
              </w:rPr>
              <w:t>审核员：文平、冉景洲、张心    审核时间：</w:t>
            </w:r>
            <w:bookmarkStart w:id="2" w:name="审核日期"/>
            <w:r>
              <w:rPr>
                <w:rFonts w:asciiTheme="minorEastAsia" w:hAnsiTheme="minorEastAsia" w:eastAsiaTheme="minorEastAsia"/>
                <w:color w:val="000000"/>
              </w:rPr>
              <w:t>2021年09月</w:t>
            </w:r>
            <w:r>
              <w:rPr>
                <w:rFonts w:hint="eastAsia" w:asciiTheme="minorEastAsia" w:hAnsiTheme="minorEastAsia" w:eastAsiaTheme="minorEastAsia"/>
                <w:color w:val="000000"/>
              </w:rPr>
              <w:t>26</w:t>
            </w:r>
            <w:r>
              <w:rPr>
                <w:rFonts w:asciiTheme="minorEastAsia" w:hAnsiTheme="minorEastAsia" w:eastAsiaTheme="minorEastAsia"/>
                <w:color w:val="000000"/>
              </w:rPr>
              <w:t>日 上午至2021年09月</w:t>
            </w:r>
            <w:r>
              <w:rPr>
                <w:rFonts w:hint="eastAsia" w:asciiTheme="minorEastAsia" w:hAnsiTheme="minorEastAsia" w:eastAsiaTheme="minorEastAsia"/>
                <w:color w:val="000000"/>
              </w:rPr>
              <w:t>26</w:t>
            </w:r>
            <w:r>
              <w:rPr>
                <w:rFonts w:asciiTheme="minorEastAsia" w:hAnsiTheme="minorEastAsia" w:eastAsiaTheme="minorEastAsia"/>
                <w:color w:val="000000"/>
              </w:rPr>
              <w:t>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合同基本信息确认</w:t>
            </w:r>
            <w:r>
              <w:rPr>
                <w:rFonts w:asciiTheme="minorEastAsia" w:hAnsiTheme="minorEastAsia" w:eastAsiaTheme="minorEastAsia"/>
                <w:color w:val="000000"/>
                <w:szCs w:val="18"/>
                <w:shd w:val="pct10" w:color="auto" w:fill="FFFFFF"/>
              </w:rPr>
              <w:t>:</w:t>
            </w:r>
          </w:p>
          <w:p>
            <w:pPr>
              <w:rPr>
                <w:rFonts w:asciiTheme="minorEastAsia" w:hAnsiTheme="minorEastAsia" w:eastAsiaTheme="minorEastAsia"/>
                <w:color w:val="000000"/>
                <w:szCs w:val="18"/>
              </w:rPr>
            </w:pPr>
            <w:r>
              <w:rPr>
                <w:rFonts w:hint="eastAsia" w:asciiTheme="minorEastAsia" w:hAnsiTheme="minorEastAsia" w:eastAsiaTheme="minorEastAsia"/>
                <w:color w:val="000000"/>
              </w:rPr>
              <w:t>核对资质证书（营业执照、生产（安全）许可证、行业许可证、3C证书等</w:t>
            </w:r>
            <w:r>
              <w:rPr>
                <w:rFonts w:hint="eastAsia" w:asciiTheme="minorEastAsia" w:hAnsiTheme="minorEastAsia" w:eastAsiaTheme="minorEastAsia"/>
                <w:color w:val="000000"/>
                <w:szCs w:val="18"/>
              </w:rPr>
              <w:t>）</w:t>
            </w:r>
            <w:r>
              <w:rPr>
                <w:rFonts w:hint="eastAsia" w:asciiTheme="minorEastAsia" w:hAnsiTheme="minorEastAsia" w:eastAsiaTheme="minorEastAsia"/>
                <w:b/>
                <w:bCs/>
                <w:color w:val="000000"/>
              </w:rPr>
              <w:t>原件</w:t>
            </w:r>
            <w:r>
              <w:rPr>
                <w:rFonts w:hint="eastAsia" w:asciiTheme="minorEastAsia" w:hAnsiTheme="minorEastAsia" w:eastAsiaTheme="minorEastAsia"/>
                <w:color w:val="000000"/>
              </w:rPr>
              <w:t>和复印件</w:t>
            </w:r>
            <w:r>
              <w:rPr>
                <w:rFonts w:asciiTheme="minorEastAsia" w:hAnsiTheme="minorEastAsia" w:eastAsiaTheme="minorEastAsia"/>
                <w:color w:val="000000"/>
              </w:rPr>
              <w:t>/</w:t>
            </w:r>
            <w:r>
              <w:rPr>
                <w:rFonts w:hint="eastAsia" w:asciiTheme="minorEastAsia" w:hAnsiTheme="minorEastAsia" w:eastAsiaTheme="minor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《营业执照》</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宋体" w:hAnsi="宋体" w:eastAsia="宋体" w:cs="宋体"/>
                <w:color w:val="000000"/>
                <w:szCs w:val="21"/>
              </w:rPr>
              <w:t>■</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u w:val="single"/>
              </w:rPr>
              <w:t>915001073224173510</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长期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asciiTheme="minorEastAsia" w:hAnsiTheme="minorEastAsia" w:eastAsiaTheme="minorEastAsia"/>
                <w:u w:val="single"/>
              </w:rPr>
              <w:t>制冷设备的安装、销售</w:t>
            </w:r>
            <w:r>
              <w:rPr>
                <w:rFonts w:hint="eastAsia" w:asciiTheme="minorEastAsia" w:hAnsiTheme="minorEastAsia" w:eastAsiaTheme="minorEastAsia"/>
                <w:color w:val="000000"/>
                <w:szCs w:val="21"/>
                <w:u w:val="single"/>
              </w:rPr>
              <w:t>等</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rPr>
              <w:t>认证申请范围：</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asciiTheme="minorEastAsia" w:hAnsiTheme="minorEastAsia" w:eastAsiaTheme="minorEastAsia"/>
                <w:u w:val="single"/>
              </w:rPr>
              <w:t>制冷设备的安装（限资质范围内）、销售</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范围合规</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《建筑业资质证书》</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：D350215544</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2026.5.17</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u w:val="single"/>
              </w:rPr>
            </w:pP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建筑机电安装工程专业承包三级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范围合规</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注册地址：</w:t>
            </w:r>
            <w:bookmarkStart w:id="3" w:name="注册地址"/>
            <w:r>
              <w:rPr>
                <w:rFonts w:asciiTheme="minorEastAsia" w:hAnsiTheme="minorEastAsia" w:eastAsiaTheme="minorEastAsia"/>
                <w:szCs w:val="21"/>
                <w:u w:val="single"/>
              </w:rPr>
              <w:t>重庆市九龙坡区华岩镇民盛路39号14幢附15号</w:t>
            </w:r>
            <w:bookmarkEnd w:id="3"/>
          </w:p>
          <w:p>
            <w:pPr>
              <w:rPr>
                <w:rFonts w:asciiTheme="minorEastAsia" w:hAnsiTheme="minorEastAsia" w:eastAsiaTheme="minorEastAsia"/>
                <w:color w:val="000000"/>
              </w:rPr>
            </w:pPr>
            <w:r>
              <w:rPr>
                <w:rFonts w:hint="eastAsia" w:asciiTheme="minorEastAsia" w:hAnsiTheme="minorEastAsia" w:eastAsiaTheme="minorEastAsia"/>
                <w:color w:val="000000"/>
              </w:rPr>
              <w:t>与《营业执照》内容一致。</w:t>
            </w:r>
          </w:p>
          <w:p>
            <w:pPr>
              <w:rPr>
                <w:rFonts w:asciiTheme="minorEastAsia" w:hAnsiTheme="minorEastAsia" w:eastAsiaTheme="minorEastAsia"/>
                <w:color w:val="000000"/>
              </w:rPr>
            </w:pPr>
          </w:p>
          <w:p>
            <w:pPr>
              <w:rPr>
                <w:rFonts w:asciiTheme="minorEastAsia" w:hAnsiTheme="minorEastAsia" w:eastAsiaTheme="minorEastAsia"/>
                <w:color w:val="000000"/>
                <w:u w:val="single"/>
              </w:rPr>
            </w:pPr>
            <w:r>
              <w:rPr>
                <w:rFonts w:hint="eastAsia" w:asciiTheme="minorEastAsia" w:hAnsiTheme="minorEastAsia" w:eastAsiaTheme="minorEastAsia"/>
                <w:color w:val="000000"/>
              </w:rPr>
              <w:t>经营地址：</w:t>
            </w:r>
            <w:r>
              <w:rPr>
                <w:rFonts w:asciiTheme="minorEastAsia" w:hAnsiTheme="minorEastAsia" w:eastAsiaTheme="minorEastAsia"/>
                <w:szCs w:val="21"/>
                <w:u w:val="single"/>
              </w:rPr>
              <w:t>重庆市九龙坡区华岩镇民盛路39号14幢附15号</w:t>
            </w:r>
          </w:p>
          <w:p>
            <w:pPr>
              <w:rPr>
                <w:rFonts w:asciiTheme="minorEastAsia" w:hAnsiTheme="minorEastAsia" w:eastAsiaTheme="minorEastAsia"/>
                <w:color w:val="000000"/>
              </w:rPr>
            </w:pPr>
            <w:r>
              <w:rPr>
                <w:rFonts w:hint="eastAsia" w:asciiTheme="minorEastAsia" w:hAnsiTheme="minorEastAsia" w:eastAsiaTheme="minor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多现场的名称和具体位置：</w:t>
            </w:r>
          </w:p>
          <w:p>
            <w:pPr>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rPr>
              <w:t>现场1：</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r>
              <w:rPr>
                <w:rFonts w:hint="eastAsia"/>
                <w:color w:val="000000" w:themeColor="text1"/>
                <w:u w:val="single"/>
                <w:lang w:val="en-US" w:eastAsia="zh-CN"/>
              </w:rPr>
              <w:t>太极集团重庆桐君阁药厂有限公司，重庆市南岸区长江工业园桐君阁药厂</w:t>
            </w:r>
            <w:r>
              <w:rPr>
                <w:rFonts w:asciiTheme="minorEastAsia" w:hAnsiTheme="minorEastAsia" w:eastAsiaTheme="minorEastAsia"/>
                <w:color w:val="000000" w:themeColor="text1"/>
                <w:szCs w:val="2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现场</w:t>
            </w:r>
            <w:r>
              <w:rPr>
                <w:rFonts w:asciiTheme="minorEastAsia" w:hAnsiTheme="minorEastAsia" w:eastAsiaTheme="minorEastAsia"/>
                <w:color w:val="000000" w:themeColor="text1"/>
              </w:rPr>
              <w:t>2</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与申请时提供的《</w:t>
            </w:r>
            <w:r>
              <w:rPr>
                <w:rFonts w:hint="eastAsia" w:asciiTheme="minorEastAsia" w:hAnsiTheme="minorEastAsia" w:eastAsiaTheme="minorEastAsia"/>
                <w:bCs/>
                <w:color w:val="000000" w:themeColor="text1"/>
                <w:szCs w:val="21"/>
              </w:rPr>
              <w:t>多场所申报清单</w:t>
            </w:r>
            <w:r>
              <w:rPr>
                <w:rFonts w:hint="eastAsia" w:asciiTheme="minorEastAsia" w:hAnsiTheme="minorEastAsia" w:eastAsiaTheme="minorEastAsia"/>
                <w:color w:val="000000" w:themeColor="text1"/>
              </w:rPr>
              <w:t>》是否一致</w:t>
            </w:r>
          </w:p>
          <w:p>
            <w:pPr>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临时现场的名称和具体位置：</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现场1：</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w:t>
            </w:r>
            <w:r>
              <w:rPr>
                <w:rFonts w:asciiTheme="minorEastAsia" w:hAnsiTheme="minorEastAsia" w:eastAsiaTheme="minorEastAsia"/>
                <w:color w:val="000000"/>
              </w:rPr>
              <w:t>2</w:t>
            </w:r>
            <w:r>
              <w:rPr>
                <w:rFonts w:hint="eastAsia" w:asciiTheme="minorEastAsia" w:hAnsiTheme="minorEastAsia" w:eastAsiaTheme="minorEastAsia"/>
                <w:color w:val="000000"/>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u w:val="single"/>
              </w:rPr>
            </w:pPr>
          </w:p>
          <w:p>
            <w:pPr>
              <w:rPr>
                <w:rFonts w:asciiTheme="minorEastAsia" w:hAnsiTheme="minorEastAsia" w:eastAsiaTheme="minorEastAsia"/>
                <w:color w:val="000000"/>
              </w:rPr>
            </w:pPr>
            <w:r>
              <w:rPr>
                <w:rFonts w:hint="eastAsia" w:asciiTheme="minorEastAsia" w:hAnsiTheme="minorEastAsia" w:eastAsiaTheme="minorEastAsia"/>
                <w:color w:val="000000"/>
              </w:rPr>
              <w:t>确定建设单位的在建项目清单（仅限建工QMS）与申请时提供的《</w:t>
            </w:r>
            <w:r>
              <w:rPr>
                <w:rFonts w:hint="eastAsia" w:asciiTheme="minorEastAsia" w:hAnsiTheme="minorEastAsia" w:eastAsiaTheme="minorEastAsia"/>
                <w:bCs/>
                <w:color w:val="000000"/>
                <w:szCs w:val="21"/>
              </w:rPr>
              <w:t>企业在建项目清单</w:t>
            </w:r>
            <w:r>
              <w:rPr>
                <w:rFonts w:hint="eastAsia" w:asciiTheme="minorEastAsia" w:hAnsiTheme="minorEastAsia" w:eastAsiaTheme="minor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rPr>
              <w:t>对</w:t>
            </w:r>
            <w:r>
              <w:rPr>
                <w:rFonts w:asciiTheme="minorEastAsia" w:hAnsiTheme="minorEastAsia" w:eastAsiaTheme="minorEastAsia"/>
              </w:rPr>
              <w:t>多场所</w:t>
            </w:r>
            <w:r>
              <w:rPr>
                <w:rFonts w:hint="eastAsia" w:asciiTheme="minorEastAsia" w:hAnsiTheme="minorEastAsia" w:eastAsiaTheme="minorEastAsia"/>
              </w:rPr>
              <w:t>/临时场所</w:t>
            </w:r>
            <w:r>
              <w:rPr>
                <w:rFonts w:asciiTheme="minorEastAsia" w:hAnsiTheme="minorEastAsia" w:eastAsiaTheme="minorEastAsia"/>
              </w:rPr>
              <w:t>建立的控制水平（</w:t>
            </w:r>
            <w:r>
              <w:rPr>
                <w:rFonts w:hint="eastAsia" w:asciiTheme="minorEastAsia" w:hAnsiTheme="minorEastAsia" w:eastAsiaTheme="minorEastAsia"/>
              </w:rPr>
              <w:t>适用</w:t>
            </w:r>
            <w:r>
              <w:rPr>
                <w:rFonts w:asciiTheme="minorEastAsia" w:hAnsiTheme="minorEastAsia" w:eastAsiaTheme="minorEastAsia"/>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与组织总部在同一管理体系下运行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组织总部有权对</w:t>
            </w:r>
            <w:r>
              <w:rPr>
                <w:rFonts w:asciiTheme="minorEastAsia" w:hAnsiTheme="minorEastAsia" w:eastAsiaTheme="minorEastAsia"/>
              </w:rPr>
              <w:t>多场所</w:t>
            </w:r>
            <w:r>
              <w:rPr>
                <w:rFonts w:hint="eastAsia" w:asciiTheme="minorEastAsia" w:hAnsiTheme="minorEastAsia" w:eastAsiaTheme="minorEastAsia"/>
              </w:rPr>
              <w:t>/临时场所进行监督管理</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按照统一安排实施内部审核（不强制同一时段）</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szCs w:val="18"/>
              </w:rPr>
            </w:pPr>
            <w:r>
              <w:rPr>
                <w:rFonts w:hint="eastAsia" w:asciiTheme="minorEastAsia" w:hAnsiTheme="minorEastAsia" w:eastAsiaTheme="minorEastAsia"/>
              </w:rPr>
              <w:t>生产/服务流程图：</w:t>
            </w:r>
          </w:p>
          <w:p>
            <w:pPr>
              <w:tabs>
                <w:tab w:val="left" w:pos="360"/>
              </w:tabs>
              <w:ind w:left="360" w:hanging="360"/>
              <w:rPr>
                <w:rFonts w:ascii="宋体"/>
                <w:color w:val="000000"/>
                <w:szCs w:val="21"/>
              </w:rPr>
            </w:pPr>
            <w:r>
              <w:rPr>
                <w:rFonts w:ascii="宋体"/>
                <w:color w:val="000000"/>
                <w:szCs w:val="21"/>
              </w:rPr>
              <w:t>销售流程：签订合同——采购物料——安装——交付——售后服务</w:t>
            </w:r>
          </w:p>
          <w:p>
            <w:pPr>
              <w:tabs>
                <w:tab w:val="left" w:pos="360"/>
              </w:tabs>
              <w:ind w:left="360" w:hanging="360"/>
              <w:rPr>
                <w:rFonts w:ascii="宋体"/>
                <w:color w:val="000000"/>
                <w:szCs w:val="21"/>
              </w:rPr>
            </w:pPr>
            <w:r>
              <w:rPr>
                <w:rFonts w:hint="eastAsia" w:ascii="宋体"/>
                <w:color w:val="000000"/>
                <w:szCs w:val="21"/>
              </w:rPr>
              <w:t>安装流程：签订合同</w:t>
            </w:r>
            <w:r>
              <w:rPr>
                <w:rFonts w:ascii="宋体"/>
                <w:color w:val="000000"/>
                <w:szCs w:val="21"/>
              </w:rPr>
              <w:t>——</w:t>
            </w:r>
            <w:r>
              <w:rPr>
                <w:rFonts w:hint="eastAsia" w:ascii="宋体"/>
                <w:color w:val="000000"/>
                <w:szCs w:val="21"/>
              </w:rPr>
              <w:t>实施方案拟定</w:t>
            </w:r>
            <w:r>
              <w:rPr>
                <w:rFonts w:ascii="宋体"/>
                <w:color w:val="000000"/>
                <w:szCs w:val="21"/>
              </w:rPr>
              <w:t>——</w:t>
            </w:r>
            <w:r>
              <w:rPr>
                <w:rFonts w:hint="eastAsia" w:ascii="宋体"/>
                <w:color w:val="000000"/>
                <w:szCs w:val="21"/>
              </w:rPr>
              <w:t>库体安装</w:t>
            </w:r>
            <w:r>
              <w:rPr>
                <w:rFonts w:ascii="宋体"/>
                <w:color w:val="000000"/>
                <w:szCs w:val="21"/>
              </w:rPr>
              <w:t>——</w:t>
            </w:r>
            <w:r>
              <w:rPr>
                <w:rFonts w:hint="eastAsia" w:ascii="宋体"/>
                <w:color w:val="000000"/>
                <w:szCs w:val="21"/>
              </w:rPr>
              <w:t>设备安装</w:t>
            </w:r>
            <w:r>
              <w:rPr>
                <w:rFonts w:ascii="宋体"/>
                <w:color w:val="000000"/>
                <w:szCs w:val="21"/>
              </w:rPr>
              <w:t>——</w:t>
            </w:r>
            <w:r>
              <w:rPr>
                <w:rFonts w:hint="eastAsia" w:ascii="宋体"/>
                <w:color w:val="000000"/>
                <w:szCs w:val="21"/>
              </w:rPr>
              <w:t>调试</w:t>
            </w:r>
            <w:r>
              <w:rPr>
                <w:rFonts w:ascii="宋体"/>
                <w:color w:val="000000"/>
                <w:szCs w:val="21"/>
              </w:rPr>
              <w:t>——验收——交付</w:t>
            </w:r>
          </w:p>
          <w:p>
            <w:pPr>
              <w:rPr>
                <w:rFonts w:asciiTheme="minorEastAsia" w:hAnsiTheme="minorEastAsia" w:eastAsiaTheme="minorEastAsia"/>
                <w:color w:val="000000"/>
              </w:rPr>
            </w:pPr>
            <w:r>
              <w:rPr>
                <w:rFonts w:hint="eastAsia" w:ascii="宋体"/>
                <w:color w:val="000000"/>
                <w:szCs w:val="21"/>
              </w:rPr>
              <w:t>特殊过程：销售服务过程</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szCs w:val="21"/>
              </w:rPr>
            </w:pPr>
            <w:r>
              <w:rPr>
                <w:rFonts w:hint="eastAsia" w:asciiTheme="minorEastAsia" w:hAnsiTheme="minorEastAsia" w:eastAsiaTheme="minorEastAsia"/>
                <w:color w:val="000000"/>
                <w:szCs w:val="21"/>
              </w:rPr>
              <w:t>认证范围内管理</w:t>
            </w:r>
            <w:r>
              <w:rPr>
                <w:rFonts w:hint="eastAsia" w:asciiTheme="minorEastAsia" w:hAnsiTheme="minorEastAsia" w:eastAsiaTheme="minorEastAsia"/>
                <w:szCs w:val="21"/>
              </w:rPr>
              <w:t>体系覆盖的人数（总计</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人），原申请35人，现实际只有15人。　</w:t>
            </w:r>
          </w:p>
          <w:p>
            <w:pPr>
              <w:rPr>
                <w:rFonts w:asciiTheme="minorEastAsia" w:hAnsiTheme="minorEastAsia" w:eastAsiaTheme="minorEastAsia"/>
                <w:szCs w:val="18"/>
              </w:rPr>
            </w:pPr>
          </w:p>
          <w:p>
            <w:pPr>
              <w:rPr>
                <w:rFonts w:asciiTheme="minorEastAsia" w:hAnsiTheme="minorEastAsia" w:eastAsiaTheme="minorEastAsia"/>
                <w:color w:val="000000"/>
                <w:szCs w:val="18"/>
              </w:rPr>
            </w:pPr>
            <w:r>
              <w:rPr>
                <w:rFonts w:hint="eastAsia" w:asciiTheme="minorEastAsia" w:hAnsiTheme="minorEastAsia" w:eastAsiaTheme="minorEastAsia"/>
                <w:szCs w:val="18"/>
              </w:rPr>
              <w:t>管理人员</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asciiTheme="minorEastAsia" w:hAnsiTheme="minorEastAsia" w:eastAsiaTheme="minorEastAsia"/>
                <w:szCs w:val="18"/>
              </w:rPr>
              <w:t>；操作人员</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asciiTheme="minorEastAsia" w:hAnsiTheme="minorEastAsia" w:eastAsiaTheme="minorEastAsia"/>
                <w:szCs w:val="18"/>
              </w:rPr>
              <w:t>；劳务派</w:t>
            </w:r>
            <w:r>
              <w:rPr>
                <w:rFonts w:hint="eastAsia" w:asciiTheme="minorEastAsia" w:hAnsiTheme="minorEastAsia" w:eastAsiaTheme="minorEastAsia"/>
                <w:color w:val="000000"/>
                <w:szCs w:val="18"/>
              </w:rPr>
              <w:t>遣人员</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；临时工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r>
              <w:rPr>
                <w:rFonts w:hint="eastAsia" w:asciiTheme="minorEastAsia" w:hAnsiTheme="minorEastAsia" w:eastAsiaTheme="minorEastAsia"/>
                <w:color w:val="000000"/>
                <w:szCs w:val="21"/>
              </w:rPr>
              <w:t>季节工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生产/服务的班次</w:t>
            </w:r>
          </w:p>
          <w:p>
            <w:pPr>
              <w:rPr>
                <w:rFonts w:asciiTheme="minorEastAsia" w:hAnsiTheme="minorEastAsia" w:eastAsiaTheme="minorEastAsia"/>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■单班（例如：</w:t>
            </w:r>
            <w:r>
              <w:rPr>
                <w:rFonts w:asciiTheme="minorEastAsia" w:hAnsiTheme="minorEastAsia" w:eastAsiaTheme="minorEastAsia"/>
                <w:color w:val="000000"/>
                <w:szCs w:val="21"/>
              </w:rPr>
              <w:t>8:00- 12 :00</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13 :00- 17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□双班（例如：早班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；夜班</w:t>
            </w:r>
            <w:r>
              <w:rPr>
                <w:rFonts w:asciiTheme="minorEastAsia" w:hAnsiTheme="minorEastAsia" w:eastAsiaTheme="minorEastAsia"/>
                <w:color w:val="000000"/>
                <w:szCs w:val="21"/>
              </w:rPr>
              <w:t>24 :00-</w:t>
            </w:r>
            <w:r>
              <w:rPr>
                <w:rFonts w:hint="eastAsia" w:asciiTheme="minorEastAsia" w:hAnsiTheme="minorEastAsia" w:eastAsiaTheme="minorEastAsia"/>
                <w:color w:val="000000"/>
                <w:szCs w:val="21"/>
              </w:rPr>
              <w:t>次日</w:t>
            </w:r>
            <w:r>
              <w:rPr>
                <w:rFonts w:asciiTheme="minorEastAsia" w:hAnsiTheme="minorEastAsia" w:eastAsiaTheme="minorEastAsia"/>
                <w:color w:val="000000"/>
                <w:szCs w:val="21"/>
              </w:rPr>
              <w:t xml:space="preserve"> 08 :00</w:t>
            </w:r>
            <w:r>
              <w:rPr>
                <w:rFonts w:hint="eastAsia" w:asciiTheme="minorEastAsia" w:hAnsiTheme="minorEastAsia" w:eastAsiaTheme="minor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管理手册发布的时间：2021年3月1日 </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至今管理体系已运行3个月以上</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标准宣</w:t>
            </w:r>
            <w:r>
              <w:rPr>
                <w:rFonts w:hint="eastAsia" w:asciiTheme="minorEastAsia" w:hAnsiTheme="minorEastAsia" w:eastAsiaTheme="minorEastAsia"/>
                <w:color w:val="000000" w:themeColor="text1"/>
                <w:szCs w:val="18"/>
              </w:rPr>
              <w:t>贯的时间：2021年</w:t>
            </w:r>
            <w:r>
              <w:rPr>
                <w:rFonts w:hint="eastAsia" w:asciiTheme="minorEastAsia" w:hAnsiTheme="minorEastAsia" w:eastAsiaTheme="minorEastAsia"/>
                <w:color w:val="000000" w:themeColor="text1"/>
                <w:szCs w:val="18"/>
                <w:lang w:val="en-US" w:eastAsia="zh-CN"/>
              </w:rPr>
              <w:t>3</w:t>
            </w:r>
            <w:r>
              <w:rPr>
                <w:rFonts w:hint="eastAsia" w:asciiTheme="minorEastAsia" w:hAnsiTheme="minorEastAsia" w:eastAsiaTheme="minorEastAsia"/>
                <w:color w:val="000000" w:themeColor="text1"/>
                <w:szCs w:val="18"/>
              </w:rPr>
              <w:t>月</w:t>
            </w:r>
            <w:r>
              <w:rPr>
                <w:rFonts w:hint="eastAsia" w:asciiTheme="minorEastAsia" w:hAnsiTheme="minorEastAsia" w:eastAsiaTheme="minorEastAsia"/>
                <w:color w:val="000000" w:themeColor="text1"/>
                <w:szCs w:val="18"/>
                <w:lang w:val="en-US" w:eastAsia="zh-CN"/>
              </w:rPr>
              <w:t>1</w:t>
            </w:r>
            <w:r>
              <w:rPr>
                <w:rFonts w:hint="eastAsia" w:asciiTheme="minorEastAsia" w:hAnsiTheme="minorEastAsia" w:eastAsiaTheme="minorEastAsia"/>
                <w:color w:val="000000" w:themeColor="text1"/>
                <w:szCs w:val="18"/>
              </w:rPr>
              <w:t xml:space="preserve">日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■QMS  ■EMS  ■OHSMS  □FSMSMS  □HACCP  </w:t>
            </w: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已培训了相关标准和内审员知识；</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至今未培训相关标准和内审员知识</w:t>
            </w: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员工对相关标准的认知和能力（应知应会、持证上岗等）</w:t>
            </w:r>
            <w:r>
              <w:rPr>
                <w:rFonts w:hint="eastAsia" w:asciiTheme="minorEastAsia" w:hAnsiTheme="minorEastAsia" w:eastAsiaTheme="minorEastAsia"/>
                <w:color w:val="000000"/>
                <w:szCs w:val="21"/>
              </w:rPr>
              <w:t>□满足要求，</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了解企业基本情况：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主要的内部环境和外部环境分析的充分性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主要的相关方和期望的充分性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u w:val="single"/>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确定风险的识别和评价</w:t>
            </w:r>
          </w:p>
          <w:p>
            <w:pPr>
              <w:widowControl/>
              <w:ind w:firstLine="420" w:firstLineChars="200"/>
              <w:jc w:val="left"/>
              <w:rPr>
                <w:rFonts w:asciiTheme="minorEastAsia" w:hAnsiTheme="minorEastAsia" w:eastAsiaTheme="minorEastAsia"/>
                <w:color w:val="000000"/>
                <w:szCs w:val="18"/>
                <w:highlight w:val="cyan"/>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组织机构设置、职责分配及沟通</w:t>
            </w:r>
          </w:p>
          <w:p>
            <w:pPr>
              <w:widowControl/>
              <w:ind w:firstLine="420" w:firstLineChars="20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确定外部提供过程、产品和服务（外包过程）：</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u w:val="single"/>
              </w:rPr>
              <w:t xml:space="preserve">  无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被主管部门处罚和曝光情况</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已发生，说明：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其他机构转入情况（适用时）</w:t>
            </w:r>
          </w:p>
          <w:p>
            <w:pPr>
              <w:ind w:firstLine="210" w:firstLineChars="100"/>
              <w:rPr>
                <w:rFonts w:asciiTheme="minorEastAsia" w:hAnsiTheme="minorEastAsia" w:eastAsiaTheme="minorEastAsia"/>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已收集到以往的不符合项   </w:t>
            </w:r>
            <w:r>
              <w:rPr>
                <w:rFonts w:asciiTheme="minorEastAsia" w:hAnsiTheme="minorEastAsia" w:eastAsiaTheme="minorEastAsia"/>
                <w:color w:val="000000"/>
              </w:rPr>
              <w:t></w:t>
            </w:r>
            <w:r>
              <w:rPr>
                <w:rFonts w:hint="eastAsia" w:asciiTheme="minorEastAsia" w:hAnsiTheme="minorEastAsia" w:eastAsiaTheme="minor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b/>
                <w:bCs/>
                <w:color w:val="000000"/>
                <w:szCs w:val="18"/>
                <w:shd w:val="pct10" w:color="auto" w:fill="FFFFFF"/>
              </w:rPr>
              <w:t>与最高管理者了解各</w:t>
            </w:r>
            <w:r>
              <w:rPr>
                <w:rFonts w:hint="eastAsia" w:asciiTheme="minorEastAsia" w:hAnsiTheme="minorEastAsia" w:eastAsiaTheme="minorEastAsia"/>
                <w:color w:val="000000"/>
                <w:szCs w:val="18"/>
                <w:shd w:val="pct10" w:color="auto" w:fill="FFFFFF"/>
              </w:rPr>
              <w:t>管理体系的运行情况：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firstLine="102" w:firstLineChars="49"/>
              <w:rPr>
                <w:rFonts w:asciiTheme="minorEastAsia" w:hAnsiTheme="minorEastAsia" w:eastAsiaTheme="minorEastAsia"/>
              </w:rPr>
            </w:pPr>
            <w:r>
              <w:rPr>
                <w:rFonts w:hint="eastAsia" w:asciiTheme="minorEastAsia" w:hAnsiTheme="minorEastAsia" w:eastAsiaTheme="minorEastAsia"/>
              </w:rPr>
              <w:t>组织文件化的管理方针已制定，内容为：</w:t>
            </w:r>
            <w:r>
              <w:rPr>
                <w:rFonts w:hint="eastAsia" w:asciiTheme="minorEastAsia" w:hAnsiTheme="minorEastAsia" w:eastAsiaTheme="minorEastAsia"/>
                <w:u w:val="single"/>
                <w:lang w:eastAsia="zh-CN"/>
              </w:rPr>
              <w:t>以品质赢得客户；以绿色、环保、健康、优质服务占有市场</w:t>
            </w:r>
            <w:r>
              <w:rPr>
                <w:rFonts w:hint="eastAsia" w:asciiTheme="minorEastAsia" w:hAnsiTheme="minorEastAsia" w:eastAsiaTheme="minorEastAsia"/>
              </w:rPr>
              <w:t>。</w:t>
            </w:r>
          </w:p>
          <w:p>
            <w:pPr>
              <w:widowControl/>
              <w:spacing w:before="40"/>
              <w:jc w:val="left"/>
              <w:rPr>
                <w:rFonts w:asciiTheme="minorEastAsia" w:hAnsiTheme="minorEastAsia" w:eastAsiaTheme="minorEastAsia"/>
              </w:rPr>
            </w:pPr>
            <w:r>
              <w:rPr>
                <w:rFonts w:hint="eastAsia" w:asciiTheme="minorEastAsia" w:hAnsiTheme="minorEastAsia" w:eastAsiaTheme="minorEastAsia"/>
              </w:rPr>
              <w:t>贯彻情况：■文件发放</w:t>
            </w:r>
            <w:r>
              <w:rPr>
                <w:rFonts w:asciiTheme="minorEastAsia" w:hAnsiTheme="minorEastAsia" w:eastAsiaTheme="minorEastAsia"/>
              </w:rPr>
              <w:t xml:space="preserve"> </w:t>
            </w:r>
            <w:r>
              <w:rPr>
                <w:rFonts w:hint="eastAsia" w:asciiTheme="minorEastAsia" w:hAnsiTheme="minorEastAsia" w:eastAsiaTheme="minorEastAsia"/>
              </w:rPr>
              <w:t>□标语 ■展板</w:t>
            </w:r>
            <w:r>
              <w:rPr>
                <w:rFonts w:asciiTheme="minorEastAsia" w:hAnsiTheme="minorEastAsia" w:eastAsiaTheme="minorEastAsia"/>
              </w:rPr>
              <w:t xml:space="preserve"> </w:t>
            </w:r>
            <w:r>
              <w:rPr>
                <w:rFonts w:hint="eastAsia" w:asciiTheme="minorEastAsia" w:hAnsiTheme="minorEastAsia" w:eastAsiaTheme="minorEastAsia"/>
              </w:rPr>
              <w:t>□网站</w:t>
            </w:r>
            <w:r>
              <w:rPr>
                <w:rFonts w:asciiTheme="minorEastAsia" w:hAnsiTheme="minorEastAsia" w:eastAsiaTheme="minorEastAsia"/>
              </w:rPr>
              <w:t xml:space="preserve">  </w:t>
            </w:r>
            <w:r>
              <w:rPr>
                <w:rFonts w:hint="eastAsia" w:asciiTheme="minorEastAsia" w:hAnsiTheme="minorEastAsia" w:eastAsiaTheme="minorEastAsia"/>
              </w:rPr>
              <w:t>□员工手册</w:t>
            </w: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rPr>
              <w:t xml:space="preserve"> </w:t>
            </w:r>
          </w:p>
          <w:p>
            <w:pPr>
              <w:spacing w:line="360" w:lineRule="auto"/>
              <w:outlineLvl w:val="0"/>
              <w:rPr>
                <w:rFonts w:hint="eastAsia" w:asciiTheme="minorEastAsia" w:hAnsiTheme="minorEastAsia" w:eastAsiaTheme="minorEastAsia"/>
              </w:rPr>
            </w:pPr>
            <w:r>
              <w:rPr>
                <w:rFonts w:hint="eastAsia" w:asciiTheme="minorEastAsia" w:hAnsiTheme="minorEastAsia" w:eastAsiaTheme="minorEastAsia"/>
              </w:rPr>
              <w:t>组织文件化的管理目标已制定，内容为：</w:t>
            </w:r>
          </w:p>
          <w:p>
            <w:pPr>
              <w:spacing w:line="360" w:lineRule="auto"/>
              <w:ind w:firstLine="102" w:firstLineChars="49"/>
              <w:rPr>
                <w:rFonts w:hint="eastAsia" w:asciiTheme="minorEastAsia" w:hAnsiTheme="minorEastAsia" w:eastAsiaTheme="minorEastAsia"/>
              </w:rPr>
            </w:pPr>
            <w:r>
              <w:rPr>
                <w:rFonts w:hint="eastAsia" w:asciiTheme="minorEastAsia" w:hAnsiTheme="minorEastAsia" w:eastAsiaTheme="minorEastAsia"/>
                <w:lang w:eastAsia="zh-CN"/>
              </w:rPr>
              <w:t xml:space="preserve">合同履约率100% </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 xml:space="preserve">顾客满意度≥ 95分 </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 xml:space="preserve">产品交付合格率100% </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 xml:space="preserve">固体（含危险）废弃物回收处置率100% </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火灾事故为零</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触电事故发生次数为0</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交通事故发生次数为0</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 xml:space="preserve"> 轻伤事故发生次数为0。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234"/>
              <w:gridCol w:w="3979"/>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3" w:type="dxa"/>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目标</w:t>
                  </w:r>
                </w:p>
              </w:tc>
              <w:tc>
                <w:tcPr>
                  <w:tcW w:w="1234"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考核频次</w:t>
                  </w:r>
                </w:p>
              </w:tc>
              <w:tc>
                <w:tcPr>
                  <w:tcW w:w="3979"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计算方法</w:t>
                  </w:r>
                </w:p>
              </w:tc>
              <w:tc>
                <w:tcPr>
                  <w:tcW w:w="2217"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合同履约率100%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履约合同数量/签订合同总数*100%</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顾客满意度≥ 95分</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每年</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顾客满意度调查总分数/顾客调查总数</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产品交付合格率100%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default"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交付合格产品数量/交付产品总数*100%</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固体</w:t>
                  </w:r>
                  <w:bookmarkStart w:id="4" w:name="_GoBack"/>
                  <w:bookmarkEnd w:id="4"/>
                  <w:r>
                    <w:rPr>
                      <w:rFonts w:hint="eastAsia" w:cs="Times New Roman" w:asciiTheme="minorEastAsia" w:hAnsiTheme="minorEastAsia" w:eastAsiaTheme="minorEastAsia"/>
                      <w:kern w:val="2"/>
                      <w:sz w:val="21"/>
                      <w:lang w:val="en-US" w:eastAsia="zh-CN" w:bidi="ar-SA"/>
                    </w:rPr>
                    <w:t>废弃物回收处置率100%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固废分类回收数/固废总数*100%</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43" w:type="dxa"/>
                  <w:vAlign w:val="bottom"/>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火灾事故为零</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未发生火灾</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触电事故发生次数为0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未发生触电事故</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交通事故发生次数为0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未发生交通事故</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轻伤事故发生次数为0</w:t>
                  </w:r>
                </w:p>
              </w:tc>
              <w:tc>
                <w:tcPr>
                  <w:tcW w:w="1234"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3979"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未发生意外受伤</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3" w:type="dxa"/>
                </w:tcPr>
                <w:p>
                  <w:pPr>
                    <w:widowControl/>
                    <w:spacing w:before="40"/>
                    <w:jc w:val="left"/>
                    <w:rPr>
                      <w:rFonts w:asciiTheme="minorEastAsia" w:hAnsiTheme="minorEastAsia" w:eastAsiaTheme="minorEastAsia"/>
                      <w:color w:val="000000"/>
                      <w:szCs w:val="18"/>
                      <w:highlight w:val="cyan"/>
                    </w:rPr>
                  </w:pPr>
                </w:p>
              </w:tc>
              <w:tc>
                <w:tcPr>
                  <w:tcW w:w="1234" w:type="dxa"/>
                </w:tcPr>
                <w:p>
                  <w:pPr>
                    <w:widowControl/>
                    <w:spacing w:before="40"/>
                    <w:jc w:val="left"/>
                    <w:rPr>
                      <w:rFonts w:asciiTheme="minorEastAsia" w:hAnsiTheme="minorEastAsia" w:eastAsiaTheme="minorEastAsia"/>
                      <w:color w:val="000000"/>
                      <w:szCs w:val="18"/>
                      <w:highlight w:val="cyan"/>
                    </w:rPr>
                  </w:pPr>
                </w:p>
              </w:tc>
              <w:tc>
                <w:tcPr>
                  <w:tcW w:w="3979" w:type="dxa"/>
                </w:tcPr>
                <w:p>
                  <w:pPr>
                    <w:widowControl/>
                    <w:spacing w:before="40"/>
                    <w:jc w:val="left"/>
                    <w:rPr>
                      <w:rFonts w:asciiTheme="minorEastAsia" w:hAnsiTheme="minorEastAsia" w:eastAsiaTheme="minorEastAsia"/>
                      <w:color w:val="000000"/>
                      <w:szCs w:val="18"/>
                      <w:highlight w:val="cyan"/>
                    </w:rPr>
                  </w:pPr>
                </w:p>
              </w:tc>
              <w:tc>
                <w:tcPr>
                  <w:tcW w:w="2217" w:type="dxa"/>
                </w:tcPr>
                <w:p>
                  <w:pPr>
                    <w:widowControl/>
                    <w:spacing w:before="40"/>
                    <w:jc w:val="left"/>
                    <w:rPr>
                      <w:rFonts w:asciiTheme="minorEastAsia" w:hAnsiTheme="minorEastAsia" w:eastAsiaTheme="minorEastAsia"/>
                      <w:color w:val="000000"/>
                      <w:szCs w:val="18"/>
                      <w:highlight w:val="cyan"/>
                    </w:rPr>
                  </w:pPr>
                </w:p>
              </w:tc>
            </w:tr>
          </w:tbl>
          <w:p>
            <w:pPr>
              <w:pStyle w:val="3"/>
              <w:rPr>
                <w:rFonts w:asciiTheme="minorEastAsia" w:hAnsiTheme="minorEastAsia" w:eastAsiaTheme="minorEastAsia"/>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文件化体系策划情况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组织的</w:t>
            </w:r>
            <w:r>
              <w:rPr>
                <w:rFonts w:hint="eastAsia" w:asciiTheme="minorEastAsia" w:hAnsiTheme="minorEastAsia" w:eastAsiaTheme="minorEastAsia"/>
                <w:color w:val="000000" w:themeColor="text1"/>
                <w:szCs w:val="18"/>
              </w:rPr>
              <w:t>文件化体系的结构——</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《管理手册》</w:t>
            </w:r>
            <w:r>
              <w:rPr>
                <w:rFonts w:hint="eastAsia" w:asciiTheme="minorEastAsia" w:hAnsiTheme="minorEastAsia" w:eastAsiaTheme="minorEastAsia"/>
                <w:color w:val="000000" w:themeColor="text1"/>
                <w:szCs w:val="18"/>
                <w:u w:val="single"/>
              </w:rPr>
              <w:t xml:space="preserve"> 1</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 xml:space="preserve">份；覆盖了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QMS </w:t>
            </w:r>
            <w:r>
              <w:rPr>
                <w:rFonts w:hint="eastAsia" w:asciiTheme="minorEastAsia" w:hAnsiTheme="minorEastAsia" w:eastAsiaTheme="minorEastAsia"/>
                <w:color w:val="000000" w:themeColor="text1"/>
                <w:szCs w:val="21"/>
              </w:rPr>
              <w:t>□5</w:t>
            </w:r>
            <w:r>
              <w:rPr>
                <w:rFonts w:asciiTheme="minorEastAsia" w:hAnsiTheme="minorEastAsia" w:eastAsiaTheme="minorEastAsia"/>
                <w:color w:val="000000" w:themeColor="text1"/>
                <w:szCs w:val="21"/>
              </w:rPr>
              <w:t xml:space="preserve">0430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EMS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OHSMS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pacing w:val="-2"/>
                <w:szCs w:val="21"/>
              </w:rPr>
              <w:t>FS</w:t>
            </w:r>
            <w:r>
              <w:rPr>
                <w:rFonts w:asciiTheme="minorEastAsia" w:hAnsiTheme="minorEastAsia" w:eastAsiaTheme="minorEastAsia"/>
                <w:color w:val="000000" w:themeColor="text1"/>
                <w:spacing w:val="-2"/>
                <w:szCs w:val="21"/>
              </w:rPr>
              <w:t xml:space="preserve">MS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pacing w:val="-2"/>
                <w:szCs w:val="21"/>
              </w:rPr>
              <w:t>HACCP</w:t>
            </w:r>
          </w:p>
          <w:p>
            <w:pPr>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文件化的程序；</w:t>
            </w:r>
            <w:r>
              <w:rPr>
                <w:rFonts w:hint="eastAsia" w:asciiTheme="minorEastAsia" w:hAnsiTheme="minorEastAsia" w:eastAsiaTheme="minorEastAsia"/>
                <w:color w:val="000000" w:themeColor="text1"/>
                <w:szCs w:val="18"/>
                <w:u w:val="single"/>
              </w:rPr>
              <w:t>28</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份；详见《受控文件清单》</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作业文件；</w:t>
            </w:r>
            <w:r>
              <w:rPr>
                <w:rFonts w:hint="eastAsia" w:asciiTheme="minorEastAsia" w:hAnsiTheme="minorEastAsia" w:eastAsiaTheme="minorEastAsia"/>
                <w:color w:val="000000" w:themeColor="text1"/>
                <w:szCs w:val="18"/>
                <w:u w:val="single"/>
              </w:rPr>
              <w:t xml:space="preserve"> 5</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份；详见《受控文件清单》</w:t>
            </w:r>
          </w:p>
          <w:p>
            <w:pPr>
              <w:rPr>
                <w:rFonts w:asciiTheme="minorEastAsia" w:hAnsiTheme="minorEastAsia" w:eastAsiaTheme="minorEastAsia"/>
                <w:color w:val="000000"/>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记录表格；</w:t>
            </w:r>
            <w:r>
              <w:rPr>
                <w:rFonts w:hint="eastAsia" w:asciiTheme="minorEastAsia" w:hAnsiTheme="minorEastAsia" w:eastAsiaTheme="minorEastAsia"/>
                <w:color w:val="000000" w:themeColor="text1"/>
                <w:szCs w:val="18"/>
                <w:u w:val="single"/>
              </w:rPr>
              <w:t xml:space="preserve"> 48</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内审的策划和实施</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管理体系的评审</w:t>
            </w:r>
          </w:p>
          <w:p>
            <w:pPr>
              <w:widowControl/>
              <w:spacing w:before="40"/>
              <w:jc w:val="left"/>
              <w:rPr>
                <w:rFonts w:asciiTheme="minorEastAsia" w:hAnsiTheme="minorEastAsia" w:eastAsiaTheme="minorEastAsia"/>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6</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w:t>
            </w:r>
            <w:r>
              <w:rPr>
                <w:rFonts w:hint="eastAsia" w:asciiTheme="minorEastAsia" w:hAnsiTheme="minorEastAsia" w:eastAsiaTheme="minorEastAsia"/>
                <w:color w:val="000000"/>
                <w:szCs w:val="18"/>
              </w:rPr>
              <w:t>日实施了内部审核；记录包括：</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内审计划、</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内审检查表、</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不符合项报告</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份、</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内审报告</w:t>
            </w:r>
          </w:p>
          <w:p>
            <w:pPr>
              <w:widowControl/>
              <w:spacing w:before="40"/>
              <w:jc w:val="left"/>
              <w:rPr>
                <w:rFonts w:asciiTheme="minorEastAsia" w:hAnsiTheme="minorEastAsia" w:eastAsiaTheme="minorEastAsia"/>
                <w:color w:val="000000"/>
                <w:szCs w:val="18"/>
                <w:highlight w:val="cyan"/>
              </w:rPr>
            </w:pPr>
          </w:p>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6</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rPr>
              <w:t xml:space="preserve"> 8</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日实施了管理评审；</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管理评审输入</w:t>
            </w:r>
            <w:r>
              <w:rPr>
                <w:rFonts w:hint="eastAsia" w:asciiTheme="minorEastAsia" w:hAnsiTheme="minorEastAsia" w:eastAsiaTheme="minorEastAsia"/>
                <w:color w:val="000000"/>
                <w:szCs w:val="18"/>
              </w:rPr>
              <w:t>、</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管理评审输出（报告）</w:t>
            </w:r>
          </w:p>
          <w:p>
            <w:pPr>
              <w:widowControl/>
              <w:spacing w:before="40"/>
              <w:jc w:val="left"/>
              <w:rPr>
                <w:rFonts w:asciiTheme="minorEastAsia" w:hAnsiTheme="minorEastAsia" w:eastAsiaTheme="minorEastAsia"/>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QMS运行情况及不适用条款：</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QMS不适用条款1</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8.3条款</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合理理由的详细说明：</w:t>
            </w:r>
            <w:r>
              <w:rPr>
                <w:rFonts w:hint="eastAsia" w:cs="Lucida Sans" w:asciiTheme="minorEastAsia" w:hAnsiTheme="minorEastAsia" w:eastAsiaTheme="minorEastAsia"/>
                <w:szCs w:val="21"/>
                <w:u w:val="single"/>
              </w:rPr>
              <w:t>由于公司所有服务活动均按照国家或行业的相关规定及顾客要求实施，不存在设计和开发活动，故GB/T19001-2016标准中第8.3条款对本公司不适用，不影响公司满足顾客和法律法规要求的能力和责任。</w:t>
            </w:r>
            <w:r>
              <w:rPr>
                <w:rFonts w:asciiTheme="minorEastAsia" w:hAnsiTheme="minorEastAsia" w:eastAsiaTheme="minorEastAsia"/>
                <w:color w:val="000000"/>
                <w:szCs w:val="18"/>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QMS不适用条款</w:t>
            </w:r>
            <w:r>
              <w:rPr>
                <w:rFonts w:asciiTheme="minorEastAsia" w:hAnsiTheme="minorEastAsia" w:eastAsiaTheme="minorEastAsia"/>
                <w:color w:val="000000"/>
                <w:szCs w:val="18"/>
              </w:rPr>
              <w:t>2</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合理理由的详细说明：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确认生产/服务流程</w:t>
            </w:r>
          </w:p>
          <w:p>
            <w:pPr>
              <w:rPr>
                <w:rFonts w:asciiTheme="minorEastAsia" w:hAnsiTheme="minorEastAsia" w:eastAsiaTheme="minorEastAsia"/>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p>
          <w:p>
            <w:pPr>
              <w:rPr>
                <w:rFonts w:asciiTheme="minorEastAsia" w:hAnsiTheme="minorEastAsia" w:eastAsiaTheme="minorEastAsia"/>
                <w:u w:val="single"/>
              </w:rPr>
            </w:pPr>
            <w:r>
              <w:rPr>
                <w:rFonts w:hint="eastAsia" w:asciiTheme="minorEastAsia" w:hAnsiTheme="minorEastAsia" w:eastAsiaTheme="minorEastAsia"/>
                <w:color w:val="000000"/>
              </w:rPr>
              <w:t>质量关键过程（工序）：</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u w:val="single"/>
              </w:rPr>
              <w:t xml:space="preserve"> 安装工序      ；</w:t>
            </w:r>
            <w:r>
              <w:rPr>
                <w:rFonts w:hint="eastAsia" w:asciiTheme="minorEastAsia" w:hAnsiTheme="minorEastAsia" w:eastAsiaTheme="minorEastAsia"/>
              </w:rPr>
              <w:t>相关控制参数名称：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安装位置、保温厚度、密封性 </w:t>
            </w:r>
            <w:r>
              <w:rPr>
                <w:rFonts w:hint="eastAsia" w:asciiTheme="minorEastAsia" w:hAnsiTheme="minorEastAsia" w:eastAsiaTheme="minorEastAsia"/>
                <w:u w:val="single"/>
              </w:rPr>
              <w:t>；</w:t>
            </w:r>
          </w:p>
          <w:p>
            <w:pPr>
              <w:rPr>
                <w:rFonts w:asciiTheme="minorEastAsia" w:hAnsiTheme="minorEastAsia" w:eastAsiaTheme="minorEastAsia"/>
                <w:u w:val="single"/>
              </w:rPr>
            </w:pPr>
          </w:p>
          <w:p>
            <w:pPr>
              <w:rPr>
                <w:rFonts w:asciiTheme="minorEastAsia" w:hAnsiTheme="minorEastAsia" w:eastAsiaTheme="minorEastAsia"/>
                <w:u w:val="single"/>
              </w:rPr>
            </w:pPr>
            <w:r>
              <w:rPr>
                <w:rFonts w:hint="eastAsia" w:asciiTheme="minorEastAsia" w:hAnsiTheme="minorEastAsia" w:eastAsiaTheme="minorEastAsia"/>
              </w:rPr>
              <w:t>需要确认的过程（工序）：</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销售服务过程</w:t>
            </w:r>
            <w:r>
              <w:rPr>
                <w:rFonts w:asciiTheme="minorEastAsia" w:hAnsiTheme="minorEastAsia" w:eastAsiaTheme="minorEastAsia"/>
                <w:u w:val="single"/>
              </w:rPr>
              <w:t xml:space="preserve">      </w:t>
            </w:r>
            <w:r>
              <w:rPr>
                <w:rFonts w:hint="eastAsia" w:asciiTheme="minorEastAsia" w:hAnsiTheme="minorEastAsia" w:eastAsiaTheme="minorEastAsia"/>
                <w:u w:val="single"/>
              </w:rPr>
              <w:t>；</w:t>
            </w:r>
          </w:p>
          <w:p>
            <w:pPr>
              <w:rPr>
                <w:rFonts w:asciiTheme="minorEastAsia" w:hAnsiTheme="minorEastAsia" w:eastAsiaTheme="minorEastAsia"/>
                <w:color w:val="000000"/>
                <w:szCs w:val="18"/>
              </w:rPr>
            </w:pPr>
            <w:r>
              <w:rPr>
                <w:rFonts w:hint="eastAsia" w:asciiTheme="minorEastAsia" w:hAnsiTheme="minorEastAsia" w:eastAsiaTheme="minorEastAsia"/>
                <w:color w:val="000000"/>
              </w:rPr>
              <w:t>确认的内容：</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人员技能、</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设备能力、□原料控制、</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客户要求、</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国际标准、■国家标准、</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行业标准、□地方标准、□企业标准、□企业技术规范 </w:t>
            </w:r>
            <w:r>
              <w:rPr>
                <w:rFonts w:asciiTheme="minorEastAsia" w:hAnsiTheme="minorEastAsia" w:eastAsiaTheme="minorEastAsia"/>
                <w:color w:val="000000"/>
                <w:szCs w:val="21"/>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不</w:t>
            </w:r>
            <w:r>
              <w:rPr>
                <w:rFonts w:hint="eastAsia" w:asciiTheme="minorEastAsia" w:hAnsiTheme="minorEastAsia" w:eastAsiaTheme="minorEastAsia"/>
                <w:color w:val="000000"/>
                <w:szCs w:val="18"/>
              </w:rPr>
              <w:t>需要</w:t>
            </w:r>
            <w:r>
              <w:rPr>
                <w:rFonts w:hint="eastAsia" w:asciiTheme="minorEastAsia" w:hAnsiTheme="minorEastAsia" w:eastAsiaTheme="minorEastAsia"/>
                <w:color w:val="000000"/>
              </w:rPr>
              <w:t>型式检验；</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18"/>
              </w:rPr>
              <w:t>需要</w:t>
            </w:r>
            <w:r>
              <w:rPr>
                <w:rFonts w:hint="eastAsia" w:asciiTheme="minorEastAsia" w:hAnsiTheme="minorEastAsia" w:eastAsiaTheme="minorEastAsia"/>
                <w:color w:val="000000"/>
              </w:rPr>
              <w:t>型式检验；</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型式检验的原因：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□正常情况下至少</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个月一次；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□原辅材料有较大变化。； </w:t>
            </w:r>
            <w:r>
              <w:rPr>
                <w:rFonts w:asciiTheme="minorEastAsia" w:hAnsiTheme="minorEastAsia" w:eastAsiaTheme="minorEastAsia"/>
                <w:color w:val="000000"/>
                <w:szCs w:val="21"/>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□更换设备或停产后，重新恢复生产 □新产品研发完成后；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□出厂检验与上次的型式检验的结果有较大差异。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质量监督检验部门提出抽检要求。</w:t>
            </w:r>
          </w:p>
          <w:p>
            <w:pPr>
              <w:rPr>
                <w:rFonts w:asciiTheme="minorEastAsia" w:hAnsiTheme="minorEastAsia" w:eastAsiaTheme="minorEastAsia"/>
                <w:color w:val="000000"/>
              </w:rPr>
            </w:pPr>
            <w:r>
              <w:rPr>
                <w:rFonts w:hint="eastAsia" w:asciiTheme="minorEastAsia" w:hAnsiTheme="minorEastAsia" w:eastAsiaTheme="minorEastAsia"/>
                <w:color w:val="000000"/>
              </w:rPr>
              <w:t>型式检验报告（证据）1：</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检测部门名称：</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报告编号：</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hint="eastAsia" w:cs="Times New Roman" w:asciiTheme="minorEastAsia" w:hAnsiTheme="minorEastAsia" w:eastAsiaTheme="minorEastAsia"/>
                <w:color w:val="000000"/>
                <w:u w:val="single"/>
              </w:rPr>
            </w:pPr>
            <w:r>
              <w:rPr>
                <w:rFonts w:hint="eastAsia" w:cs="Times New Roman" w:asciiTheme="minorEastAsia" w:hAnsiTheme="minorEastAsia" w:eastAsiaTheme="minorEastAsia"/>
                <w:color w:val="000000"/>
              </w:rPr>
              <w:t>执行标准：</w:t>
            </w:r>
            <w:r>
              <w:rPr>
                <w:rFonts w:hint="eastAsia" w:cs="Times New Roman" w:asciiTheme="minorEastAsia" w:hAnsiTheme="minorEastAsia" w:eastAsiaTheme="minorEastAsia"/>
                <w:color w:val="000000"/>
                <w:u w:val="single"/>
                <w:lang w:val="en-US" w:eastAsia="zh-CN"/>
              </w:rPr>
              <w:t xml:space="preserve">                </w:t>
            </w:r>
            <w:r>
              <w:rPr>
                <w:rFonts w:hint="eastAsia" w:cs="Times New Roman"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结论：</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不合格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项目齐全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项目不齐全</w:t>
            </w:r>
          </w:p>
          <w:p>
            <w:pPr>
              <w:rPr>
                <w:rFonts w:asciiTheme="minorEastAsia" w:hAnsiTheme="minorEastAsia" w:eastAsiaTheme="minorEastAsia"/>
                <w:color w:val="000000"/>
              </w:rPr>
            </w:pPr>
            <w:r>
              <w:rPr>
                <w:rFonts w:hint="eastAsia" w:asciiTheme="minorEastAsia" w:hAnsiTheme="minorEastAsia" w:eastAsiaTheme="minorEastAsia"/>
                <w:color w:val="000000"/>
              </w:rPr>
              <w:t>型式检验报告（证据）2：</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检测部门名称：</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报告编号：</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执行标准：</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结论：</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不合格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项目齐全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相关方/客户的反馈、</w:t>
            </w:r>
            <w:r>
              <w:rPr>
                <w:rFonts w:hint="eastAsia" w:asciiTheme="minorEastAsia" w:hAnsiTheme="minorEastAsia" w:eastAsiaTheme="minorEastAsia"/>
                <w:color w:val="000000"/>
              </w:rPr>
              <w:t>顾客投诉处理和及顾客满意度。</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近一年相关方反馈处理情况，</w:t>
            </w:r>
            <w:r>
              <w:rPr>
                <w:rFonts w:hint="eastAsia" w:asciiTheme="minorEastAsia" w:hAnsiTheme="minorEastAsia" w:eastAsiaTheme="minorEastAsia"/>
                <w:szCs w:val="21"/>
              </w:rPr>
              <w:t>■</w:t>
            </w:r>
            <w:r>
              <w:rPr>
                <w:rFonts w:hint="eastAsia"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近一年顾客投诉处理情况，</w:t>
            </w:r>
            <w:r>
              <w:rPr>
                <w:rFonts w:hint="eastAsia" w:asciiTheme="minorEastAsia" w:hAnsiTheme="minorEastAsia" w:eastAsiaTheme="minorEastAsia"/>
                <w:szCs w:val="21"/>
              </w:rPr>
              <w:t>■</w:t>
            </w:r>
            <w:r>
              <w:rPr>
                <w:rFonts w:hint="eastAsia"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近一年重大质量事故情况，</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rPr>
                <w:rFonts w:asciiTheme="minorEastAsia" w:hAnsiTheme="minorEastAsia" w:eastAsiaTheme="minorEastAsia"/>
                <w:color w:val="000000"/>
              </w:rPr>
            </w:pPr>
            <w:r>
              <w:rPr>
                <w:rFonts w:hint="eastAsia" w:asciiTheme="minorEastAsia" w:hAnsiTheme="minorEastAsia" w:eastAsiaTheme="minorEastAsia"/>
                <w:color w:val="000000"/>
              </w:rPr>
              <w:t xml:space="preserve">近一年产品召回的情况。 </w:t>
            </w:r>
            <w:r>
              <w:rPr>
                <w:rFonts w:asciiTheme="minorEastAsia" w:hAnsiTheme="minorEastAsia" w:eastAsiaTheme="minorEastAsia"/>
                <w:color w:val="000000"/>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近一年顾客满意度的情况，</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发生过，说明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themeColor="text1"/>
                <w:u w:val="single"/>
              </w:rPr>
              <w:t xml:space="preserve">    满意度</w:t>
            </w:r>
            <w:r>
              <w:rPr>
                <w:rFonts w:hint="eastAsia" w:asciiTheme="minorEastAsia" w:hAnsiTheme="minorEastAsia" w:eastAsiaTheme="minorEastAsia"/>
                <w:color w:val="000000" w:themeColor="text1"/>
                <w:u w:val="single"/>
              </w:rPr>
              <w:t>9</w:t>
            </w:r>
            <w:r>
              <w:rPr>
                <w:rFonts w:hint="eastAsia" w:asciiTheme="minorEastAsia" w:hAnsiTheme="minorEastAsia" w:eastAsiaTheme="minorEastAsia"/>
                <w:color w:val="000000" w:themeColor="text1"/>
                <w:u w:val="single"/>
                <w:lang w:val="en-US" w:eastAsia="zh-CN"/>
              </w:rPr>
              <w:t>6分</w:t>
            </w:r>
            <w:r>
              <w:rPr>
                <w:rFonts w:asciiTheme="minorEastAsia" w:hAnsiTheme="minorEastAsia" w:eastAsiaTheme="minorEastAsia"/>
                <w:color w:val="000000" w:themeColor="text1"/>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hd w:val="pct10" w:color="auto" w:fill="FFFFFF"/>
              </w:rPr>
              <w:t>QMS场所巡查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r>
              <w:rPr>
                <w:rFonts w:hint="eastAsia" w:asciiTheme="minorEastAsia" w:hAnsiTheme="minorEastAsia" w:eastAsiaTheme="minor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巡视生产区域（■厂区、■</w:t>
            </w:r>
            <w:r>
              <w:rPr>
                <w:rFonts w:hint="eastAsia" w:asciiTheme="minorEastAsia" w:hAnsiTheme="minorEastAsia" w:eastAsiaTheme="minorEastAsia"/>
                <w:color w:val="000000"/>
                <w:szCs w:val="21"/>
              </w:rPr>
              <w:t>生产/加工</w:t>
            </w:r>
            <w:r>
              <w:rPr>
                <w:rFonts w:hint="eastAsia" w:asciiTheme="minorEastAsia" w:hAnsiTheme="minorEastAsia" w:eastAsiaTheme="minorEastAsia"/>
                <w:color w:val="000000"/>
              </w:rPr>
              <w:t>车间、</w:t>
            </w:r>
            <w:r>
              <w:rPr>
                <w:rFonts w:hint="eastAsia" w:asciiTheme="minorEastAsia" w:hAnsiTheme="minorEastAsia" w:eastAsiaTheme="minorEastAsia"/>
                <w:color w:val="000000"/>
                <w:szCs w:val="21"/>
              </w:rPr>
              <w:t>□原料/成品</w:t>
            </w:r>
            <w:r>
              <w:rPr>
                <w:rFonts w:hint="eastAsia" w:asciiTheme="minorEastAsia" w:hAnsiTheme="minorEastAsia" w:eastAsiaTheme="minorEastAsia"/>
                <w:color w:val="000000"/>
              </w:rPr>
              <w:t>库房、</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实验室/化验室等）</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■可以满足运行要求；□基本可以满足运行要求；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□不可以满足运行要求，说明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 xml:space="preserve">               </w:t>
            </w:r>
          </w:p>
          <w:p>
            <w:pPr>
              <w:pStyle w:val="3"/>
              <w:spacing w:line="360" w:lineRule="auto"/>
              <w:outlineLvl w:val="0"/>
              <w:rPr>
                <w:rFonts w:asciiTheme="minorEastAsia" w:hAnsiTheme="minorEastAsia" w:eastAsiaTheme="minorEastAsia"/>
                <w:color w:val="000000"/>
              </w:rPr>
            </w:pPr>
            <w:r>
              <w:rPr>
                <w:rFonts w:hint="eastAsia" w:asciiTheme="minorEastAsia" w:hAnsiTheme="minorEastAsia" w:eastAsiaTheme="minorEastAsia"/>
                <w:color w:val="000000"/>
              </w:rPr>
              <w:t>确认生产/服务流程：</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■与企业提供的工艺流程一致；□与企业提供的工艺流程基本一致；</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□与企业提供的工艺流程不一致；</w:t>
            </w:r>
            <w:r>
              <w:rPr>
                <w:rFonts w:hint="eastAsia" w:asciiTheme="minorEastAsia" w:hAnsiTheme="minorEastAsia" w:eastAsiaTheme="minorEastAsia"/>
                <w:color w:val="000000"/>
              </w:rPr>
              <w:t>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highlight w:val="green"/>
                <w:u w:val="single"/>
              </w:rPr>
            </w:pPr>
            <w:r>
              <w:rPr>
                <w:rFonts w:hint="eastAsia" w:asciiTheme="minorEastAsia" w:hAnsiTheme="minorEastAsia" w:eastAsiaTheme="minorEastAsia"/>
                <w:color w:val="000000"/>
              </w:rPr>
              <w:t>观察基础设施（办公设备）</w:t>
            </w:r>
            <w:r>
              <w:rPr>
                <w:rFonts w:hint="eastAsia" w:asciiTheme="minorEastAsia" w:hAnsiTheme="minorEastAsia" w:eastAsiaTheme="minorEastAsia"/>
                <w:color w:val="000000"/>
                <w:szCs w:val="21"/>
              </w:rPr>
              <w:t>，主要有</w:t>
            </w:r>
            <w:r>
              <w:rPr>
                <w:rFonts w:hint="eastAsia" w:asciiTheme="minorEastAsia" w:hAnsiTheme="minorEastAsia" w:eastAsiaTheme="minorEastAsia"/>
                <w:u w:val="single"/>
              </w:rPr>
              <w:t xml:space="preserve"> 焊机、切割机</w:t>
            </w:r>
            <w:r>
              <w:rPr>
                <w:rFonts w:hint="eastAsia" w:asciiTheme="minorEastAsia" w:hAnsiTheme="minorEastAsia" w:eastAsiaTheme="minorEastAsia"/>
                <w:szCs w:val="21"/>
                <w:u w:val="single"/>
              </w:rPr>
              <w:t>、弯管器、液压叉车、手动工具和</w:t>
            </w:r>
            <w:r>
              <w:rPr>
                <w:rFonts w:asciiTheme="minorEastAsia" w:hAnsiTheme="minorEastAsia" w:eastAsiaTheme="minorEastAsia"/>
                <w:u w:val="single"/>
              </w:rPr>
              <w:t>电脑</w:t>
            </w:r>
            <w:r>
              <w:rPr>
                <w:rFonts w:hint="eastAsia" w:asciiTheme="minorEastAsia" w:hAnsiTheme="minorEastAsia" w:eastAsiaTheme="minorEastAsia"/>
                <w:u w:val="single"/>
              </w:rPr>
              <w:t>等</w:t>
            </w:r>
            <w:r>
              <w:rPr>
                <w:rFonts w:asciiTheme="minorEastAsia" w:hAnsiTheme="minorEastAsia" w:eastAsiaTheme="minorEastAsia"/>
                <w:u w:val="single"/>
              </w:rPr>
              <w:t>办公</w:t>
            </w:r>
            <w:r>
              <w:rPr>
                <w:rFonts w:hint="eastAsia" w:asciiTheme="minorEastAsia" w:hAnsiTheme="minorEastAsia" w:eastAsiaTheme="minorEastAsia"/>
                <w:u w:val="single"/>
              </w:rPr>
              <w:t>设备。</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rPr>
              <w:t xml:space="preserve">运行完好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运行基本完好 </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rPr>
              <w:t>运行不完好，说明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FF0000"/>
              </w:rPr>
            </w:pPr>
            <w:r>
              <w:rPr>
                <w:rFonts w:hint="eastAsia" w:asciiTheme="minorEastAsia" w:hAnsiTheme="minorEastAsia" w:eastAsiaTheme="minorEastAsia"/>
                <w:color w:val="000000"/>
              </w:rPr>
              <w:t xml:space="preserve">观察质量相关的监视和测量设备的种类，主要有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u w:val="single"/>
              </w:rPr>
              <w:t xml:space="preserve">钢卷尺、水平仪、钳形表、绝缘电阻表。  </w:t>
            </w:r>
            <w:r>
              <w:rPr>
                <w:rFonts w:hint="eastAsia" w:asciiTheme="minorEastAsia" w:hAnsiTheme="minorEastAsia" w:eastAsiaTheme="minorEastAsia"/>
              </w:rPr>
              <w:t xml:space="preserve">       </w:t>
            </w:r>
            <w:r>
              <w:rPr>
                <w:rFonts w:hint="eastAsia" w:asciiTheme="minorEastAsia" w:hAnsiTheme="minorEastAsia" w:eastAsiaTheme="minorEastAsia"/>
                <w:color w:val="FF0000"/>
              </w:rPr>
              <w:t xml:space="preserve">                       </w:t>
            </w:r>
          </w:p>
          <w:p>
            <w:pPr>
              <w:widowControl/>
              <w:spacing w:before="40"/>
              <w:jc w:val="left"/>
              <w:rPr>
                <w:rFonts w:asciiTheme="minorEastAsia" w:hAnsiTheme="minorEastAsia" w:eastAsiaTheme="minorEastAsia"/>
              </w:rPr>
            </w:pPr>
            <w:r>
              <w:rPr>
                <w:rFonts w:hint="eastAsia" w:asciiTheme="minorEastAsia" w:hAnsiTheme="minorEastAsia" w:eastAsiaTheme="minorEastAsia"/>
              </w:rPr>
              <w:t>了解检定/校准情况（合格证标识）</w:t>
            </w:r>
          </w:p>
          <w:p>
            <w:pPr>
              <w:widowControl/>
              <w:spacing w:before="40"/>
              <w:jc w:val="left"/>
              <w:rPr>
                <w:rFonts w:asciiTheme="minorEastAsia" w:hAnsiTheme="minorEastAsia" w:eastAsiaTheme="minorEastAsia"/>
                <w:color w:val="000000"/>
                <w:u w:val="single"/>
              </w:rPr>
            </w:pPr>
            <w:r>
              <w:rPr>
                <w:rFonts w:hint="eastAsia" w:asciiTheme="minorEastAsia" w:hAnsiTheme="minorEastAsia" w:eastAsiaTheme="minorEastAsia"/>
                <w:u w:val="single"/>
              </w:rPr>
              <w:t>□校准受控  ■</w:t>
            </w:r>
            <w:r>
              <w:rPr>
                <w:rFonts w:hint="eastAsia" w:asciiTheme="minorEastAsia" w:hAnsiTheme="minorEastAsia" w:eastAsiaTheme="minorEastAsia"/>
                <w:color w:val="000000"/>
                <w:u w:val="single"/>
              </w:rPr>
              <w:t xml:space="preserve">校准基本受控 □ 校准失控，说明     </w:t>
            </w:r>
            <w:r>
              <w:rPr>
                <w:rFonts w:hint="eastAsia" w:asciiTheme="minorEastAsia" w:hAnsiTheme="minorEastAsia" w:eastAsiaTheme="minorEastAsia"/>
                <w:u w:val="single"/>
              </w:rPr>
              <w:t>钳形表、绝缘电阻表未提供有效校准或检定证书</w:t>
            </w:r>
            <w:r>
              <w:rPr>
                <w:rFonts w:hint="eastAsia" w:asciiTheme="minorEastAsia" w:hAnsiTheme="minorEastAsia" w:eastAsiaTheme="minorEastAsia"/>
                <w:color w:val="000000"/>
                <w:u w:val="single"/>
              </w:rPr>
              <w:t xml:space="preserve">   ；</w:t>
            </w:r>
          </w:p>
          <w:p>
            <w:pPr>
              <w:widowControl/>
              <w:spacing w:before="40"/>
              <w:jc w:val="left"/>
              <w:rPr>
                <w:rFonts w:asciiTheme="minorEastAsia" w:hAnsiTheme="minorEastAsia" w:eastAsiaTheme="minorEastAsia"/>
                <w:color w:val="000000"/>
                <w:u w:val="single"/>
              </w:rPr>
            </w:pPr>
          </w:p>
          <w:p>
            <w:pPr>
              <w:widowControl/>
              <w:spacing w:before="40"/>
              <w:jc w:val="left"/>
              <w:rPr>
                <w:rFonts w:asciiTheme="minorEastAsia" w:hAnsiTheme="minorEastAsia" w:eastAsiaTheme="minorEastAsia"/>
                <w:u w:val="single"/>
              </w:rPr>
            </w:pPr>
            <w:r>
              <w:rPr>
                <w:rFonts w:hint="eastAsia" w:asciiTheme="minorEastAsia" w:hAnsiTheme="minorEastAsia" w:eastAsiaTheme="minorEastAsia"/>
                <w:u w:val="single"/>
              </w:rPr>
              <w:t>观察使用特种设备的种类并了解定期检测和备案登记情况</w:t>
            </w:r>
          </w:p>
          <w:p>
            <w:pPr>
              <w:widowControl/>
              <w:spacing w:before="40"/>
              <w:jc w:val="left"/>
              <w:rPr>
                <w:rFonts w:asciiTheme="minorEastAsia" w:hAnsiTheme="minorEastAsia" w:eastAsiaTheme="minorEastAsia"/>
                <w:color w:val="000000"/>
                <w:u w:val="single"/>
              </w:rPr>
            </w:pPr>
            <w:r>
              <w:rPr>
                <w:rFonts w:hint="eastAsia" w:asciiTheme="minorEastAsia" w:hAnsiTheme="minorEastAsia" w:eastAsiaTheme="minorEastAsia"/>
                <w:u w:val="single"/>
              </w:rPr>
              <w:t>□场内机动车辆（叉车）；</w:t>
            </w:r>
            <w:r>
              <w:rPr>
                <w:rFonts w:hint="eastAsia" w:asciiTheme="minorEastAsia" w:hAnsiTheme="minorEastAsia" w:eastAsiaTheme="minorEastAsia"/>
                <w:color w:val="000000"/>
                <w:u w:val="single"/>
              </w:rPr>
              <w:t>□起重机械；□压力容器；□压力管道；□锅炉；□电梯</w:t>
            </w:r>
          </w:p>
          <w:p>
            <w:pPr>
              <w:widowControl/>
              <w:spacing w:before="4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影响该企业的产品/服务质量并对工作环境特殊的因素是：</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物理因素：</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温度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湿度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清洁卫生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照度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噪声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空气流通 </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社会因素（服务业必查）：</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非歧视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非对抗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安定 </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心理因素（服务业必查）：</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过度疲劳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情绪不稳定    </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EMS运行情况：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根据</w:t>
            </w:r>
            <w:r>
              <w:rPr>
                <w:rFonts w:hint="eastAsia" w:asciiTheme="minorEastAsia" w:hAnsiTheme="minorEastAsia" w:eastAsiaTheme="minorEastAsia"/>
                <w:color w:val="000000"/>
              </w:rPr>
              <w:t>该企业的产品/服务特性</w:t>
            </w:r>
            <w:r>
              <w:rPr>
                <w:rFonts w:hint="eastAsia" w:asciiTheme="minorEastAsia" w:hAnsiTheme="minorEastAsia" w:eastAsiaTheme="minorEastAsia"/>
                <w:color w:val="000000"/>
                <w:szCs w:val="18"/>
              </w:rPr>
              <w:t>确认环境影响评价的种类：</w:t>
            </w:r>
          </w:p>
          <w:p>
            <w:pPr>
              <w:spacing w:line="440" w:lineRule="exact"/>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环境影响登记表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环境影响报告表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环境影响报告书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其他：注：无</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现有产量与环评的产能的对比</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现有产量：</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 xml:space="preserve"> 环评的产能：</w:t>
            </w:r>
            <w:r>
              <w:rPr>
                <w:rFonts w:hint="eastAsia"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未超出产能</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已</w:t>
            </w:r>
            <w:r>
              <w:rPr>
                <w:rFonts w:hint="eastAsia" w:asciiTheme="minorEastAsia" w:hAnsiTheme="minorEastAsia" w:eastAsiaTheme="minorEastAsia"/>
                <w:color w:val="000000"/>
                <w:szCs w:val="18"/>
              </w:rPr>
              <w:t>超出产能</w:t>
            </w:r>
            <w:r>
              <w:rPr>
                <w:rFonts w:hint="eastAsia" w:asciiTheme="minorEastAsia" w:hAnsiTheme="minorEastAsia" w:eastAsiaTheme="minorEastAsia"/>
                <w:color w:val="000000"/>
              </w:rPr>
              <w:t>，说明：</w:t>
            </w:r>
            <w:r>
              <w:rPr>
                <w:rFonts w:hint="eastAsia"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szCs w:val="21"/>
                <w:u w:val="single"/>
              </w:rPr>
            </w:pPr>
            <w:r>
              <w:rPr>
                <w:rFonts w:asciiTheme="minorEastAsia" w:hAnsiTheme="minorEastAsia" w:eastAsiaTheme="minorEastAsia"/>
                <w:color w:val="000000"/>
                <w:szCs w:val="18"/>
              </w:rPr>
              <w:t>查看《排污许可证》</w:t>
            </w:r>
            <w:r>
              <w:rPr>
                <w:rFonts w:hint="eastAsia" w:asciiTheme="minorEastAsia" w:hAnsiTheme="minorEastAsia" w:eastAsiaTheme="minorEastAsia"/>
                <w:color w:val="000000"/>
                <w:szCs w:val="18"/>
              </w:rPr>
              <w:t>编号：</w:t>
            </w:r>
            <w:r>
              <w:rPr>
                <w:rFonts w:hint="eastAsia" w:asciiTheme="minorEastAsia" w:hAnsiTheme="minorEastAsia" w:eastAsiaTheme="minorEastAsia"/>
                <w:color w:val="000000"/>
                <w:szCs w:val="21"/>
                <w:u w:val="single"/>
              </w:rPr>
              <w:t xml:space="preserve">                         </w:t>
            </w:r>
          </w:p>
          <w:p>
            <w:pPr>
              <w:spacing w:line="440" w:lineRule="exact"/>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18"/>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注：</w:t>
            </w:r>
            <w:r>
              <w:rPr>
                <w:rFonts w:hint="eastAsia" w:asciiTheme="minorEastAsia" w:hAnsiTheme="minorEastAsia" w:eastAsiaTheme="minorEastAsia"/>
                <w:b/>
                <w:bCs/>
                <w:color w:val="000000"/>
                <w:szCs w:val="21"/>
              </w:rPr>
              <w:t xml:space="preserve"> </w:t>
            </w:r>
          </w:p>
          <w:p>
            <w:pPr>
              <w:rPr>
                <w:rFonts w:asciiTheme="minorEastAsia" w:hAnsiTheme="minorEastAsia" w:eastAsiaTheme="minorEastAsia"/>
                <w:color w:val="000000"/>
                <w:szCs w:val="18"/>
                <w:highlight w:val="magenta"/>
              </w:rPr>
            </w:pPr>
            <w:r>
              <w:rPr>
                <w:rFonts w:hint="eastAsia" w:asciiTheme="minorEastAsia" w:hAnsiTheme="minorEastAsia" w:eastAsiaTheme="minorEastAsia"/>
                <w:color w:val="000000"/>
                <w:szCs w:val="18"/>
              </w:rPr>
              <w:t>污染物排放种类：■</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污染物排放总量：■</w:t>
            </w:r>
            <w:r>
              <w:rPr>
                <w:rFonts w:hint="eastAsia" w:asciiTheme="minorEastAsia" w:hAnsiTheme="minorEastAsia" w:eastAsiaTheme="minorEastAsia"/>
                <w:color w:val="000000"/>
              </w:rPr>
              <w:t xml:space="preserve">达标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未达标，需要改进：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污染物排放浓度：■</w:t>
            </w:r>
            <w:r>
              <w:rPr>
                <w:rFonts w:hint="eastAsia" w:asciiTheme="minorEastAsia" w:hAnsiTheme="minorEastAsia" w:eastAsiaTheme="minorEastAsia"/>
                <w:color w:val="000000"/>
              </w:rPr>
              <w:t xml:space="preserve">达标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未达标，需要改进：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查看环境因素的识别的充分性</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了解重要环境因素评价的合理性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合理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不合理，需要完善：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了解重要环境因素的和控制措施的有效性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查看合规性证明（9</w:t>
            </w:r>
            <w:r>
              <w:rPr>
                <w:rFonts w:asciiTheme="minorEastAsia" w:hAnsiTheme="minorEastAsia" w:eastAsiaTheme="minorEastAsia"/>
                <w:color w:val="000000"/>
                <w:szCs w:val="18"/>
              </w:rPr>
              <w:t>8</w:t>
            </w:r>
            <w:r>
              <w:rPr>
                <w:rFonts w:hint="eastAsia" w:asciiTheme="minorEastAsia" w:hAnsiTheme="minorEastAsia" w:eastAsiaTheme="minorEastAsia"/>
                <w:color w:val="000000"/>
                <w:szCs w:val="18"/>
              </w:rPr>
              <w:t>年后新扩建的环评验收、环境监测报告）</w:t>
            </w: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《环评验收报告》编号：</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p>
          <w:p>
            <w:pPr>
              <w:spacing w:line="440" w:lineRule="exact"/>
              <w:ind w:firstLine="422" w:firstLineChars="200"/>
              <w:rPr>
                <w:rFonts w:asciiTheme="minorEastAsia" w:hAnsiTheme="minorEastAsia" w:eastAsiaTheme="minorEastAsia"/>
                <w:color w:val="000000"/>
                <w:szCs w:val="21"/>
                <w:u w:val="single"/>
              </w:rPr>
            </w:pPr>
            <w:r>
              <w:rPr>
                <w:rFonts w:hint="eastAsia" w:asciiTheme="minorEastAsia" w:hAnsiTheme="minorEastAsia" w:eastAsiaTheme="minorEastAsia"/>
                <w:b/>
                <w:bCs/>
                <w:color w:val="000000"/>
                <w:szCs w:val="21"/>
              </w:rPr>
              <w:t xml:space="preserve">注：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包括：</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《环境监测报告》编号：</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p>
          <w:p>
            <w:pPr>
              <w:spacing w:line="440" w:lineRule="exact"/>
              <w:ind w:firstLine="422" w:firstLineChars="200"/>
              <w:rPr>
                <w:rFonts w:asciiTheme="minorEastAsia" w:hAnsiTheme="minorEastAsia" w:eastAsiaTheme="minorEastAsia"/>
                <w:color w:val="000000"/>
                <w:szCs w:val="21"/>
                <w:u w:val="single"/>
              </w:rPr>
            </w:pPr>
            <w:r>
              <w:rPr>
                <w:rFonts w:hint="eastAsia" w:asciiTheme="minorEastAsia" w:hAnsiTheme="minorEastAsia" w:eastAsiaTheme="minorEastAsia"/>
                <w:b/>
                <w:bCs/>
                <w:color w:val="000000"/>
                <w:szCs w:val="21"/>
              </w:rPr>
              <w:t>注： 。</w:t>
            </w:r>
          </w:p>
          <w:p>
            <w:pPr>
              <w:pStyle w:val="3"/>
              <w:rPr>
                <w:rFonts w:asciiTheme="minorEastAsia" w:hAnsiTheme="minorEastAsia" w:eastAsiaTheme="minorEastAsia"/>
              </w:rPr>
            </w:pP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包括：</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了解危险化学品的种类——无</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highlight w:val="gree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了解危险化学品的MSDS的收集情况</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highlight w:val="gree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了解危险废弃物的种类——</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剧毒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w:t>
            </w:r>
            <w:r>
              <w:rPr>
                <w:rFonts w:asciiTheme="minorEastAsia" w:hAnsiTheme="minorEastAsia" w:eastAsiaTheme="minorEastAsia"/>
                <w:color w:val="000000"/>
                <w:szCs w:val="18"/>
              </w:rPr>
              <w:t>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制订了必要的应急预案   </w:t>
            </w:r>
            <w:r>
              <w:rPr>
                <w:rFonts w:asciiTheme="minorEastAsia" w:hAnsiTheme="minorEastAsia" w:eastAsiaTheme="minorEastAsia"/>
                <w:color w:val="000000"/>
              </w:rPr>
              <w:t></w:t>
            </w:r>
            <w:r>
              <w:rPr>
                <w:rFonts w:hint="eastAsia"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未发生过紧急事件   </w:t>
            </w:r>
            <w:r>
              <w:rPr>
                <w:rFonts w:asciiTheme="minorEastAsia" w:hAnsiTheme="minorEastAsia" w:eastAsiaTheme="minorEastAsia"/>
                <w:color w:val="000000"/>
              </w:rPr>
              <w:t></w:t>
            </w:r>
            <w:r>
              <w:rPr>
                <w:rFonts w:hint="eastAsia" w:asciiTheme="minorEastAsia" w:hAnsiTheme="minorEastAsia" w:eastAsiaTheme="minorEastAsia"/>
                <w:color w:val="000000"/>
              </w:rPr>
              <w:t>发生过紧急事件，说明：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shd w:val="pct10" w:color="auto" w:fill="FFFFFF"/>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未进行应急演练     </w:t>
            </w:r>
            <w:r>
              <w:rPr>
                <w:rFonts w:asciiTheme="minorEastAsia" w:hAnsiTheme="minorEastAsia" w:eastAsiaTheme="minorEastAsia"/>
                <w:color w:val="000000"/>
              </w:rPr>
              <w:t>■</w:t>
            </w:r>
            <w:r>
              <w:rPr>
                <w:rFonts w:hint="eastAsia" w:asciiTheme="minorEastAsia" w:hAnsiTheme="minorEastAsia" w:eastAsiaTheme="minorEastAsia"/>
                <w:color w:val="000000"/>
              </w:rPr>
              <w:t>进行应急演练，说明：</w:t>
            </w:r>
            <w:r>
              <w:rPr>
                <w:rFonts w:hint="eastAsia"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了解消防控制状况（消防备案或消防验收）</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消防验收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消防备案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消防栓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灭火器   </w:t>
            </w:r>
            <w:r>
              <w:rPr>
                <w:rFonts w:asciiTheme="minorEastAsia" w:hAnsiTheme="minorEastAsia" w:eastAsiaTheme="minorEastAsia"/>
                <w:color w:val="000000"/>
              </w:rPr>
              <w:t></w:t>
            </w:r>
            <w:r>
              <w:rPr>
                <w:rFonts w:hint="eastAsia" w:asciiTheme="minorEastAsia" w:hAnsiTheme="minorEastAsia" w:eastAsiaTheme="minorEastAsia"/>
                <w:color w:val="000000"/>
              </w:rPr>
              <w:t>消防手动报警</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消防中控室（如烟感、温感、喷淋）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消防泵房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消防卷帘门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了解环保知识和技能教育的实施</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已实施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不充分，需要完善：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了解特种作业人员的状况</w:t>
            </w:r>
          </w:p>
          <w:p>
            <w:pPr>
              <w:rPr>
                <w:rFonts w:asciiTheme="minorEastAsia" w:hAnsiTheme="minorEastAsia" w:eastAsiaTheme="minorEastAsia"/>
                <w:color w:val="FF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高压</w:t>
            </w:r>
            <w:r>
              <w:rPr>
                <w:rFonts w:hint="eastAsia" w:asciiTheme="minorEastAsia" w:hAnsiTheme="minorEastAsia" w:eastAsiaTheme="minorEastAsia"/>
                <w:color w:val="000000" w:themeColor="text1"/>
                <w:szCs w:val="18"/>
              </w:rPr>
              <w:t xml:space="preserve">电工作业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18"/>
              </w:rPr>
              <w:t xml:space="preserve">低压电工作业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lang w:eastAsia="zh-CN"/>
              </w:rPr>
              <w:t>■</w:t>
            </w:r>
            <w:r>
              <w:rPr>
                <w:rFonts w:hint="eastAsia" w:asciiTheme="minorEastAsia" w:hAnsiTheme="minorEastAsia" w:eastAsiaTheme="minorEastAsia"/>
                <w:color w:val="000000" w:themeColor="text1"/>
                <w:szCs w:val="18"/>
              </w:rPr>
              <w:t xml:space="preserve">焊接与热切割作业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高处作业</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18"/>
              </w:rPr>
              <w:t xml:space="preserve">制冷与空调作业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煤矿安全作业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矿山安全作业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石油天然气安全作业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冶金生产安全作业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危险品安全作业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烟花爆竹安全作业 </w:t>
            </w:r>
          </w:p>
          <w:p>
            <w:pPr>
              <w:rPr>
                <w:rFonts w:asciiTheme="minorEastAsia" w:hAnsiTheme="minorEastAsia" w:eastAsiaTheme="minorEastAsia"/>
                <w:color w:val="000000"/>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 了解特</w:t>
            </w:r>
            <w:r>
              <w:rPr>
                <w:rFonts w:hint="eastAsia" w:asciiTheme="minorEastAsia" w:hAnsiTheme="minorEastAsia" w:eastAsiaTheme="minorEastAsia"/>
                <w:color w:val="000000" w:themeColor="text1"/>
                <w:szCs w:val="18"/>
              </w:rPr>
              <w:t>种设备作业人员的状况</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 xml:space="preserve">场内机动车辆（叉车）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起重机械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压力容器（气瓶）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压力管道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电梯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锅炉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客运索道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大型游乐设施</w:t>
            </w:r>
          </w:p>
          <w:p>
            <w:pPr>
              <w:rPr>
                <w:rFonts w:asciiTheme="minorEastAsia" w:hAnsiTheme="minorEastAsia" w:eastAsiaTheme="minorEastAsia"/>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相关方的反馈及</w:t>
            </w:r>
            <w:r>
              <w:rPr>
                <w:rFonts w:hint="eastAsia" w:asciiTheme="minorEastAsia" w:hAnsiTheme="minorEastAsia" w:eastAsiaTheme="minorEastAsia"/>
                <w:color w:val="000000"/>
              </w:rPr>
              <w:t>投诉处理</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近一年相关方反馈处理情况，■未发生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近一年处罚整改情况，■未发生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近一年重大环保事故情况，</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zCs w:val="18"/>
                <w:shd w:val="pct10" w:color="auto" w:fill="FFFFFF"/>
              </w:rPr>
              <w:t>EMS</w:t>
            </w:r>
            <w:r>
              <w:rPr>
                <w:rFonts w:hint="eastAsia" w:asciiTheme="minorEastAsia" w:hAnsiTheme="minorEastAsia" w:eastAsiaTheme="minorEastAsia"/>
                <w:color w:val="000000"/>
                <w:shd w:val="pct10" w:color="auto" w:fill="FFFFFF"/>
              </w:rPr>
              <w:t>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巡视厂区，</w:t>
            </w:r>
            <w:r>
              <w:rPr>
                <w:rFonts w:hint="eastAsia" w:asciiTheme="minorEastAsia" w:hAnsiTheme="minorEastAsia" w:eastAsiaTheme="minorEastAsia"/>
                <w:color w:val="000000"/>
                <w:szCs w:val="18"/>
              </w:rPr>
              <w:t>查看地理位置图、污水管网图（适用时）</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工业区   </w:t>
            </w:r>
            <w:r>
              <w:rPr>
                <w:rFonts w:hint="eastAsia" w:asciiTheme="minorEastAsia" w:hAnsiTheme="minorEastAsia" w:eastAsiaTheme="minorEastAsia"/>
                <w:color w:val="000000"/>
                <w:szCs w:val="18"/>
              </w:rPr>
              <w:t>商业区</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生态保护区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巡视生产区域（厂区、车间、库房、实验室等），</w:t>
            </w:r>
            <w:r>
              <w:rPr>
                <w:rFonts w:hint="eastAsia" w:asciiTheme="minorEastAsia" w:hAnsiTheme="minorEastAsia" w:eastAsiaTheme="minorEastAsia"/>
                <w:color w:val="000000"/>
                <w:szCs w:val="18"/>
              </w:rPr>
              <w:t>了解环境影响的种类：</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资源能源消耗类：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水   ■电能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天然气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压缩空气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蒸汽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污染物排放的种类：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噪声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工业固体废弃物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危险废弃物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锅炉房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高压配电室   低压配电室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空压站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制冷站   </w:t>
            </w:r>
            <w:r>
              <w:rPr>
                <w:rFonts w:asciiTheme="minorEastAsia" w:hAnsiTheme="minorEastAsia" w:eastAsiaTheme="minorEastAsia"/>
                <w:color w:val="000000"/>
              </w:rPr>
              <w:t></w:t>
            </w:r>
            <w:r>
              <w:rPr>
                <w:rFonts w:hint="eastAsia" w:asciiTheme="minorEastAsia" w:hAnsiTheme="minorEastAsia" w:eastAsiaTheme="minorEastAsia"/>
                <w:color w:val="000000"/>
              </w:rPr>
              <w:t>消防中控室</w:t>
            </w:r>
          </w:p>
          <w:p>
            <w:pPr>
              <w:widowControl/>
              <w:spacing w:before="40"/>
              <w:ind w:left="210" w:leftChars="100"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消防泵房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除尘装置    尾气处理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危化品库房    危险废弃物存放处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改建/扩建施工现场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食堂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宿舍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班车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观察危险化学品的控制状况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观察基础设施（环保设备）运行完好</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降噪      废气处理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危废存放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观察环境相关的监视和测量设备的种类并了解检定/校准情况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污水在线监测仪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highlight w:val="green"/>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观察使用特种设备的种类和完好运行情况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场内机动车辆（叉车）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起重机械</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压力容器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安全阀</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观察总排口是否存在明显违规现象</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无异常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有异常，需要改进： </w:t>
            </w:r>
            <w:r>
              <w:rPr>
                <w:rFonts w:hint="eastAsia" w:asciiTheme="minorEastAsia" w:hAnsiTheme="minorEastAsia" w:eastAsiaTheme="minorEastAsia"/>
                <w:color w:val="000000"/>
                <w:u w:val="single"/>
              </w:rPr>
              <w:t xml:space="preserve">                     </w:t>
            </w:r>
          </w:p>
          <w:p>
            <w:pPr>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hint="eastAsia" w:asciiTheme="minorEastAsia" w:hAnsiTheme="minorEastAsia" w:eastAsiaTheme="minor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根据</w:t>
            </w:r>
            <w:r>
              <w:rPr>
                <w:rFonts w:hint="eastAsia" w:asciiTheme="minorEastAsia" w:hAnsiTheme="minorEastAsia" w:eastAsiaTheme="minorEastAsia"/>
                <w:color w:val="000000"/>
              </w:rPr>
              <w:t>该企业的产品/服务特性</w:t>
            </w:r>
            <w:r>
              <w:rPr>
                <w:rFonts w:hint="eastAsia" w:asciiTheme="minorEastAsia" w:hAnsiTheme="minorEastAsia" w:eastAsiaTheme="minorEastAsia"/>
                <w:color w:val="000000"/>
                <w:szCs w:val="18"/>
              </w:rPr>
              <w:t>确认职业健康风险的合规证据：</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安全预评估报告</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18"/>
              </w:rPr>
              <w:t>安全现状评估报告</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职业健康预评估报告</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18"/>
              </w:rPr>
              <w:t>职业健康现状评估报告</w:t>
            </w: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《安全生产</w:t>
            </w:r>
            <w:r>
              <w:rPr>
                <w:rFonts w:asciiTheme="minorEastAsia" w:hAnsiTheme="minorEastAsia" w:eastAsiaTheme="minorEastAsia"/>
                <w:color w:val="000000"/>
                <w:szCs w:val="18"/>
              </w:rPr>
              <w:t>许可证》</w:t>
            </w:r>
            <w:r>
              <w:rPr>
                <w:rFonts w:hint="eastAsia" w:asciiTheme="minorEastAsia" w:hAnsiTheme="minorEastAsia" w:eastAsiaTheme="minorEastAsia"/>
                <w:color w:val="000000"/>
                <w:szCs w:val="18"/>
              </w:rPr>
              <w:t>编号：</w:t>
            </w:r>
            <w:r>
              <w:rPr>
                <w:rFonts w:hint="eastAsia" w:asciiTheme="minorEastAsia" w:hAnsiTheme="minorEastAsia" w:eastAsiaTheme="minorEastAsia"/>
                <w:color w:val="000000"/>
                <w:szCs w:val="18"/>
                <w:u w:val="single"/>
              </w:rPr>
              <w:t xml:space="preserve">  （渝）JZ安许证字（2021）017279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有效期：</w:t>
            </w:r>
            <w:r>
              <w:rPr>
                <w:rFonts w:hint="eastAsia" w:asciiTheme="minorEastAsia" w:hAnsiTheme="minorEastAsia" w:eastAsiaTheme="minorEastAsia"/>
                <w:color w:val="000000"/>
                <w:szCs w:val="18"/>
                <w:u w:val="single"/>
              </w:rPr>
              <w:t xml:space="preserve">  2024  年 8 月 26日</w:t>
            </w:r>
          </w:p>
          <w:p>
            <w:pPr>
              <w:rPr>
                <w:rFonts w:asciiTheme="minorEastAsia" w:hAnsiTheme="minorEastAsia" w:eastAsiaTheme="minorEastAsia"/>
                <w:color w:val="000000"/>
              </w:rPr>
            </w:pPr>
            <w:r>
              <w:rPr>
                <w:rFonts w:hint="eastAsia" w:asciiTheme="minorEastAsia" w:hAnsiTheme="minorEastAsia" w:eastAsiaTheme="minorEastAsia"/>
                <w:color w:val="000000"/>
              </w:rPr>
              <w:t>许可范围：</w:t>
            </w:r>
            <w:r>
              <w:rPr>
                <w:rFonts w:hint="eastAsia" w:asciiTheme="minorEastAsia" w:hAnsiTheme="minorEastAsia" w:eastAsiaTheme="minorEastAsia"/>
                <w:color w:val="000000"/>
                <w:u w:val="single"/>
              </w:rPr>
              <w:t xml:space="preserve">   建筑施工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查看危险源的辨识的充分性</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了解重要危险源评价的合理性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合理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不合理，需要完善：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了解重要危险源的控制措施的有效性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查看合规性证明（作业场所有害物质监测报告、职业病体检报告）</w:t>
            </w: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《作业场所有害物质监测报告》编号：</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 xml:space="preserve">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 xml:space="preserve">包括：    化学物质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高温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噪声  </w:t>
            </w:r>
            <w:r>
              <w:rPr>
                <w:rFonts w:asciiTheme="minorEastAsia" w:hAnsiTheme="minorEastAsia" w:eastAsiaTheme="minorEastAsia"/>
                <w:color w:val="000000"/>
              </w:rPr>
              <w:t>□</w:t>
            </w:r>
            <w:r>
              <w:rPr>
                <w:rFonts w:hint="eastAsia" w:asciiTheme="minorEastAsia" w:hAnsiTheme="minorEastAsia" w:eastAsiaTheme="minorEastAsia"/>
                <w:color w:val="000000"/>
              </w:rPr>
              <w:t>有害微生物   □其他——</w:t>
            </w:r>
          </w:p>
          <w:p>
            <w:pPr>
              <w:ind w:firstLine="210" w:firstLineChars="100"/>
              <w:rPr>
                <w:rFonts w:asciiTheme="minorEastAsia" w:hAnsiTheme="minorEastAsia" w:eastAsiaTheme="minorEastAsia"/>
                <w:color w:val="000000" w:themeColor="text1"/>
                <w:szCs w:val="18"/>
              </w:rPr>
            </w:pPr>
          </w:p>
          <w:p>
            <w:pPr>
              <w:rPr>
                <w:rFonts w:hint="default" w:asciiTheme="minorEastAsia" w:hAnsiTheme="minorEastAsia" w:eastAsiaTheme="minorEastAsia"/>
                <w:color w:val="000000" w:themeColor="text1"/>
                <w:szCs w:val="18"/>
                <w:u w:val="single"/>
                <w:lang w:val="en-US" w:eastAsia="zh-CN"/>
              </w:rPr>
            </w:pPr>
            <w:r>
              <w:rPr>
                <w:rFonts w:hint="eastAsia" w:asciiTheme="minorEastAsia" w:hAnsiTheme="minorEastAsia" w:eastAsiaTheme="minorEastAsia"/>
                <w:color w:val="000000" w:themeColor="text1"/>
                <w:szCs w:val="18"/>
              </w:rPr>
              <w:t>《职业病体检报告》编号：</w:t>
            </w:r>
            <w:r>
              <w:rPr>
                <w:rFonts w:hint="eastAsia" w:asciiTheme="minorEastAsia" w:hAnsiTheme="minorEastAsia" w:eastAsiaTheme="minorEastAsia"/>
                <w:color w:val="000000" w:themeColor="text1"/>
                <w:szCs w:val="18"/>
                <w:u w:val="single"/>
                <w:lang w:val="en-US" w:eastAsia="zh-CN"/>
              </w:rPr>
              <w:t xml:space="preserve">            </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颁发日期：</w:t>
            </w:r>
            <w:r>
              <w:rPr>
                <w:rFonts w:hint="eastAsia" w:asciiTheme="minorEastAsia" w:hAnsiTheme="minorEastAsia" w:eastAsiaTheme="minorEastAsia"/>
                <w:color w:val="000000" w:themeColor="text1"/>
                <w:szCs w:val="18"/>
                <w:u w:val="single"/>
                <w:lang w:val="en-US" w:eastAsia="zh-CN"/>
              </w:rPr>
              <w:t xml:space="preserve">           </w:t>
            </w: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包括：化学物质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粉尘   噪声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有害微生物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特殊作业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FF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了解危险化学品的种类及MSDS</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了解危险废弃物的种类</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剧毒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了解消防控制状况（消防备案或消防验收）</w:t>
            </w:r>
          </w:p>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 xml:space="preserve">消防验收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消防备案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消防栓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灭火器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消防手动报警     消防中控室（如烟感、温感、喷淋）   消防泵房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消防卷帘门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了解防静电/防雷控制状况</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检测合格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未检测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w:t>
            </w:r>
            <w:r>
              <w:rPr>
                <w:rFonts w:asciiTheme="minorEastAsia" w:hAnsiTheme="minorEastAsia" w:eastAsiaTheme="minorEastAsia"/>
                <w:color w:val="000000"/>
                <w:szCs w:val="18"/>
              </w:rPr>
              <w:t>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制订了必要的应急预案   </w:t>
            </w:r>
            <w:r>
              <w:rPr>
                <w:rFonts w:asciiTheme="minorEastAsia" w:hAnsiTheme="minorEastAsia" w:eastAsiaTheme="minorEastAsia"/>
                <w:color w:val="000000"/>
              </w:rPr>
              <w:t></w:t>
            </w:r>
            <w:r>
              <w:rPr>
                <w:rFonts w:hint="eastAsia"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未发生过紧急事件   </w:t>
            </w:r>
            <w:r>
              <w:rPr>
                <w:rFonts w:asciiTheme="minorEastAsia" w:hAnsiTheme="minorEastAsia" w:eastAsiaTheme="minorEastAsia"/>
                <w:color w:val="000000"/>
              </w:rPr>
              <w:t></w:t>
            </w:r>
            <w:r>
              <w:rPr>
                <w:rFonts w:hint="eastAsia" w:asciiTheme="minorEastAsia" w:hAnsiTheme="minorEastAsia" w:eastAsiaTheme="minorEastAsia"/>
                <w:color w:val="000000"/>
              </w:rPr>
              <w:t>发生过紧急事件，说明：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未进行应急演练     </w:t>
            </w:r>
            <w:r>
              <w:rPr>
                <w:rFonts w:asciiTheme="minorEastAsia" w:hAnsiTheme="minorEastAsia" w:eastAsiaTheme="minorEastAsia"/>
                <w:color w:val="000000"/>
              </w:rPr>
              <w:t>■</w:t>
            </w:r>
            <w:r>
              <w:rPr>
                <w:rFonts w:hint="eastAsia" w:asciiTheme="minorEastAsia" w:hAnsiTheme="minorEastAsia" w:eastAsiaTheme="minorEastAsia"/>
                <w:color w:val="000000"/>
              </w:rPr>
              <w:t>进行应急演练，说明：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了解特种作业</w:t>
            </w:r>
            <w:r>
              <w:rPr>
                <w:rFonts w:hint="eastAsia" w:asciiTheme="minorEastAsia" w:hAnsiTheme="minorEastAsia" w:eastAsiaTheme="minorEastAsia"/>
                <w:color w:val="000000" w:themeColor="text1"/>
                <w:szCs w:val="18"/>
              </w:rPr>
              <w:t>人员的状况</w:t>
            </w:r>
          </w:p>
          <w:p>
            <w:pPr>
              <w:ind w:firstLine="210" w:firstLineChars="100"/>
              <w:rPr>
                <w:rFonts w:asciiTheme="minorEastAsia" w:hAnsiTheme="minorEastAsia" w:eastAsiaTheme="minorEastAsia"/>
                <w:color w:val="000000" w:themeColor="text1"/>
                <w:szCs w:val="22"/>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高压电工作业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低压电工作业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焊接与热切割作业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高处作业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制冷与空调作业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煤矿安全作业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矿山安全作业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石油天然</w:t>
            </w:r>
            <w:r>
              <w:rPr>
                <w:rFonts w:hint="eastAsia" w:asciiTheme="minorEastAsia" w:hAnsiTheme="minorEastAsia" w:eastAsiaTheme="minorEastAsia"/>
                <w:color w:val="000000"/>
                <w:szCs w:val="22"/>
              </w:rPr>
              <w:t xml:space="preserve">气安全作业 </w:t>
            </w:r>
            <w:r>
              <w:rPr>
                <w:rFonts w:asciiTheme="minorEastAsia" w:hAnsiTheme="minorEastAsia" w:eastAsiaTheme="minorEastAsia"/>
                <w:color w:val="000000"/>
              </w:rPr>
              <w:t></w:t>
            </w:r>
            <w:r>
              <w:rPr>
                <w:rFonts w:hint="eastAsia" w:asciiTheme="minorEastAsia" w:hAnsiTheme="minorEastAsia" w:eastAsiaTheme="minorEastAsia"/>
                <w:color w:val="000000"/>
                <w:szCs w:val="22"/>
              </w:rPr>
              <w:t>冶金生产安全作业</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2"/>
              </w:rPr>
              <w:t xml:space="preserve"> </w:t>
            </w:r>
            <w:r>
              <w:rPr>
                <w:rFonts w:asciiTheme="minorEastAsia" w:hAnsiTheme="minorEastAsia" w:eastAsiaTheme="minorEastAsia"/>
                <w:color w:val="000000"/>
                <w:szCs w:val="22"/>
              </w:rPr>
              <w:t></w:t>
            </w:r>
            <w:r>
              <w:rPr>
                <w:rFonts w:hint="eastAsia" w:asciiTheme="minorEastAsia" w:hAnsiTheme="minorEastAsia" w:eastAsiaTheme="minorEastAsia"/>
                <w:color w:val="000000"/>
                <w:szCs w:val="22"/>
              </w:rPr>
              <w:t>危险</w:t>
            </w:r>
            <w:r>
              <w:rPr>
                <w:rFonts w:hint="eastAsia" w:asciiTheme="minorEastAsia" w:hAnsiTheme="minorEastAsia" w:eastAsiaTheme="minorEastAsia"/>
                <w:color w:val="000000"/>
              </w:rPr>
              <w:t xml:space="preserve">品安全作业 </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szCs w:val="22"/>
              </w:rPr>
              <w:t></w:t>
            </w:r>
            <w:r>
              <w:rPr>
                <w:rFonts w:hint="eastAsia" w:asciiTheme="minorEastAsia" w:hAnsiTheme="minorEastAsia" w:eastAsiaTheme="minorEastAsia"/>
                <w:color w:val="000000"/>
                <w:szCs w:val="22"/>
              </w:rPr>
              <w:t>烟花爆竹</w:t>
            </w:r>
            <w:r>
              <w:rPr>
                <w:rFonts w:hint="eastAsia" w:asciiTheme="minorEastAsia" w:hAnsiTheme="minorEastAsia" w:eastAsiaTheme="minorEastAsia"/>
                <w:color w:val="000000"/>
              </w:rPr>
              <w:t xml:space="preserve">安全作业 </w:t>
            </w:r>
          </w:p>
          <w:p>
            <w:pPr>
              <w:ind w:firstLine="210" w:firstLineChars="100"/>
              <w:rPr>
                <w:rFonts w:asciiTheme="minorEastAsia" w:hAnsiTheme="minorEastAsia" w:eastAsiaTheme="minorEastAsia"/>
                <w:color w:val="000000" w:themeColor="text1"/>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了解特种设备作业人员的状况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themeColor="text1"/>
                <w:szCs w:val="21"/>
              </w:rPr>
              <w:t>场内机动车辆（叉车）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起重机械</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压力容器（气瓶）</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cs="PMingLiU" w:asciiTheme="minorEastAsia" w:hAnsiTheme="minorEastAsia" w:eastAsiaTheme="minorEastAsia"/>
                <w:color w:val="000000"/>
                <w:kern w:val="0"/>
                <w:sz w:val="24"/>
              </w:rPr>
              <w:t xml:space="preserve">客运索道  </w:t>
            </w:r>
            <w:r>
              <w:rPr>
                <w:rFonts w:asciiTheme="minorEastAsia" w:hAnsiTheme="minorEastAsia" w:eastAsiaTheme="minorEastAsia"/>
                <w:color w:val="000000"/>
              </w:rPr>
              <w:t></w:t>
            </w:r>
            <w:r>
              <w:rPr>
                <w:rFonts w:hint="eastAsia" w:cs="PMingLiU" w:asciiTheme="minorEastAsia" w:hAnsiTheme="minorEastAsia" w:eastAsiaTheme="minorEastAsia"/>
                <w:color w:val="000000"/>
                <w:kern w:val="0"/>
                <w:sz w:val="24"/>
              </w:rPr>
              <w:t>大型游乐设施</w:t>
            </w:r>
          </w:p>
          <w:p>
            <w:pPr>
              <w:ind w:firstLine="210" w:firstLineChars="100"/>
              <w:rPr>
                <w:rFonts w:asciiTheme="minorEastAsia" w:hAnsiTheme="minorEastAsia" w:eastAsiaTheme="minorEastAsia"/>
                <w:color w:val="000000"/>
                <w:u w:val="single"/>
              </w:rPr>
            </w:pP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了解三级安全教育的实施</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了解职业危害告知的实施</w:t>
            </w:r>
          </w:p>
          <w:p>
            <w:pPr>
              <w:ind w:firstLine="210" w:firstLineChars="100"/>
              <w:rPr>
                <w:rFonts w:asciiTheme="minorEastAsia" w:hAnsiTheme="minorEastAsia" w:eastAsiaTheme="minorEastAsia"/>
                <w:color w:val="000000"/>
                <w:shd w:val="pct10" w:color="auto" w:fill="FFFFFF"/>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zCs w:val="18"/>
                <w:shd w:val="pct10" w:color="auto" w:fill="FFFFFF"/>
              </w:rPr>
              <w:t>OHSMS</w:t>
            </w:r>
            <w:r>
              <w:rPr>
                <w:rFonts w:hint="eastAsia" w:asciiTheme="minorEastAsia" w:hAnsiTheme="minorEastAsia" w:eastAsiaTheme="minorEastAsia"/>
                <w:color w:val="000000"/>
                <w:shd w:val="pct10" w:color="auto" w:fill="FFFFFF"/>
              </w:rPr>
              <w:t>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巡视厂区，</w:t>
            </w:r>
            <w:r>
              <w:rPr>
                <w:rFonts w:hint="eastAsia" w:asciiTheme="minorEastAsia" w:hAnsiTheme="minorEastAsia" w:eastAsiaTheme="minorEastAsia"/>
                <w:color w:val="000000"/>
                <w:szCs w:val="18"/>
              </w:rPr>
              <w:t>查看地理位置图、厂区平面图</w:t>
            </w:r>
          </w:p>
          <w:p>
            <w:pPr>
              <w:ind w:firstLine="210" w:firstLineChars="100"/>
              <w:rPr>
                <w:rFonts w:asciiTheme="minorEastAsia" w:hAnsiTheme="minorEastAsia" w:eastAsiaTheme="minorEastAsia"/>
                <w:color w:val="000000"/>
                <w:szCs w:val="18"/>
              </w:rPr>
            </w:pPr>
            <w:r>
              <w:rPr>
                <w:rFonts w:hint="eastAsia" w:asciiTheme="minorEastAsia" w:hAnsiTheme="minorEastAsia" w:eastAsiaTheme="minorEastAsia"/>
                <w:color w:val="000000"/>
              </w:rPr>
              <w:t xml:space="preserve">工业区   </w:t>
            </w:r>
            <w:r>
              <w:rPr>
                <w:rFonts w:asciiTheme="minorEastAsia" w:hAnsiTheme="minorEastAsia" w:eastAsiaTheme="minorEastAsia"/>
                <w:color w:val="000000"/>
              </w:rPr>
              <w:t>■</w:t>
            </w:r>
            <w:r>
              <w:rPr>
                <w:rFonts w:hint="eastAsia" w:asciiTheme="minorEastAsia" w:hAnsiTheme="minorEastAsia" w:eastAsiaTheme="minorEastAsia"/>
                <w:color w:val="000000"/>
                <w:szCs w:val="18"/>
              </w:rPr>
              <w:t>商业区</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生态保护区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巡视生产区域（厂区、车间、库房、实验室等），</w:t>
            </w:r>
            <w:r>
              <w:rPr>
                <w:rFonts w:hint="eastAsia" w:asciiTheme="minorEastAsia" w:hAnsiTheme="minorEastAsia" w:eastAsiaTheme="minorEastAsia"/>
                <w:color w:val="000000"/>
                <w:szCs w:val="18"/>
              </w:rPr>
              <w:t>了解职业健康安全风险的种类：</w:t>
            </w:r>
          </w:p>
          <w:p>
            <w:pPr>
              <w:widowControl/>
              <w:spacing w:before="40"/>
              <w:ind w:firstLine="210" w:firstLineChars="100"/>
              <w:jc w:val="left"/>
              <w:rPr>
                <w:rFonts w:asciiTheme="minorEastAsia" w:hAnsiTheme="minorEastAsia" w:eastAsiaTheme="minorEastAsia"/>
              </w:rPr>
            </w:pPr>
            <w:r>
              <w:rPr>
                <w:rFonts w:hint="eastAsia" w:asciiTheme="minorEastAsia" w:hAnsiTheme="minorEastAsia" w:eastAsiaTheme="minorEastAsia"/>
              </w:rPr>
              <w:t xml:space="preserve">■机械伤害  ■触电   化学伤害  ■噪声 □粉尘  ■危险作业 □高低温  □危化品泄露 </w:t>
            </w:r>
          </w:p>
          <w:p>
            <w:pPr>
              <w:widowControl/>
              <w:spacing w:before="40"/>
              <w:ind w:firstLine="210" w:firstLineChars="100"/>
              <w:jc w:val="left"/>
              <w:rPr>
                <w:rFonts w:asciiTheme="minorEastAsia" w:hAnsiTheme="minorEastAsia" w:eastAsiaTheme="minorEastAsia"/>
              </w:rPr>
            </w:pPr>
            <w:r>
              <w:rPr>
                <w:rFonts w:hint="eastAsia" w:asciiTheme="minorEastAsia" w:hAnsiTheme="minorEastAsia" w:eastAsiaTheme="minorEastAsia"/>
              </w:rPr>
              <w:t>□压力容器爆炸  ■火灾  □其他</w:t>
            </w:r>
          </w:p>
          <w:p>
            <w:pPr>
              <w:widowControl/>
              <w:spacing w:before="40"/>
              <w:jc w:val="left"/>
              <w:rPr>
                <w:rFonts w:asciiTheme="minorEastAsia" w:hAnsiTheme="minorEastAsia" w:eastAsiaTheme="minorEastAsia"/>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锅炉房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高压配电室    低压配电室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空压站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制冷站   </w:t>
            </w:r>
            <w:r>
              <w:rPr>
                <w:rFonts w:asciiTheme="minorEastAsia" w:hAnsiTheme="minorEastAsia" w:eastAsiaTheme="minorEastAsia"/>
                <w:color w:val="000000"/>
              </w:rPr>
              <w:t></w:t>
            </w:r>
            <w:r>
              <w:rPr>
                <w:rFonts w:hint="eastAsia" w:asciiTheme="minorEastAsia" w:hAnsiTheme="minorEastAsia" w:eastAsiaTheme="minorEastAsia"/>
                <w:color w:val="000000"/>
              </w:rPr>
              <w:t>消防中控室</w:t>
            </w:r>
          </w:p>
          <w:p>
            <w:pPr>
              <w:widowControl/>
              <w:spacing w:before="40"/>
              <w:ind w:left="210" w:leftChars="100"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消防泵房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除尘装置   尾气处理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危化品库房    危险废弃物存放处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改建/扩建施工现场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食堂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宿舍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班车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危险废弃物排放的种类：</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工业废水     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■噪声  ■固体废弃物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观察危险化学品的控制状况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观察基础设施（包括环保设备）运行完好状况</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降噪    废气处理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危废存放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观察安全装置运行完好状况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急停按钮   联锁装置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光栅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消防手动报警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安全拉绳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观察职业健康安全相关的监视和测量设备的种类并了解检定/校准情况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温度计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压力表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可燃气体报警器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氧气含量测定仪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绝缘摇表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观察使用特种设备的种类和完好运行情况</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场内机动车辆（叉车）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起重机械</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压力容器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安全阀</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观察使用劳保用品的种类和配备情况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szCs w:val="21"/>
              </w:rPr>
              <w:t>安全帽</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护目镜</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防尘</w:t>
            </w:r>
            <w:r>
              <w:rPr>
                <w:rFonts w:hint="eastAsia" w:asciiTheme="minorEastAsia" w:hAnsiTheme="minorEastAsia" w:eastAsiaTheme="minorEastAsia"/>
                <w:color w:val="000000"/>
                <w:szCs w:val="21"/>
              </w:rPr>
              <w:t>面罩</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防毒</w:t>
            </w:r>
            <w:r>
              <w:rPr>
                <w:rFonts w:hint="eastAsia" w:asciiTheme="minorEastAsia" w:hAnsiTheme="minorEastAsia" w:eastAsiaTheme="minorEastAsia"/>
                <w:color w:val="000000"/>
                <w:szCs w:val="21"/>
              </w:rPr>
              <w:t xml:space="preserve">面罩 </w:t>
            </w:r>
            <w:r>
              <w:rPr>
                <w:rFonts w:asciiTheme="minorEastAsia" w:hAnsiTheme="minorEastAsia" w:eastAsiaTheme="minorEastAsia"/>
                <w:color w:val="000000"/>
              </w:rPr>
              <w:t></w:t>
            </w:r>
            <w:r>
              <w:rPr>
                <w:rFonts w:hint="eastAsia" w:asciiTheme="minorEastAsia" w:hAnsiTheme="minorEastAsia" w:eastAsiaTheme="minorEastAsia"/>
                <w:color w:val="000000"/>
                <w:szCs w:val="21"/>
              </w:rPr>
              <w:t>耳塞</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耳罩</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防护服</w:t>
            </w:r>
            <w:r>
              <w:rPr>
                <w:rFonts w:hint="eastAsia" w:asciiTheme="minorEastAsia" w:hAnsiTheme="minorEastAsia" w:eastAsiaTheme="minorEastAsia"/>
                <w:color w:val="000000"/>
              </w:rPr>
              <w:t xml:space="preserve">  </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防酸碱手套</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 xml:space="preserve">绝缘手套 </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1"/>
              </w:rPr>
              <w:t xml:space="preserve">防砸鞋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 xml:space="preserve">防穿刺鞋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绝缘鞋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观察所有区域是否存在明显违规现象</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无异常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有异常，需要改进： </w:t>
            </w:r>
            <w:r>
              <w:rPr>
                <w:rFonts w:hint="eastAsia" w:asciiTheme="minorEastAsia" w:hAnsiTheme="minorEastAsia" w:eastAsiaTheme="minorEastAsia"/>
                <w:color w:val="000000"/>
                <w:u w:val="single"/>
              </w:rPr>
              <w:t xml:space="preserve">                     </w:t>
            </w:r>
          </w:p>
          <w:p>
            <w:pPr>
              <w:ind w:firstLine="420" w:firstLineChars="200"/>
              <w:rPr>
                <w:rFonts w:asciiTheme="minorEastAsia" w:hAnsiTheme="minorEastAsia" w:eastAsiaTheme="minorEastAsia"/>
                <w:color w:val="000000"/>
                <w:u w:val="single"/>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了解是否存在室外作业的情况</w:t>
            </w:r>
          </w:p>
          <w:p>
            <w:pPr>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较多   </w:t>
            </w:r>
            <w:r>
              <w:rPr>
                <w:rFonts w:asciiTheme="minorEastAsia" w:hAnsiTheme="minorEastAsia" w:eastAsiaTheme="minorEastAsia"/>
                <w:color w:val="000000"/>
              </w:rPr>
              <w:t>■</w:t>
            </w:r>
            <w:r>
              <w:rPr>
                <w:rFonts w:hint="eastAsia" w:asciiTheme="minorEastAsia" w:hAnsiTheme="minorEastAsia" w:eastAsiaTheme="minorEastAsia"/>
                <w:color w:val="000000"/>
              </w:rPr>
              <w:t>很少   □没有</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了解周边是否存在危险源和职业健康安全风险的情况</w:t>
            </w:r>
          </w:p>
          <w:p>
            <w:pPr>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较多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很少   </w:t>
            </w:r>
            <w:r>
              <w:rPr>
                <w:rFonts w:asciiTheme="minorEastAsia" w:hAnsiTheme="minorEastAsia" w:eastAsiaTheme="minorEastAsia"/>
                <w:color w:val="000000"/>
              </w:rPr>
              <w:t></w:t>
            </w:r>
            <w:r>
              <w:rPr>
                <w:rFonts w:hint="eastAsia" w:asciiTheme="minorEastAsia" w:hAnsiTheme="minorEastAsia" w:eastAsiaTheme="minorEastAsia"/>
                <w:color w:val="000000"/>
              </w:rPr>
              <w:t>没有</w:t>
            </w:r>
          </w:p>
          <w:p>
            <w:pPr>
              <w:ind w:firstLine="210" w:firstLineChars="10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rPr>
            </w:pPr>
            <w:r>
              <w:rPr>
                <w:rFonts w:hint="eastAsia" w:asciiTheme="minorEastAsia" w:hAnsiTheme="minorEastAsia" w:eastAsiaTheme="minor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numPr>
                <w:ilvl w:val="0"/>
                <w:numId w:val="1"/>
              </w:numPr>
              <w:ind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注册地址变更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经营地址变更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认证范围变更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 xml:space="preserve"> 员工人数变更</w:t>
            </w:r>
            <w:r>
              <w:rPr>
                <w:rFonts w:hint="eastAsia" w:asciiTheme="minorEastAsia" w:hAnsiTheme="minorEastAsia" w:eastAsiaTheme="minorEastAsia"/>
                <w:color w:val="000000"/>
                <w:szCs w:val="21"/>
                <w:lang w:eastAsia="zh-CN"/>
              </w:rPr>
              <w:t>，</w:t>
            </w:r>
            <w:r>
              <w:rPr>
                <w:rFonts w:hint="eastAsia"/>
                <w:szCs w:val="21"/>
              </w:rPr>
              <w:t>原有效人数：35人</w:t>
            </w:r>
            <w:r>
              <w:rPr>
                <w:rFonts w:hint="eastAsia"/>
                <w:szCs w:val="21"/>
                <w:lang w:eastAsia="zh-CN"/>
              </w:rPr>
              <w:t>，</w:t>
            </w:r>
            <w:r>
              <w:rPr>
                <w:rFonts w:hint="eastAsia"/>
                <w:szCs w:val="21"/>
                <w:lang w:val="en-US" w:eastAsia="zh-CN"/>
              </w:rPr>
              <w:t>现15人</w:t>
            </w:r>
            <w:r>
              <w:rPr>
                <w:rFonts w:hint="eastAsia" w:asciiTheme="minorEastAsia" w:hAnsiTheme="minorEastAsia" w:eastAsiaTheme="minorEastAsia"/>
                <w:color w:val="000000"/>
                <w:szCs w:val="21"/>
              </w:rPr>
              <w:t xml:space="preserve">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临时现场变更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sz w:val="24"/>
              </w:rPr>
            </w:pPr>
            <w:r>
              <w:rPr>
                <w:rFonts w:hint="eastAsia" w:asciiTheme="minorEastAsia" w:hAnsiTheme="minorEastAsia" w:eastAsiaTheme="minor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识别二阶段审核的资源配置情况</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有生产/服务现场   ■领导层可以迎审  □交通食宿  □劳保用品  </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其他：</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识别二阶段审核的可行性</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二阶段日期的可接受性  ■审核组成员的可接受性  □一阶段的问题已整改</w:t>
            </w:r>
          </w:p>
          <w:p>
            <w:pPr>
              <w:pStyle w:val="17"/>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bl>
    <w:p/>
    <w:p>
      <w:pPr>
        <w:pStyle w:val="7"/>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024E"/>
    <w:rsid w:val="001F67A1"/>
    <w:rsid w:val="002B2565"/>
    <w:rsid w:val="003B27DB"/>
    <w:rsid w:val="00442C55"/>
    <w:rsid w:val="005E0486"/>
    <w:rsid w:val="006F63FC"/>
    <w:rsid w:val="00820009"/>
    <w:rsid w:val="008E7B06"/>
    <w:rsid w:val="00A82365"/>
    <w:rsid w:val="00B34950"/>
    <w:rsid w:val="00BB440D"/>
    <w:rsid w:val="00D24D15"/>
    <w:rsid w:val="00DE7EF1"/>
    <w:rsid w:val="00E06DBA"/>
    <w:rsid w:val="00E3024E"/>
    <w:rsid w:val="00EB6220"/>
    <w:rsid w:val="00EE713B"/>
    <w:rsid w:val="00F236E2"/>
    <w:rsid w:val="00F61194"/>
    <w:rsid w:val="079F267F"/>
    <w:rsid w:val="32D852F1"/>
    <w:rsid w:val="3C40296A"/>
    <w:rsid w:val="4B8B3D57"/>
    <w:rsid w:val="4B940B61"/>
    <w:rsid w:val="5B851319"/>
    <w:rsid w:val="643734DF"/>
    <w:rsid w:val="71473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link w:val="19"/>
    <w:qFormat/>
    <w:uiPriority w:val="99"/>
  </w:style>
  <w:style w:type="paragraph" w:styleId="4">
    <w:name w:val="Body Text Indent"/>
    <w:basedOn w:val="1"/>
    <w:qFormat/>
    <w:uiPriority w:val="0"/>
    <w:pPr>
      <w:spacing w:line="560" w:lineRule="exact"/>
      <w:ind w:firstLine="560" w:firstLineChars="200"/>
    </w:pPr>
    <w:rPr>
      <w:sz w:val="28"/>
    </w:rPr>
  </w:style>
  <w:style w:type="paragraph" w:styleId="5">
    <w:name w:val="Plain Text"/>
    <w:basedOn w:val="1"/>
    <w:link w:val="20"/>
    <w:qFormat/>
    <w:uiPriority w:val="0"/>
    <w:pPr>
      <w:spacing w:after="0" w:line="240" w:lineRule="auto"/>
    </w:pPr>
    <w:rPr>
      <w:rFonts w:ascii="宋体" w:hAnsi="Courier New"/>
      <w:color w:val="00000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 w:val="24"/>
    </w:rPr>
  </w:style>
  <w:style w:type="paragraph" w:customStyle="1" w:styleId="18">
    <w:name w:val="表格文字"/>
    <w:basedOn w:val="1"/>
    <w:qFormat/>
    <w:uiPriority w:val="0"/>
    <w:pPr>
      <w:spacing w:before="25" w:after="25"/>
    </w:pPr>
    <w:rPr>
      <w:bCs/>
      <w:spacing w:val="10"/>
    </w:rPr>
  </w:style>
  <w:style w:type="character" w:customStyle="1" w:styleId="19">
    <w:name w:val="正文文本 Char"/>
    <w:basedOn w:val="11"/>
    <w:link w:val="3"/>
    <w:qFormat/>
    <w:uiPriority w:val="99"/>
    <w:rPr>
      <w:rFonts w:ascii="Times New Roman" w:hAnsi="Times New Roman" w:eastAsia="宋体" w:cs="Times New Roman"/>
      <w:kern w:val="2"/>
      <w:sz w:val="21"/>
    </w:rPr>
  </w:style>
  <w:style w:type="character" w:customStyle="1" w:styleId="20">
    <w:name w:val="纯文本 Char"/>
    <w:basedOn w:val="11"/>
    <w:link w:val="5"/>
    <w:qFormat/>
    <w:uiPriority w:val="0"/>
    <w:rPr>
      <w:rFonts w:ascii="宋体" w:hAnsi="Courier New" w:eastAsia="宋体" w:cs="Times New Roman"/>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1660</Words>
  <Characters>9464</Characters>
  <Lines>78</Lines>
  <Paragraphs>22</Paragraphs>
  <TotalTime>12</TotalTime>
  <ScaleCrop>false</ScaleCrop>
  <LinksUpToDate>false</LinksUpToDate>
  <CharactersWithSpaces>11102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2021-10-08T14:45:11Z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