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0998-2021-Q</w:t>
      </w:r>
      <w:bookmarkEnd w:id="0"/>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hint="eastAsia" w:ascii="楷体" w:hAnsi="楷体" w:eastAsia="楷体"/>
          <w:b/>
          <w:color w:val="000000"/>
          <w:sz w:val="32"/>
          <w:szCs w:val="32"/>
          <w:lang w:eastAsia="zh-CN"/>
        </w:rPr>
      </w:pPr>
      <w:r>
        <w:rPr>
          <w:rFonts w:hint="eastAsia" w:ascii="楷体" w:hAnsi="楷体" w:eastAsia="楷体"/>
          <w:b/>
          <w:color w:val="000000"/>
          <w:sz w:val="32"/>
          <w:szCs w:val="32"/>
        </w:rPr>
        <w:t>受审核方：</w:t>
      </w:r>
      <w:r>
        <w:rPr>
          <w:rFonts w:hint="eastAsia" w:ascii="楷体" w:hAnsi="楷体" w:eastAsia="楷体"/>
          <w:b/>
          <w:color w:val="000000"/>
          <w:sz w:val="32"/>
          <w:szCs w:val="32"/>
          <w:lang w:eastAsia="zh-CN"/>
        </w:rPr>
        <w:t>石家庄玉吉日化有限公司</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1" w:name="Q勾选"/>
      <w:r>
        <w:rPr>
          <w:rFonts w:hint="eastAsia" w:ascii="楷体" w:hAnsi="楷体" w:eastAsia="楷体"/>
          <w:b/>
          <w:color w:val="000000"/>
          <w:sz w:val="28"/>
          <w:szCs w:val="28"/>
        </w:rPr>
        <w:t>■</w:t>
      </w:r>
      <w:bookmarkEnd w:id="1"/>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2" w:name="E勾选"/>
      <w:r>
        <w:rPr>
          <w:rFonts w:hint="eastAsia" w:ascii="楷体" w:hAnsi="楷体" w:eastAsia="楷体"/>
          <w:b/>
          <w:color w:val="000000"/>
          <w:sz w:val="28"/>
          <w:szCs w:val="28"/>
        </w:rPr>
        <w:t>□</w:t>
      </w:r>
      <w:bookmarkEnd w:id="2"/>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S勾选"/>
      <w:r>
        <w:rPr>
          <w:rFonts w:hint="eastAsia" w:ascii="楷体" w:hAnsi="楷体" w:eastAsia="楷体"/>
          <w:b/>
          <w:color w:val="000000"/>
          <w:sz w:val="28"/>
          <w:szCs w:val="28"/>
        </w:rPr>
        <w:t>□</w:t>
      </w:r>
      <w:bookmarkEnd w:id="3"/>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EnM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F勾选"/>
      <w:r>
        <w:rPr>
          <w:rFonts w:hint="eastAsia" w:ascii="楷体" w:hAnsi="楷体" w:eastAsia="楷体"/>
          <w:b/>
          <w:color w:val="000000"/>
          <w:sz w:val="28"/>
          <w:szCs w:val="28"/>
        </w:rPr>
        <w:t>□</w:t>
      </w:r>
      <w:bookmarkEnd w:id="5"/>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6" w:name="H勾选"/>
      <w:r>
        <w:rPr>
          <w:rFonts w:hint="eastAsia" w:ascii="楷体" w:hAnsi="楷体" w:eastAsia="楷体"/>
          <w:b/>
          <w:color w:val="000000"/>
          <w:sz w:val="28"/>
          <w:szCs w:val="28"/>
        </w:rPr>
        <w:t>□</w:t>
      </w:r>
      <w:bookmarkEnd w:id="6"/>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7" w:name="审核日期"/>
            <w:r>
              <w:rPr>
                <w:rFonts w:hint="eastAsia" w:ascii="宋体"/>
                <w:b/>
                <w:color w:val="000000"/>
                <w:szCs w:val="21"/>
              </w:rPr>
              <w:t xml:space="preserve">2021年10月02日 </w:t>
            </w:r>
            <w:r>
              <w:rPr>
                <w:rFonts w:hint="eastAsia" w:ascii="宋体"/>
                <w:b/>
                <w:color w:val="000000"/>
                <w:szCs w:val="21"/>
                <w:lang w:val="en-US" w:eastAsia="zh-CN"/>
              </w:rPr>
              <w:t>下</w:t>
            </w:r>
            <w:r>
              <w:rPr>
                <w:rFonts w:hint="eastAsia" w:ascii="宋体"/>
                <w:b/>
                <w:color w:val="000000"/>
                <w:szCs w:val="21"/>
              </w:rPr>
              <w:t xml:space="preserve">午至2021年10月02日 </w:t>
            </w:r>
            <w:r>
              <w:rPr>
                <w:rFonts w:hint="eastAsia" w:ascii="宋体"/>
                <w:b/>
                <w:color w:val="000000"/>
                <w:szCs w:val="21"/>
                <w:lang w:val="en-US" w:eastAsia="zh-CN"/>
              </w:rPr>
              <w:t>下</w:t>
            </w:r>
            <w:r>
              <w:rPr>
                <w:rFonts w:hint="eastAsia" w:ascii="宋体"/>
                <w:b/>
                <w:color w:val="000000"/>
                <w:szCs w:val="21"/>
              </w:rPr>
              <w:t>午</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hint="eastAsia" w:ascii="宋体"/>
                <w:b/>
                <w:color w:val="000000"/>
                <w:szCs w:val="21"/>
              </w:rPr>
            </w:pPr>
            <w:r>
              <w:rPr>
                <w:rFonts w:hint="eastAsia" w:ascii="宋体"/>
                <w:b/>
                <w:color w:val="000000"/>
                <w:szCs w:val="21"/>
              </w:rPr>
              <w:t>管理体系初审第一阶段：评价客户基本情况和</w:t>
            </w:r>
            <w:bookmarkStart w:id="8" w:name="Q勾选Add1"/>
            <w:r>
              <w:rPr>
                <w:rFonts w:hint="eastAsia" w:ascii="宋体" w:hAnsi="宋体"/>
                <w:b/>
                <w:color w:val="000000"/>
                <w:szCs w:val="21"/>
              </w:rPr>
              <w:t>■</w:t>
            </w:r>
            <w:bookmarkEnd w:id="8"/>
            <w:r>
              <w:rPr>
                <w:rFonts w:ascii="宋体" w:hAnsi="宋体"/>
                <w:b/>
                <w:color w:val="000000"/>
                <w:szCs w:val="21"/>
              </w:rPr>
              <w:t>QMS</w:t>
            </w:r>
            <w:r>
              <w:rPr>
                <w:rFonts w:hint="eastAsia" w:ascii="宋体"/>
                <w:b/>
                <w:color w:val="000000"/>
                <w:szCs w:val="21"/>
              </w:rPr>
              <w:t>管理体系策划及运行，</w:t>
            </w:r>
          </w:p>
          <w:p>
            <w:pPr>
              <w:rPr>
                <w:rFonts w:ascii="宋体"/>
                <w:b/>
                <w:color w:val="000000"/>
                <w:szCs w:val="21"/>
              </w:rPr>
            </w:pPr>
            <w:r>
              <w:rPr>
                <w:rFonts w:hint="eastAsia" w:ascii="宋体"/>
                <w:b/>
                <w:color w:val="000000"/>
                <w:szCs w:val="21"/>
              </w:rPr>
              <w:t>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11"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9" w:name="Q勾选Add2"/>
            <w:r>
              <w:rPr>
                <w:rFonts w:hint="eastAsia" w:ascii="宋体" w:hAnsi="宋体"/>
                <w:b/>
                <w:color w:val="000000"/>
                <w:szCs w:val="21"/>
                <w:lang w:val="de-DE"/>
              </w:rPr>
              <w:t>■</w:t>
            </w:r>
            <w:bookmarkEnd w:id="9"/>
            <w:r>
              <w:rPr>
                <w:rFonts w:hint="eastAsia" w:ascii="宋体" w:hAnsi="宋体"/>
                <w:b/>
                <w:color w:val="000000"/>
                <w:szCs w:val="21"/>
                <w:lang w:val="de-DE"/>
              </w:rPr>
              <w:t>GB/T19001-2016</w:t>
            </w:r>
            <w:bookmarkStart w:id="10" w:name="QJ勾选Add2"/>
            <w:r>
              <w:rPr>
                <w:rFonts w:hint="eastAsia" w:ascii="宋体" w:hAnsi="宋体"/>
                <w:b/>
                <w:color w:val="000000"/>
                <w:szCs w:val="21"/>
                <w:lang w:val="de-DE"/>
              </w:rPr>
              <w:t>□</w:t>
            </w:r>
            <w:bookmarkEnd w:id="10"/>
            <w:r>
              <w:rPr>
                <w:rFonts w:hint="eastAsia" w:ascii="宋体" w:hAnsi="宋体"/>
                <w:b/>
                <w:color w:val="000000"/>
                <w:szCs w:val="21"/>
                <w:lang w:val="de-DE"/>
              </w:rPr>
              <w:t>GB/T 50430-2017</w:t>
            </w:r>
            <w:bookmarkStart w:id="11" w:name="E勾选Add2"/>
            <w:r>
              <w:rPr>
                <w:rFonts w:hint="eastAsia" w:ascii="宋体" w:hAnsi="宋体"/>
                <w:b/>
                <w:color w:val="000000"/>
                <w:szCs w:val="21"/>
                <w:lang w:val="de-DE"/>
              </w:rPr>
              <w:t>□</w:t>
            </w:r>
            <w:bookmarkEnd w:id="11"/>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12" w:name="S勾选Add2"/>
            <w:r>
              <w:rPr>
                <w:rFonts w:hint="eastAsia" w:ascii="宋体" w:hAnsi="宋体"/>
                <w:b/>
                <w:color w:val="000000"/>
                <w:szCs w:val="21"/>
                <w:lang w:val="de-DE"/>
              </w:rPr>
              <w:t>□</w:t>
            </w:r>
            <w:bookmarkEnd w:id="12"/>
            <w:r>
              <w:rPr>
                <w:rFonts w:hint="eastAsia" w:ascii="宋体" w:hAnsi="宋体"/>
                <w:b/>
                <w:color w:val="000000"/>
                <w:szCs w:val="21"/>
                <w:lang w:val="de-DE"/>
              </w:rPr>
              <w:t>ISO45001：2018</w:t>
            </w:r>
          </w:p>
          <w:p>
            <w:pPr>
              <w:rPr>
                <w:rFonts w:ascii="宋体" w:hAnsi="宋体"/>
                <w:b/>
                <w:color w:val="000000"/>
                <w:szCs w:val="21"/>
                <w:lang w:val="de-DE"/>
              </w:rPr>
            </w:pPr>
            <w:bookmarkStart w:id="13" w:name="EnMS勾选Add2"/>
            <w:r>
              <w:rPr>
                <w:rFonts w:hint="eastAsia" w:ascii="宋体" w:hAnsi="宋体"/>
                <w:b/>
                <w:color w:val="000000"/>
                <w:szCs w:val="21"/>
                <w:lang w:val="de-DE"/>
              </w:rPr>
              <w:t>□</w:t>
            </w:r>
            <w:bookmarkEnd w:id="13"/>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14" w:name="F勾选Add2"/>
            <w:r>
              <w:rPr>
                <w:rFonts w:hint="eastAsia" w:ascii="宋体" w:hAnsi="宋体"/>
                <w:b/>
                <w:color w:val="000000"/>
                <w:szCs w:val="21"/>
                <w:lang w:val="de-DE"/>
              </w:rPr>
              <w:t>□</w:t>
            </w:r>
            <w:bookmarkEnd w:id="14"/>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15" w:name="H勾选Add2"/>
            <w:r>
              <w:rPr>
                <w:rFonts w:hint="eastAsia" w:ascii="宋体" w:hAnsi="宋体"/>
                <w:b/>
                <w:color w:val="000000"/>
                <w:szCs w:val="21"/>
                <w:lang w:val="de-DE"/>
              </w:rPr>
              <w:t>□</w:t>
            </w:r>
            <w:bookmarkEnd w:id="15"/>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lang w:eastAsia="zh-CN"/>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w:t>
            </w:r>
          </w:p>
        </w:tc>
        <w:tc>
          <w:tcPr>
            <w:tcW w:w="7431" w:type="dxa"/>
            <w:tcMar>
              <w:left w:w="113" w:type="dxa"/>
            </w:tcMar>
          </w:tcPr>
          <w:p>
            <w:pPr>
              <w:rPr>
                <w:rFonts w:hint="eastAsia" w:ascii="宋体" w:eastAsia="宋体"/>
                <w:b/>
                <w:color w:val="0000FF"/>
                <w:szCs w:val="21"/>
                <w:lang w:eastAsia="zh-CN"/>
              </w:rPr>
            </w:pPr>
            <w:r>
              <w:rPr>
                <w:rFonts w:hint="eastAsia"/>
                <w:sz w:val="21"/>
                <w:szCs w:val="21"/>
                <w:lang w:eastAsia="zh-CN"/>
              </w:rPr>
              <w:t>深泽县魏村村南</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吉洁</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2019-N1QMS-3022240</w:t>
            </w:r>
          </w:p>
        </w:tc>
        <w:tc>
          <w:tcPr>
            <w:tcW w:w="1140" w:type="dxa"/>
            <w:vAlign w:val="center"/>
          </w:tcPr>
          <w:p>
            <w:pPr>
              <w:spacing w:line="240" w:lineRule="exact"/>
              <w:jc w:val="center"/>
              <w:rPr>
                <w:b/>
                <w:color w:val="000000"/>
                <w:szCs w:val="21"/>
              </w:rPr>
            </w:pPr>
            <w:r>
              <w:rPr>
                <w:b/>
                <w:color w:val="000000"/>
                <w:szCs w:val="21"/>
              </w:rPr>
              <w:t>12.04.01</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bl>
    <w:p>
      <w:pPr>
        <w:snapToGrid w:val="0"/>
        <w:spacing w:before="156" w:beforeLines="50"/>
        <w:ind w:firstLine="224" w:firstLineChars="115"/>
        <w:rPr>
          <w:rFonts w:ascii="宋体" w:hAnsi="宋体"/>
          <w:b/>
          <w:color w:val="000000"/>
          <w:spacing w:val="-8"/>
          <w:szCs w:val="21"/>
        </w:rPr>
      </w:pPr>
    </w:p>
    <w:p>
      <w:pPr>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hint="eastAsia" w:ascii="宋体" w:eastAsia="宋体"/>
                <w:b/>
                <w:color w:val="000000"/>
                <w:szCs w:val="21"/>
                <w:lang w:eastAsia="zh-CN"/>
              </w:rPr>
            </w:pPr>
            <w:r>
              <w:rPr>
                <w:rFonts w:hint="eastAsia" w:ascii="宋体"/>
                <w:b/>
                <w:color w:val="000000"/>
                <w:szCs w:val="21"/>
                <w:lang w:eastAsia="zh-CN"/>
              </w:rPr>
              <w:t>石家庄玉吉日化有限公司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hint="eastAsia" w:ascii="宋体" w:eastAsia="宋体"/>
                <w:b/>
                <w:color w:val="000000"/>
                <w:szCs w:val="21"/>
                <w:lang w:eastAsia="zh-CN"/>
              </w:rPr>
            </w:pPr>
            <w:r>
              <w:rPr>
                <w:rFonts w:hint="eastAsia" w:ascii="宋体"/>
                <w:b/>
                <w:color w:val="000000"/>
                <w:szCs w:val="21"/>
                <w:lang w:eastAsia="zh-CN"/>
              </w:rPr>
              <w:t>深泽县魏村村南</w:t>
            </w:r>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16" w:name="注册邮编"/>
            <w:r>
              <w:rPr>
                <w:rFonts w:ascii="宋体"/>
                <w:b/>
                <w:color w:val="000000"/>
                <w:szCs w:val="21"/>
              </w:rPr>
              <w:t>050000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hint="eastAsia" w:ascii="宋体" w:eastAsia="宋体"/>
                <w:b/>
                <w:color w:val="000000"/>
                <w:szCs w:val="21"/>
                <w:lang w:eastAsia="zh-CN"/>
              </w:rPr>
            </w:pPr>
            <w:r>
              <w:rPr>
                <w:rFonts w:hint="eastAsia" w:ascii="宋体"/>
                <w:b/>
                <w:color w:val="000000"/>
                <w:szCs w:val="21"/>
                <w:lang w:eastAsia="zh-CN"/>
              </w:rPr>
              <w:t>深泽县魏村村南</w:t>
            </w:r>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17" w:name="办公邮编"/>
            <w:r>
              <w:rPr>
                <w:rFonts w:ascii="宋体"/>
                <w:b/>
                <w:color w:val="000000"/>
                <w:szCs w:val="21"/>
              </w:rPr>
              <w:t>050000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hAnsi="Times New Roman" w:eastAsia="宋体" w:cs="Times New Roman"/>
                <w:b/>
                <w:color w:val="000000"/>
                <w:kern w:val="2"/>
                <w:sz w:val="21"/>
                <w:szCs w:val="21"/>
                <w:lang w:val="en-US" w:eastAsia="zh-CN" w:bidi="ar-SA"/>
              </w:rPr>
            </w:pPr>
            <w:r>
              <w:rPr>
                <w:rFonts w:hint="eastAsia" w:ascii="宋体" w:hAnsi="宋体"/>
                <w:b/>
                <w:color w:val="000000"/>
                <w:szCs w:val="21"/>
              </w:rPr>
              <w:t>联系人</w:t>
            </w:r>
          </w:p>
        </w:tc>
        <w:tc>
          <w:tcPr>
            <w:tcW w:w="1552" w:type="dxa"/>
            <w:vAlign w:val="top"/>
          </w:tcPr>
          <w:p>
            <w:pPr>
              <w:spacing w:line="280" w:lineRule="exact"/>
              <w:rPr>
                <w:rFonts w:ascii="宋体" w:hAnsi="Times New Roman" w:eastAsia="宋体" w:cs="Times New Roman"/>
                <w:b/>
                <w:color w:val="000000"/>
                <w:kern w:val="2"/>
                <w:sz w:val="21"/>
                <w:szCs w:val="21"/>
                <w:lang w:val="en-US" w:eastAsia="zh-CN" w:bidi="ar-SA"/>
              </w:rPr>
            </w:pPr>
            <w:r>
              <w:rPr>
                <w:rFonts w:ascii="宋体"/>
                <w:b/>
                <w:color w:val="000000"/>
                <w:szCs w:val="21"/>
              </w:rPr>
              <w:t>邢栓强</w:t>
            </w:r>
          </w:p>
        </w:tc>
        <w:tc>
          <w:tcPr>
            <w:tcW w:w="1313" w:type="dxa"/>
            <w:vAlign w:val="center"/>
          </w:tcPr>
          <w:p>
            <w:pPr>
              <w:spacing w:line="280" w:lineRule="exact"/>
              <w:jc w:val="center"/>
              <w:rPr>
                <w:rFonts w:ascii="宋体" w:hAnsi="Times New Roman" w:eastAsia="宋体" w:cs="Times New Roman"/>
                <w:b/>
                <w:color w:val="000000"/>
                <w:kern w:val="2"/>
                <w:sz w:val="21"/>
                <w:szCs w:val="21"/>
                <w:lang w:val="en-US" w:eastAsia="zh-CN" w:bidi="ar-SA"/>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hAnsi="Times New Roman" w:eastAsia="宋体" w:cs="Times New Roman"/>
                <w:b/>
                <w:color w:val="000000"/>
                <w:kern w:val="2"/>
                <w:sz w:val="21"/>
                <w:szCs w:val="21"/>
                <w:lang w:val="en-US" w:eastAsia="zh-CN" w:bidi="ar-SA"/>
              </w:rPr>
            </w:pPr>
            <w:r>
              <w:rPr>
                <w:rFonts w:ascii="宋体"/>
                <w:b/>
                <w:color w:val="000000"/>
                <w:szCs w:val="21"/>
              </w:rPr>
              <w:t>13363807655</w:t>
            </w:r>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18" w:name="联系人传真"/>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hAnsi="Times New Roman" w:eastAsia="宋体" w:cs="Times New Roman"/>
                <w:b/>
                <w:color w:val="000000"/>
                <w:kern w:val="2"/>
                <w:sz w:val="21"/>
                <w:szCs w:val="21"/>
                <w:lang w:val="en-US" w:eastAsia="zh-CN" w:bidi="ar-SA"/>
              </w:rPr>
            </w:pPr>
            <w:r>
              <w:rPr>
                <w:rFonts w:hint="eastAsia" w:ascii="宋体" w:hAnsi="宋体"/>
                <w:b/>
                <w:color w:val="000000"/>
                <w:szCs w:val="21"/>
              </w:rPr>
              <w:t>法人代表</w:t>
            </w:r>
          </w:p>
        </w:tc>
        <w:tc>
          <w:tcPr>
            <w:tcW w:w="1552" w:type="dxa"/>
            <w:vAlign w:val="top"/>
          </w:tcPr>
          <w:p>
            <w:pPr>
              <w:rPr>
                <w:rFonts w:ascii="宋体" w:hAnsi="Times New Roman" w:eastAsia="宋体" w:cs="Times New Roman"/>
                <w:b/>
                <w:color w:val="000000"/>
                <w:kern w:val="2"/>
                <w:sz w:val="21"/>
                <w:szCs w:val="21"/>
                <w:lang w:val="en-US" w:eastAsia="zh-CN" w:bidi="ar-SA"/>
              </w:rPr>
            </w:pPr>
            <w:r>
              <w:rPr>
                <w:rFonts w:ascii="宋体"/>
                <w:b/>
                <w:color w:val="000000"/>
                <w:szCs w:val="21"/>
              </w:rPr>
              <w:t>邢栓强</w:t>
            </w:r>
          </w:p>
        </w:tc>
        <w:tc>
          <w:tcPr>
            <w:tcW w:w="1313" w:type="dxa"/>
            <w:vAlign w:val="center"/>
          </w:tcPr>
          <w:p>
            <w:pPr>
              <w:jc w:val="center"/>
              <w:rPr>
                <w:rFonts w:ascii="宋体" w:hAnsi="Times New Roman" w:eastAsia="宋体" w:cs="Times New Roman"/>
                <w:b/>
                <w:color w:val="000000"/>
                <w:kern w:val="2"/>
                <w:sz w:val="21"/>
                <w:szCs w:val="21"/>
                <w:lang w:val="en-US" w:eastAsia="zh-CN" w:bidi="ar-SA"/>
              </w:rPr>
            </w:pPr>
            <w:r>
              <w:rPr>
                <w:rFonts w:hint="eastAsia" w:ascii="宋体" w:hAnsi="宋体"/>
                <w:b/>
                <w:color w:val="000000"/>
                <w:szCs w:val="21"/>
              </w:rPr>
              <w:t>管理者代表</w:t>
            </w:r>
          </w:p>
        </w:tc>
        <w:tc>
          <w:tcPr>
            <w:tcW w:w="2180" w:type="dxa"/>
            <w:vAlign w:val="top"/>
          </w:tcPr>
          <w:p>
            <w:pPr>
              <w:rPr>
                <w:rFonts w:ascii="宋体" w:hAnsi="Times New Roman" w:eastAsia="宋体" w:cs="Times New Roman"/>
                <w:b/>
                <w:color w:val="000000"/>
                <w:kern w:val="2"/>
                <w:sz w:val="21"/>
                <w:szCs w:val="21"/>
                <w:lang w:val="en-US" w:eastAsia="zh-CN" w:bidi="ar-SA"/>
              </w:rPr>
            </w:pPr>
            <w:r>
              <w:rPr>
                <w:rFonts w:ascii="宋体"/>
                <w:b/>
                <w:color w:val="000000"/>
                <w:szCs w:val="21"/>
              </w:rPr>
              <w:t>邢栓强</w:t>
            </w:r>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bookmarkStart w:id="19" w:name="审核范围"/>
            <w:r>
              <w:rPr>
                <w:rFonts w:hint="eastAsia" w:cs="Times New Roman"/>
                <w:b w:val="0"/>
                <w:kern w:val="2"/>
                <w:sz w:val="22"/>
                <w:szCs w:val="22"/>
                <w:lang w:val="en-US" w:eastAsia="zh-CN" w:bidi="ar-SA"/>
              </w:rPr>
              <w:t>洗衣粉、香皂、肥皂、洗涤剂、消毒剂的制造及销售（危险品除外）</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tc>
        <w:tc>
          <w:tcPr>
            <w:tcW w:w="8058" w:type="dxa"/>
            <w:gridSpan w:val="7"/>
            <w:shd w:val="clear" w:color="auto" w:fill="auto"/>
          </w:tcPr>
          <w:p>
            <w:pPr>
              <w:tabs>
                <w:tab w:val="left" w:pos="0"/>
              </w:tabs>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rPr>
              <w:t>肥皂</w:t>
            </w:r>
            <w:r>
              <w:rPr>
                <w:rFonts w:hint="eastAsia" w:ascii="宋体" w:hAnsi="宋体" w:eastAsia="宋体" w:cs="Times New Roman"/>
                <w:color w:val="000000"/>
                <w:szCs w:val="21"/>
                <w:lang w:eastAsia="zh-CN"/>
              </w:rPr>
              <w:t>：</w:t>
            </w:r>
            <w:r>
              <w:rPr>
                <w:rFonts w:hint="eastAsia" w:ascii="宋体" w:hAnsi="宋体" w:eastAsia="宋体" w:cs="Times New Roman"/>
                <w:color w:val="000000"/>
                <w:szCs w:val="21"/>
                <w:lang w:val="en-US" w:eastAsia="zh-CN"/>
              </w:rPr>
              <w:t>皂基+助剂（香精、颜料等）—</w:t>
            </w:r>
            <w:r>
              <w:rPr>
                <w:rFonts w:hint="eastAsia" w:ascii="宋体" w:hAnsi="宋体" w:eastAsia="宋体" w:cs="Times New Roman"/>
                <w:color w:val="000000"/>
                <w:szCs w:val="21"/>
              </w:rPr>
              <w:t>配料</w:t>
            </w:r>
            <w:r>
              <w:rPr>
                <w:rFonts w:hint="eastAsia" w:ascii="宋体" w:hAnsi="宋体" w:eastAsia="宋体" w:cs="Times New Roman"/>
                <w:color w:val="000000"/>
                <w:szCs w:val="21"/>
                <w:lang w:val="en-US" w:eastAsia="zh-CN"/>
              </w:rPr>
              <w:t>—混合搅拌——压制——挤出成型——切割——包装</w:t>
            </w:r>
          </w:p>
          <w:p>
            <w:pPr>
              <w:tabs>
                <w:tab w:val="left" w:pos="0"/>
              </w:tabs>
              <w:rPr>
                <w:rFonts w:hint="eastAsia" w:ascii="宋体" w:hAnsi="宋体" w:eastAsia="宋体" w:cs="Times New Roman"/>
                <w:color w:val="000000"/>
                <w:szCs w:val="21"/>
              </w:rPr>
            </w:pPr>
            <w:r>
              <w:rPr>
                <w:rFonts w:hint="eastAsia" w:ascii="宋体" w:hAnsi="宋体" w:eastAsia="宋体" w:cs="Times New Roman"/>
                <w:color w:val="000000"/>
                <w:szCs w:val="21"/>
              </w:rPr>
              <w:t>洗涤剂</w:t>
            </w:r>
            <w:r>
              <w:rPr>
                <w:rFonts w:hint="eastAsia" w:ascii="宋体" w:hAnsi="宋体" w:eastAsia="宋体" w:cs="Times New Roman"/>
                <w:color w:val="000000"/>
                <w:szCs w:val="21"/>
                <w:lang w:val="en-US" w:eastAsia="zh-CN"/>
              </w:rPr>
              <w:t>/</w:t>
            </w:r>
            <w:r>
              <w:rPr>
                <w:rFonts w:hint="eastAsia" w:ascii="宋体" w:hAnsi="宋体" w:eastAsia="宋体" w:cs="Times New Roman"/>
                <w:color w:val="000000"/>
                <w:szCs w:val="21"/>
              </w:rPr>
              <w:t>消毒剂</w:t>
            </w:r>
            <w:r>
              <w:rPr>
                <w:rFonts w:hint="eastAsia" w:ascii="宋体" w:hAnsi="宋体" w:eastAsia="宋体" w:cs="Times New Roman"/>
                <w:color w:val="000000"/>
                <w:szCs w:val="21"/>
                <w:lang w:eastAsia="zh-CN"/>
              </w:rPr>
              <w:t>：</w:t>
            </w:r>
            <w:r>
              <w:rPr>
                <w:rFonts w:hint="eastAsia" w:ascii="宋体" w:hAnsi="宋体" w:eastAsia="宋体" w:cs="Times New Roman"/>
                <w:color w:val="000000"/>
                <w:szCs w:val="21"/>
              </w:rPr>
              <w:t>原料/辅料—配料—搅拌（过滤）—罐装—喷码—成品包装</w:t>
            </w:r>
          </w:p>
          <w:p>
            <w:pPr>
              <w:tabs>
                <w:tab w:val="left" w:pos="0"/>
              </w:tabs>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洗衣粉：洗衣原粉+助剂（香精、酶、K12等）—配料—混合搅拌——罐装——包装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hint="eastAsia" w:ascii="宋体" w:eastAsia="宋体"/>
                <w:b/>
                <w:color w:val="000000"/>
                <w:spacing w:val="-10"/>
                <w:szCs w:val="21"/>
                <w:lang w:val="en-US" w:eastAsia="zh-CN"/>
              </w:rPr>
            </w:pPr>
            <w:r>
              <w:rPr>
                <w:rFonts w:hint="eastAsia" w:ascii="宋体" w:hAnsi="宋体"/>
                <w:b/>
                <w:color w:val="000000"/>
                <w:szCs w:val="21"/>
              </w:rPr>
              <w:t>确认受审核方管理体系覆盖的查产品范围与现场运作情况是否一致；</w:t>
            </w:r>
            <w:r>
              <w:rPr>
                <w:rFonts w:hint="eastAsia" w:ascii="宋体" w:hAnsi="宋体"/>
                <w:b/>
                <w:color w:val="000000"/>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rFonts w:hint="eastAsia" w:cs="Times New Roman"/>
                <w:b w:val="0"/>
                <w:kern w:val="2"/>
                <w:sz w:val="22"/>
                <w:szCs w:val="22"/>
                <w:lang w:val="en-US" w:eastAsia="zh-CN" w:bidi="ar-SA"/>
              </w:rPr>
              <w:t>洗衣粉、香皂、肥皂、洗涤剂、消毒剂的制造及销售（危险品除外）</w:t>
            </w:r>
          </w:p>
        </w:tc>
        <w:tc>
          <w:tcPr>
            <w:tcW w:w="2006" w:type="dxa"/>
            <w:gridSpan w:val="3"/>
            <w:vAlign w:val="center"/>
          </w:tcPr>
          <w:p>
            <w:pPr>
              <w:spacing w:line="400" w:lineRule="exact"/>
              <w:rPr>
                <w:rFonts w:ascii="宋体" w:hAnsi="宋体"/>
                <w:b/>
                <w:color w:val="000000"/>
                <w:szCs w:val="21"/>
              </w:rPr>
            </w:pPr>
            <w:bookmarkStart w:id="20" w:name="专业代码"/>
            <w:r>
              <w:t>12.04.01</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468"/>
        <w:gridCol w:w="682"/>
        <w:gridCol w:w="2427"/>
        <w:gridCol w:w="1733"/>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bCs/>
                <w:sz w:val="21"/>
                <w:szCs w:val="21"/>
                <w:lang w:val="en-US" w:eastAsia="zh-CN"/>
              </w:rPr>
            </w:pPr>
            <w:r>
              <w:rPr>
                <w:rFonts w:eastAsia="黑体" w:cs="Arial"/>
                <w:sz w:val="21"/>
                <w:szCs w:val="21"/>
                <w:lang w:eastAsia="zh-CN"/>
              </w:rPr>
              <w:t>场所编号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468"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682"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427" w:type="dxa"/>
            <w:shd w:val="clear" w:color="auto" w:fill="F3F3F3"/>
            <w:tcMar>
              <w:left w:w="57" w:type="dxa"/>
              <w:right w:w="57" w:type="dxa"/>
            </w:tcMar>
          </w:tcPr>
          <w:p>
            <w:pPr>
              <w:pStyle w:val="21"/>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1733"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rFonts w:hint="eastAsia"/>
                <w:sz w:val="21"/>
                <w:szCs w:val="21"/>
                <w:lang w:eastAsia="zh-CN"/>
              </w:rPr>
              <w:t>石家庄玉吉日化有限公司</w:t>
            </w:r>
            <w:r>
              <w:rPr>
                <w:rFonts w:hint="eastAsia"/>
                <w:sz w:val="21"/>
                <w:szCs w:val="21"/>
                <w:lang w:val="en-US" w:eastAsia="zh-CN"/>
              </w:rPr>
              <w:t>/</w:t>
            </w:r>
            <w:r>
              <w:rPr>
                <w:rFonts w:hint="eastAsia"/>
                <w:sz w:val="21"/>
                <w:szCs w:val="21"/>
                <w:lang w:eastAsia="zh-CN"/>
              </w:rPr>
              <w:t>深泽县魏村村南</w:t>
            </w:r>
          </w:p>
        </w:tc>
        <w:tc>
          <w:tcPr>
            <w:tcW w:w="1468" w:type="dxa"/>
          </w:tcPr>
          <w:p>
            <w:pPr>
              <w:spacing w:before="40" w:after="40"/>
              <w:rPr>
                <w:rFonts w:hint="eastAsia" w:eastAsia="黑体"/>
                <w:szCs w:val="21"/>
                <w:lang w:val="de-DE" w:eastAsia="zh-CN"/>
              </w:rPr>
            </w:pPr>
            <w:r>
              <w:rPr>
                <w:rFonts w:hint="eastAsia" w:eastAsia="黑体"/>
                <w:sz w:val="21"/>
                <w:szCs w:val="21"/>
                <w:lang w:eastAsia="zh-CN"/>
              </w:rPr>
              <w:t>深泽县魏村村南</w:t>
            </w:r>
          </w:p>
        </w:tc>
        <w:tc>
          <w:tcPr>
            <w:tcW w:w="682" w:type="dxa"/>
            <w:vAlign w:val="center"/>
          </w:tcPr>
          <w:p>
            <w:pPr>
              <w:spacing w:before="40" w:after="40"/>
              <w:rPr>
                <w:rFonts w:hint="default" w:eastAsia="黑体"/>
                <w:szCs w:val="21"/>
                <w:lang w:val="en-US" w:eastAsia="zh-CN"/>
              </w:rPr>
            </w:pPr>
            <w:r>
              <w:rPr>
                <w:rFonts w:hint="eastAsia" w:eastAsia="黑体"/>
                <w:szCs w:val="21"/>
                <w:lang w:val="en-US" w:eastAsia="zh-CN"/>
              </w:rPr>
              <w:t>15</w:t>
            </w:r>
          </w:p>
        </w:tc>
        <w:tc>
          <w:tcPr>
            <w:tcW w:w="2427" w:type="dxa"/>
            <w:vAlign w:val="center"/>
          </w:tcPr>
          <w:p>
            <w:pPr>
              <w:pStyle w:val="19"/>
              <w:rPr>
                <w:rFonts w:eastAsia="黑体" w:cs="Arial"/>
                <w:sz w:val="21"/>
                <w:szCs w:val="21"/>
                <w:lang w:val="en-US" w:eastAsia="ja-JP"/>
              </w:rPr>
            </w:pPr>
            <w:r>
              <w:rPr>
                <w:rFonts w:hint="eastAsia" w:ascii="Times New Roman" w:hAnsi="Times New Roman" w:eastAsia="宋体" w:cs="Times New Roman"/>
                <w:kern w:val="2"/>
                <w:sz w:val="21"/>
                <w:szCs w:val="21"/>
                <w:lang w:val="en-US" w:eastAsia="zh-CN" w:bidi="ar-SA"/>
              </w:rPr>
              <w:t>洗衣粉、香皂、肥皂、洗涤剂、消毒剂的制造及销售（危险品除外）</w:t>
            </w:r>
          </w:p>
        </w:tc>
        <w:tc>
          <w:tcPr>
            <w:tcW w:w="1733" w:type="dxa"/>
            <w:vAlign w:val="center"/>
          </w:tcPr>
          <w:p>
            <w:pPr>
              <w:spacing w:before="40" w:after="40"/>
              <w:rPr>
                <w:rFonts w:hint="default" w:eastAsia="黑体"/>
                <w:szCs w:val="21"/>
                <w:lang w:val="en-US" w:eastAsia="zh-CN"/>
              </w:rPr>
            </w:pPr>
            <w:r>
              <w:rPr>
                <w:rFonts w:hint="eastAsia" w:eastAsia="黑体"/>
                <w:szCs w:val="21"/>
                <w:lang w:val="en-US" w:eastAsia="zh-CN"/>
              </w:rPr>
              <w:t>GB/T19001-2016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default" w:ascii="Arial" w:hAnsi="Arial" w:eastAsia="黑体" w:cs="Aria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1468" w:type="dxa"/>
            <w:vAlign w:val="center"/>
          </w:tcPr>
          <w:p>
            <w:pPr>
              <w:spacing w:before="40" w:after="40"/>
              <w:rPr>
                <w:rFonts w:eastAsia="黑体"/>
                <w:szCs w:val="21"/>
                <w:lang w:eastAsia="ja-JP"/>
              </w:rPr>
            </w:pPr>
          </w:p>
        </w:tc>
        <w:tc>
          <w:tcPr>
            <w:tcW w:w="682" w:type="dxa"/>
            <w:vAlign w:val="center"/>
          </w:tcPr>
          <w:p>
            <w:pPr>
              <w:spacing w:before="40" w:after="40"/>
              <w:rPr>
                <w:rFonts w:eastAsia="黑体"/>
                <w:szCs w:val="21"/>
                <w:lang w:eastAsia="ja-JP"/>
              </w:rPr>
            </w:pPr>
          </w:p>
        </w:tc>
        <w:tc>
          <w:tcPr>
            <w:tcW w:w="2427" w:type="dxa"/>
            <w:vAlign w:val="center"/>
          </w:tcPr>
          <w:p>
            <w:pPr>
              <w:spacing w:before="40" w:after="40"/>
              <w:rPr>
                <w:rFonts w:eastAsia="黑体"/>
                <w:szCs w:val="21"/>
                <w:lang w:eastAsia="ja-JP"/>
              </w:rPr>
            </w:pPr>
          </w:p>
        </w:tc>
        <w:tc>
          <w:tcPr>
            <w:tcW w:w="1733"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1468" w:type="dxa"/>
            <w:vAlign w:val="center"/>
          </w:tcPr>
          <w:p>
            <w:pPr>
              <w:spacing w:before="40" w:after="40"/>
              <w:rPr>
                <w:rFonts w:eastAsia="黑体"/>
                <w:szCs w:val="21"/>
                <w:lang w:eastAsia="ja-JP"/>
              </w:rPr>
            </w:pPr>
          </w:p>
        </w:tc>
        <w:tc>
          <w:tcPr>
            <w:tcW w:w="682" w:type="dxa"/>
            <w:vAlign w:val="center"/>
          </w:tcPr>
          <w:p>
            <w:pPr>
              <w:spacing w:before="40" w:after="40"/>
              <w:rPr>
                <w:rFonts w:eastAsia="黑体"/>
                <w:szCs w:val="21"/>
                <w:lang w:eastAsia="ja-JP"/>
              </w:rPr>
            </w:pPr>
          </w:p>
        </w:tc>
        <w:tc>
          <w:tcPr>
            <w:tcW w:w="2427" w:type="dxa"/>
            <w:vAlign w:val="center"/>
          </w:tcPr>
          <w:p>
            <w:pPr>
              <w:spacing w:before="40" w:after="40"/>
              <w:rPr>
                <w:rFonts w:eastAsia="黑体"/>
                <w:szCs w:val="21"/>
                <w:lang w:eastAsia="ja-JP"/>
              </w:rPr>
            </w:pPr>
          </w:p>
        </w:tc>
        <w:tc>
          <w:tcPr>
            <w:tcW w:w="1733"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1468" w:type="dxa"/>
            <w:vAlign w:val="center"/>
          </w:tcPr>
          <w:p>
            <w:pPr>
              <w:spacing w:before="40" w:after="40"/>
              <w:rPr>
                <w:rFonts w:eastAsia="黑体"/>
                <w:szCs w:val="21"/>
                <w:lang w:eastAsia="ja-JP"/>
              </w:rPr>
            </w:pPr>
          </w:p>
        </w:tc>
        <w:tc>
          <w:tcPr>
            <w:tcW w:w="682" w:type="dxa"/>
            <w:vAlign w:val="center"/>
          </w:tcPr>
          <w:p>
            <w:pPr>
              <w:spacing w:before="40" w:after="40"/>
              <w:rPr>
                <w:rFonts w:eastAsia="黑体"/>
                <w:szCs w:val="21"/>
                <w:lang w:eastAsia="ja-JP"/>
              </w:rPr>
            </w:pPr>
          </w:p>
        </w:tc>
        <w:tc>
          <w:tcPr>
            <w:tcW w:w="2427" w:type="dxa"/>
            <w:vAlign w:val="center"/>
          </w:tcPr>
          <w:p>
            <w:pPr>
              <w:spacing w:before="40" w:after="40"/>
              <w:rPr>
                <w:rFonts w:eastAsia="黑体"/>
                <w:szCs w:val="21"/>
                <w:lang w:eastAsia="ja-JP"/>
              </w:rPr>
            </w:pPr>
          </w:p>
        </w:tc>
        <w:tc>
          <w:tcPr>
            <w:tcW w:w="1733"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1468" w:type="dxa"/>
            <w:vAlign w:val="center"/>
          </w:tcPr>
          <w:p>
            <w:pPr>
              <w:spacing w:before="40" w:after="40"/>
              <w:rPr>
                <w:rFonts w:eastAsia="黑体"/>
                <w:szCs w:val="21"/>
                <w:lang w:eastAsia="ja-JP"/>
              </w:rPr>
            </w:pPr>
          </w:p>
        </w:tc>
        <w:tc>
          <w:tcPr>
            <w:tcW w:w="682" w:type="dxa"/>
            <w:vAlign w:val="center"/>
          </w:tcPr>
          <w:p>
            <w:pPr>
              <w:spacing w:before="40" w:after="40"/>
              <w:rPr>
                <w:rFonts w:eastAsia="黑体"/>
                <w:szCs w:val="21"/>
                <w:lang w:eastAsia="ja-JP"/>
              </w:rPr>
            </w:pPr>
          </w:p>
        </w:tc>
        <w:tc>
          <w:tcPr>
            <w:tcW w:w="2427" w:type="dxa"/>
            <w:vAlign w:val="center"/>
          </w:tcPr>
          <w:p>
            <w:pPr>
              <w:spacing w:before="40" w:after="40"/>
              <w:rPr>
                <w:rFonts w:eastAsia="黑体"/>
                <w:szCs w:val="21"/>
                <w:lang w:eastAsia="ja-JP"/>
              </w:rPr>
            </w:pPr>
          </w:p>
        </w:tc>
        <w:tc>
          <w:tcPr>
            <w:tcW w:w="1733"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default" w:ascii="Arial" w:hAnsi="Arial" w:cs="Arial"/>
                <w:color w:val="000000"/>
                <w:sz w:val="21"/>
                <w:szCs w:val="21"/>
              </w:rPr>
              <w:t>√</w:t>
            </w: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default" w:ascii="Arial" w:hAnsi="Arial" w:cs="Arial"/>
                <w:color w:val="000000"/>
                <w:sz w:val="21"/>
                <w:szCs w:val="21"/>
              </w:rPr>
              <w:t>√</w:t>
            </w: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default" w:ascii="Arial" w:hAnsi="Arial" w:cs="Arial"/>
                <w:color w:val="000000"/>
                <w:sz w:val="21"/>
                <w:szCs w:val="21"/>
              </w:rPr>
              <w:t>√</w:t>
            </w: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default" w:ascii="Arial" w:hAnsi="Arial" w:cs="Arial"/>
                <w:color w:val="000000"/>
                <w:sz w:val="21"/>
                <w:szCs w:val="21"/>
              </w:rPr>
              <w:t>√</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default" w:ascii="Arial" w:hAnsi="Arial" w:cs="Arial"/>
                <w:color w:val="000000"/>
                <w:sz w:val="21"/>
                <w:szCs w:val="21"/>
              </w:rPr>
              <w:t>√</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default" w:ascii="Arial" w:hAnsi="Arial" w:cs="Arial"/>
                <w:color w:val="000000"/>
                <w:sz w:val="21"/>
                <w:szCs w:val="21"/>
              </w:rPr>
              <w:t>√</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default" w:ascii="Arial" w:hAnsi="Arial" w:cs="Arial"/>
                <w:color w:val="000000"/>
                <w:sz w:val="21"/>
                <w:szCs w:val="21"/>
              </w:rPr>
              <w:t>√</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default" w:ascii="Arial" w:hAnsi="Arial" w:cs="Arial"/>
                <w:color w:val="000000"/>
                <w:sz w:val="21"/>
                <w:szCs w:val="21"/>
              </w:rPr>
              <w:t>√</w:t>
            </w: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default" w:ascii="Arial" w:hAnsi="Arial" w:cs="Arial"/>
                <w:color w:val="000000"/>
                <w:sz w:val="21"/>
                <w:szCs w:val="21"/>
              </w:rPr>
              <w:t>√</w:t>
            </w: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default" w:ascii="Arial" w:hAnsi="Arial" w:cs="Arial"/>
                <w:color w:val="000000"/>
                <w:sz w:val="21"/>
                <w:szCs w:val="21"/>
              </w:rPr>
              <w:t>√</w:t>
            </w: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4</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8</w:t>
            </w:r>
            <w:r>
              <w:rPr>
                <w:rFonts w:hint="eastAsia" w:ascii="宋体" w:hAnsi="宋体"/>
                <w:b/>
                <w:color w:val="000000"/>
                <w:szCs w:val="21"/>
                <w:u w:val="single"/>
              </w:rPr>
              <w:t>月</w:t>
            </w:r>
            <w:r>
              <w:rPr>
                <w:rFonts w:hint="eastAsia" w:ascii="宋体" w:hAnsi="宋体"/>
                <w:b/>
                <w:color w:val="000000"/>
                <w:szCs w:val="21"/>
                <w:u w:val="single"/>
                <w:lang w:val="en-US" w:eastAsia="zh-CN"/>
              </w:rPr>
              <w:t>5</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w:t>
            </w:r>
            <w:r>
              <w:rPr>
                <w:rFonts w:hint="eastAsia" w:ascii="宋体" w:hAnsi="宋体" w:eastAsia="宋体"/>
                <w:color w:val="000000"/>
                <w:sz w:val="21"/>
                <w:szCs w:val="21"/>
                <w:u w:val="single"/>
                <w:lang w:val="en-US" w:eastAsia="zh-CN"/>
              </w:rPr>
              <w:t>年8月20日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zCs w:val="21"/>
                <w:lang w:val="en-US" w:eastAsia="zh-CN"/>
              </w:rPr>
            </w:pPr>
            <w:r>
              <w:rPr>
                <w:rFonts w:hint="eastAsia" w:ascii="宋体"/>
                <w:color w:val="000000"/>
                <w:szCs w:val="21"/>
                <w:lang w:val="en-US" w:eastAsia="zh-CN"/>
              </w:rPr>
              <w:t>配料</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配料</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r>
              <w:rPr>
                <w:rFonts w:hint="eastAsia" w:ascii="楷体" w:hAnsi="楷体" w:eastAsia="楷体" w:cs="楷体"/>
                <w:szCs w:val="21"/>
                <w:lang w:val="en-US" w:eastAsia="zh-CN"/>
              </w:rPr>
              <w:t>标签的</w:t>
            </w:r>
            <w:r>
              <w:rPr>
                <w:rFonts w:hint="eastAsia" w:ascii="楷体" w:hAnsi="楷体" w:eastAsia="楷体" w:cs="楷体"/>
                <w:szCs w:val="21"/>
              </w:rPr>
              <w:t>制作</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lang w:eastAsia="zh-CN"/>
              </w:rPr>
              <w:t>☑</w:t>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lang w:eastAsia="zh-CN"/>
              </w:rPr>
              <w:t>☑</w:t>
            </w:r>
            <w:r>
              <w:rPr>
                <w:rFonts w:hint="eastAsia" w:ascii="宋体" w:hAnsi="宋体"/>
                <w:b/>
                <w:color w:val="000000"/>
                <w:sz w:val="20"/>
                <w:szCs w:val="20"/>
              </w:rPr>
              <w:t>检验、</w:t>
            </w:r>
            <w:r>
              <w:rPr>
                <w:rFonts w:hint="eastAsia" w:ascii="宋体" w:hAnsi="宋体"/>
                <w:color w:val="000000"/>
                <w:spacing w:val="-10"/>
                <w:szCs w:val="21"/>
                <w:lang w:eastAsia="zh-CN"/>
              </w:rPr>
              <w:t>☑</w:t>
            </w:r>
            <w:r>
              <w:rPr>
                <w:rFonts w:hint="eastAsia" w:ascii="宋体" w:hAnsi="宋体"/>
                <w:b/>
                <w:color w:val="000000"/>
                <w:sz w:val="20"/>
                <w:szCs w:val="20"/>
              </w:rPr>
              <w:t>采购过程</w:t>
            </w:r>
            <w:r>
              <w:rPr>
                <w:rFonts w:hint="eastAsia" w:ascii="宋体" w:hAnsi="宋体"/>
                <w:color w:val="000000"/>
                <w:spacing w:val="-10"/>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lang w:eastAsia="zh-CN"/>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p>
      <w:pPr>
        <w:spacing w:before="40" w:after="40"/>
        <w:rPr>
          <w:rFonts w:eastAsia="黑体"/>
          <w:szCs w:val="21"/>
        </w:rPr>
      </w:pPr>
    </w:p>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21" w:name="二阶段审核日期"/>
            <w:r>
              <w:rPr>
                <w:rFonts w:hint="eastAsia" w:ascii="宋体"/>
                <w:b/>
                <w:color w:val="000000"/>
                <w:szCs w:val="21"/>
              </w:rPr>
              <w:t>2021-10-0</w:t>
            </w:r>
            <w:bookmarkEnd w:id="21"/>
            <w:r>
              <w:rPr>
                <w:rFonts w:hint="eastAsia" w:ascii="宋体"/>
                <w:b/>
                <w:color w:val="000000"/>
                <w:szCs w:val="21"/>
                <w:lang w:val="en-US" w:eastAsia="zh-CN"/>
              </w:rPr>
              <w:t>4</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eastAsia="宋体"/>
          <w:b/>
          <w:color w:val="000000"/>
          <w:szCs w:val="21"/>
          <w:lang w:eastAsia="zh-CN"/>
        </w:rPr>
        <w:drawing>
          <wp:anchor distT="0" distB="0" distL="114300" distR="114300" simplePos="0" relativeHeight="251659264" behindDoc="0" locked="0" layoutInCell="1" allowOverlap="1">
            <wp:simplePos x="0" y="0"/>
            <wp:positionH relativeFrom="column">
              <wp:posOffset>1716405</wp:posOffset>
            </wp:positionH>
            <wp:positionV relativeFrom="paragraph">
              <wp:posOffset>228600</wp:posOffset>
            </wp:positionV>
            <wp:extent cx="912495" cy="439420"/>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912495" cy="439420"/>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hint="eastAsia" w:ascii="宋体" w:hAnsi="宋体" w:eastAsia="宋体"/>
          <w:b/>
          <w:color w:val="000000"/>
          <w:szCs w:val="21"/>
          <w:lang w:eastAsia="zh-CN"/>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spacing w:line="400" w:lineRule="exact"/>
        <w:ind w:firstLine="843" w:firstLineChars="400"/>
        <w:rPr>
          <w:rFonts w:ascii="宋体" w:hAnsi="宋体"/>
          <w:b/>
          <w:color w:val="000000"/>
          <w:szCs w:val="21"/>
        </w:rPr>
      </w:pP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2021年10月2日</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r>
              <w:rPr>
                <w:sz w:val="21"/>
              </w:rPr>
              <w:pict>
                <v:line id="_x0000_s1026" o:spid="_x0000_s1026" o:spt="20" style="position:absolute;left:0pt;flip:y;margin-left:20.45pt;margin-top:30.95pt;height:287.3pt;width:451.8pt;z-index:251661312;mso-width-relative:page;mso-height-relative:page;" filled="f" stroked="t" coordsize="21600,21600">
                  <v:path arrowok="t"/>
                  <v:fill on="f" focussize="0,0"/>
                  <v:stroke color="#000000"/>
                  <v:imagedata o:title=""/>
                  <o:lock v:ext="edit" aspectratio="f"/>
                </v:line>
              </w:pict>
            </w: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zCs w:val="21"/>
                <w:lang w:val="en-US" w:eastAsia="zh-CN"/>
              </w:rPr>
              <w:drawing>
                <wp:anchor distT="0" distB="0" distL="114300" distR="114300" simplePos="0" relativeHeight="251660288" behindDoc="0" locked="0" layoutInCell="1" allowOverlap="1">
                  <wp:simplePos x="0" y="0"/>
                  <wp:positionH relativeFrom="column">
                    <wp:posOffset>619125</wp:posOffset>
                  </wp:positionH>
                  <wp:positionV relativeFrom="paragraph">
                    <wp:posOffset>172720</wp:posOffset>
                  </wp:positionV>
                  <wp:extent cx="971550" cy="467995"/>
                  <wp:effectExtent l="0" t="0" r="0" b="0"/>
                  <wp:wrapNone/>
                  <wp:docPr id="4" name="图片 4"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0904151347"/>
                          <pic:cNvPicPr>
                            <a:picLocks noChangeAspect="1"/>
                          </pic:cNvPicPr>
                        </pic:nvPicPr>
                        <pic:blipFill>
                          <a:blip r:embed="rId6"/>
                          <a:stretch>
                            <a:fillRect/>
                          </a:stretch>
                        </pic:blipFill>
                        <pic:spPr>
                          <a:xfrm>
                            <a:off x="0" y="0"/>
                            <a:ext cx="971550" cy="467995"/>
                          </a:xfrm>
                          <a:prstGeom prst="rect">
                            <a:avLst/>
                          </a:prstGeom>
                        </pic:spPr>
                      </pic:pic>
                    </a:graphicData>
                  </a:graphic>
                </wp:anchor>
              </w:drawing>
            </w: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10</w:t>
            </w:r>
            <w:r>
              <w:rPr>
                <w:rFonts w:hint="eastAsia"/>
                <w:b/>
                <w:color w:val="000000"/>
                <w:szCs w:val="21"/>
              </w:rPr>
              <w:t>月</w:t>
            </w:r>
            <w:r>
              <w:rPr>
                <w:rFonts w:hint="eastAsia"/>
                <w:b/>
                <w:color w:val="000000"/>
                <w:szCs w:val="21"/>
                <w:lang w:val="en-US" w:eastAsia="zh-CN"/>
              </w:rPr>
              <w:t>2</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4B622306"/>
    <w:rsid w:val="62DD2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1413</Words>
  <Characters>8060</Characters>
  <Lines>67</Lines>
  <Paragraphs>18</Paragraphs>
  <TotalTime>7</TotalTime>
  <ScaleCrop>false</ScaleCrop>
  <LinksUpToDate>false</LinksUpToDate>
  <CharactersWithSpaces>9455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2021-10-04T01:44:33Z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2052-11.1.0.10938</vt:lpwstr>
  </property>
</Properties>
</file>