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762"/>
        <w:gridCol w:w="256"/>
        <w:gridCol w:w="294"/>
        <w:gridCol w:w="408"/>
        <w:gridCol w:w="272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石家庄市纳其尔日化有限公司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河北深泽经济开发区魏村西九线551号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河北深泽经济开发区魏村西九线551号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张建英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13473772988</w:t>
            </w:r>
            <w:bookmarkEnd w:id="5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602925806@qq.com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0999-2021-Q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2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3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5" w:name="审核范围"/>
            <w:r>
              <w:rPr>
                <w:sz w:val="20"/>
              </w:rPr>
              <w:t>肥皂、洗涤剂、消毒剂的制造及销售（危险化学品除外）</w:t>
            </w:r>
            <w:bookmarkEnd w:id="15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16" w:name="专业代码"/>
            <w:r>
              <w:rPr>
                <w:sz w:val="20"/>
              </w:rPr>
              <w:t>12.04.01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17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8" w:name="审核日期"/>
            <w:r>
              <w:rPr>
                <w:rFonts w:hint="eastAsia"/>
                <w:b/>
                <w:sz w:val="20"/>
              </w:rPr>
              <w:t>2021年10月03日 上午至2021年10月03日 下午</w:t>
            </w:r>
            <w:bookmarkEnd w:id="18"/>
            <w:r>
              <w:rPr>
                <w:rFonts w:hint="eastAsia"/>
                <w:b/>
                <w:sz w:val="20"/>
              </w:rPr>
              <w:t>(共</w:t>
            </w:r>
            <w:bookmarkStart w:id="19" w:name="审核天数"/>
            <w:r>
              <w:rPr>
                <w:rFonts w:hint="eastAsia"/>
                <w:b/>
                <w:sz w:val="20"/>
              </w:rPr>
              <w:t>1.0</w:t>
            </w:r>
            <w:bookmarkEnd w:id="1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2679" w:type="dxa"/>
            <w:gridSpan w:val="5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吉洁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2019-N1QMS-3022240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12.04.01</w:t>
            </w:r>
          </w:p>
        </w:tc>
        <w:tc>
          <w:tcPr>
            <w:tcW w:w="2679" w:type="dxa"/>
            <w:gridSpan w:val="5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周文廷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679" w:type="dxa"/>
            <w:gridSpan w:val="5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720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审核方案</w:t>
            </w:r>
          </w:p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20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2021.9.23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46"/>
        <w:gridCol w:w="6427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2021.10.3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9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6.3/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7.1/9.1.1/9.3/10.1/10.3</w:t>
            </w:r>
          </w:p>
        </w:tc>
        <w:tc>
          <w:tcPr>
            <w:tcW w:w="11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bookmarkStart w:id="20" w:name="_GoBack"/>
            <w:bookmarkEnd w:id="20"/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生技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部：组织的岗位、职责权限；目标；基础设施；运行环境；监视和测量资源；运行的策划和控制；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生产和服务提供的控制；标识和可追溯性；产品防护；变更的控制；产品和服务的放行；不合格输出的控制；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5.3/6.2/7.1.3/7.1.4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/8.5.6/8.6/8.7</w:t>
            </w:r>
          </w:p>
        </w:tc>
        <w:tc>
          <w:tcPr>
            <w:tcW w:w="11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综合部：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组织的岗位、职责权限；目标；文件化信息；人员、组织知识；能力；意识；沟通；</w:t>
            </w:r>
            <w:r>
              <w:rPr>
                <w:rFonts w:hint="eastAsia"/>
                <w:sz w:val="21"/>
                <w:szCs w:val="21"/>
              </w:rPr>
              <w:t>产品和服务要求；外部提供的过程、产品和服务的控制；顾客或外部供方财产；交付后活动；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顾客满意；分析与评价；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不合格及纠正措施控制；内部审核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/6.2/7.1.2/7.1.6/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9.1.3/9.2/10.2</w:t>
            </w:r>
          </w:p>
        </w:tc>
        <w:tc>
          <w:tcPr>
            <w:tcW w:w="11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E857F8"/>
    <w:rsid w:val="30314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21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2021-10-03T06:43:15Z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