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65987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山西盛泰源特种材料科技有限公司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时俊琴</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时俊琴、张磊</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78340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时俊琴</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2024-N1EMS-4027778</w:t>
            </w:r>
          </w:p>
        </w:tc>
        <w:tc>
          <w:tcPr>
            <w:tcW w:w="3145" w:type="dxa"/>
            <w:vAlign w:val="center"/>
          </w:tcPr>
          <w:p w14:paraId="0AF64EA2">
            <w:pPr>
              <w:spacing w:line="360" w:lineRule="auto"/>
              <w:jc w:val="left"/>
              <w:rPr>
                <w:rFonts w:asciiTheme="minorEastAsia" w:eastAsiaTheme="minorEastAsia" w:hAnsiTheme="minorEastAsia"/>
                <w:szCs w:val="21"/>
              </w:rPr>
            </w:pPr>
            <w:r>
              <w:t>17.05.02,17.05.04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时俊琴</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2024-N1EnMS-1027778</w:t>
            </w:r>
          </w:p>
        </w:tc>
        <w:tc>
          <w:tcPr>
            <w:tcW w:w="3145" w:type="dxa"/>
            <w:vAlign w:val="center"/>
          </w:tcPr>
          <w:p w14:paraId="428F7A98">
            <w:pPr>
              <w:spacing w:line="360" w:lineRule="auto"/>
              <w:jc w:val="left"/>
              <w:rPr>
                <w:rFonts w:asciiTheme="minorEastAsia" w:eastAsiaTheme="minorEastAsia" w:hAnsiTheme="minorEastAsia"/>
              </w:rPr>
            </w:pPr>
            <w:r>
              <w:t>2.7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张磊</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2022-N1EMS-2258213</w:t>
            </w:r>
          </w:p>
        </w:tc>
        <w:tc>
          <w:tcPr>
            <w:tcW w:w="3145" w:type="dxa"/>
            <w:vAlign w:val="center"/>
          </w:tcPr>
          <w:p w14:paraId="591646C4">
            <w:pPr>
              <w:spacing w:line="360" w:lineRule="auto"/>
              <w:jc w:val="left"/>
              <w:rPr>
                <w:rFonts w:asciiTheme="minorEastAsia" w:eastAsiaTheme="minorEastAsia" w:hAnsiTheme="minorEastAsia"/>
              </w:rPr>
            </w:pPr>
            <w:r>
              <w:t>17.05.02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张磊</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2024-N1EnMS-1258213</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环境管理体系、能源管理体系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 23331-2020/ISO 50001 : 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2025年08月13日上午至2025年08月15日下午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2025年08月13日上午至2025年08月15日下午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时俊琴</w:t>
      </w:r>
      <w:r>
        <w:rPr>
          <w:rFonts w:hint="eastAsia"/>
          <w:b/>
          <w:color w:val="auto"/>
          <w:kern w:val="2"/>
          <w:sz w:val="21"/>
          <w:lang w:val="en-GB"/>
        </w:rPr>
        <w:t xml:space="preserve">  </w:t>
      </w:r>
      <w:r>
        <w:rPr>
          <w:rFonts w:hint="eastAsia"/>
          <w:b/>
          <w:color w:val="auto"/>
          <w:kern w:val="2"/>
          <w:sz w:val="21"/>
          <w:lang w:val="en-GB"/>
        </w:rPr>
        <w:t>时俊琴、张磊</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214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