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38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封隔器密封水压试验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耐震压力表</w:t>
            </w:r>
            <w:bookmarkStart w:id="1" w:name="_GoBack"/>
            <w:bookmarkEnd w:id="1"/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YBCL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1封隔器密封水压试验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刘春龙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封隔器密封水压试验测</w:t>
            </w:r>
            <w:r>
              <w:rPr>
                <w:rFonts w:hint="eastAsia" w:ascii="Times New Roman" w:hAnsi="Times New Roman"/>
                <w:sz w:val="18"/>
                <w:szCs w:val="18"/>
              </w:rPr>
              <w:t>量过程监视统计记录》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513715" cy="356870"/>
            <wp:effectExtent l="0" t="0" r="6985" b="11430"/>
            <wp:docPr id="2" name="图片 2" descr="2e3454399143aa60677505acc381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3454399143aa60677505acc381b2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0115" t="52597" r="58058" b="38869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D13E12"/>
    <w:rsid w:val="614502B3"/>
    <w:rsid w:val="6DAF5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2021-10-15T10:38:14Z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5A6B4B075383425281AEC9C1CA4EFB26</vt:lpwstr>
  </property>
</Properties>
</file>