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13"/>
        <w:tblW w:w="147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"/>
        <w:gridCol w:w="959"/>
        <w:gridCol w:w="1"/>
        <w:gridCol w:w="10003"/>
        <w:gridCol w:w="203"/>
        <w:gridCol w:w="3"/>
        <w:gridCol w:w="1379"/>
        <w:gridCol w:w="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gridSpan w:val="2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210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运营部 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，   主管领导：敖颖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陪同人员：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吴永利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1379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gridSpan w:val="2"/>
            <w:vMerge w:val="continue"/>
            <w:vAlign w:val="center"/>
          </w:tcPr>
          <w:p/>
        </w:tc>
        <w:tc>
          <w:tcPr>
            <w:tcW w:w="10210" w:type="dxa"/>
            <w:gridSpan w:val="4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审核员：杨珍全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QO、肖新龙QO（F）、邝柏臣F（Q） </w:t>
            </w:r>
            <w:r>
              <w:rPr>
                <w:rFonts w:hint="eastAsia"/>
                <w:sz w:val="24"/>
                <w:szCs w:val="24"/>
              </w:rPr>
              <w:t>审核时间：20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21.09.29</w:t>
            </w:r>
          </w:p>
        </w:tc>
        <w:tc>
          <w:tcPr>
            <w:tcW w:w="1379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gridSpan w:val="2"/>
            <w:vMerge w:val="continue"/>
            <w:vAlign w:val="center"/>
          </w:tcPr>
          <w:p/>
        </w:tc>
        <w:tc>
          <w:tcPr>
            <w:tcW w:w="10210" w:type="dxa"/>
            <w:gridSpan w:val="4"/>
            <w:vAlign w:val="center"/>
          </w:tcPr>
          <w:p>
            <w:pPr>
              <w:spacing w:line="30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5.3/6.2/7.1.3/7.1.4/</w:t>
            </w:r>
            <w:r>
              <w:rPr>
                <w:sz w:val="21"/>
                <w:szCs w:val="21"/>
              </w:rPr>
              <w:t>7.1.5/</w:t>
            </w:r>
            <w:r>
              <w:rPr>
                <w:rFonts w:hint="eastAsia"/>
                <w:sz w:val="21"/>
                <w:szCs w:val="21"/>
              </w:rPr>
              <w:t>8.1/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/8.5/8.6/8.7/</w:t>
            </w:r>
            <w:r>
              <w:rPr>
                <w:sz w:val="21"/>
                <w:szCs w:val="21"/>
              </w:rPr>
              <w:t>9.1.2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9.1.3/</w:t>
            </w:r>
            <w:r>
              <w:rPr>
                <w:rFonts w:hint="eastAsia"/>
                <w:sz w:val="21"/>
                <w:szCs w:val="21"/>
              </w:rPr>
              <w:t>8.3不适用确认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</w:t>
            </w:r>
          </w:p>
          <w:p>
            <w:pPr>
              <w:spacing w:line="300" w:lineRule="exact"/>
              <w:ind w:firstLine="1260" w:firstLineChars="600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</w:rPr>
              <w:t>OHS：5.3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</w:rPr>
              <w:t>6.1.2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</w:rPr>
              <w:t>6.1.4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</w:rPr>
              <w:t>6.2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7.4/</w:t>
            </w:r>
            <w:r>
              <w:rPr>
                <w:rFonts w:hint="eastAsia" w:eastAsia="宋体"/>
                <w:sz w:val="21"/>
                <w:szCs w:val="21"/>
              </w:rPr>
              <w:t>8.1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</w:rPr>
              <w:t>8.2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；</w:t>
            </w:r>
          </w:p>
        </w:tc>
        <w:tc>
          <w:tcPr>
            <w:tcW w:w="1379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12" w:hRule="atLeast"/>
        </w:trPr>
        <w:tc>
          <w:tcPr>
            <w:tcW w:w="2160" w:type="dxa"/>
          </w:tcPr>
          <w:p>
            <w:pPr>
              <w:adjustRightInd w:val="0"/>
              <w:snapToGrid w:val="0"/>
              <w:jc w:val="center"/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组织的角色、职责和权限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新宋体"/>
                <w:szCs w:val="21"/>
              </w:rPr>
            </w:pPr>
          </w:p>
        </w:tc>
        <w:tc>
          <w:tcPr>
            <w:tcW w:w="960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Q</w:t>
            </w:r>
            <w:r>
              <w:rPr>
                <w:rFonts w:hint="eastAsia" w:ascii="宋体" w:hAnsi="宋体" w:cs="新宋体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新宋体"/>
                <w:szCs w:val="21"/>
              </w:rPr>
              <w:t>5.3；</w:t>
            </w:r>
            <w:r>
              <w:rPr>
                <w:szCs w:val="21"/>
              </w:rPr>
              <w:t xml:space="preserve"> </w:t>
            </w:r>
          </w:p>
          <w:p>
            <w:pPr>
              <w:rPr>
                <w:rFonts w:ascii="宋体" w:hAnsi="宋体" w:cs="新宋体"/>
                <w:szCs w:val="21"/>
              </w:rPr>
            </w:pPr>
          </w:p>
        </w:tc>
        <w:tc>
          <w:tcPr>
            <w:tcW w:w="10210" w:type="dxa"/>
            <w:gridSpan w:val="4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查，</w:t>
            </w:r>
            <w:r>
              <w:rPr>
                <w:rFonts w:hint="eastAsia" w:ascii="宋体" w:cs="宋体"/>
                <w:szCs w:val="21"/>
                <w:lang w:eastAsia="zh-CN"/>
              </w:rPr>
              <w:t>经营部</w:t>
            </w:r>
            <w:r>
              <w:rPr>
                <w:rFonts w:hint="eastAsia" w:ascii="宋体" w:cs="宋体"/>
                <w:szCs w:val="21"/>
              </w:rPr>
              <w:t>的岗位职责和权限如下：</w:t>
            </w:r>
          </w:p>
          <w:p>
            <w:pPr>
              <w:spacing w:line="400" w:lineRule="exac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1)负责主持合同评审；</w:t>
            </w:r>
          </w:p>
          <w:p>
            <w:pPr>
              <w:spacing w:line="400" w:lineRule="exac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2)负责市场拓展；</w:t>
            </w:r>
          </w:p>
          <w:p>
            <w:pPr>
              <w:spacing w:line="400" w:lineRule="exac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3)负责市场信息的收集与反馈；</w:t>
            </w:r>
          </w:p>
          <w:p>
            <w:pPr>
              <w:pStyle w:val="7"/>
              <w:spacing w:line="440" w:lineRule="exact"/>
              <w:jc w:val="both"/>
              <w:rPr>
                <w:rFonts w:hint="eastAsia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cs="宋体"/>
                <w:szCs w:val="21"/>
              </w:rPr>
              <w:t>4)</w:t>
            </w:r>
            <w:r>
              <w:rPr>
                <w:rFonts w:hAnsi="宋体" w:cs="宋体"/>
                <w:szCs w:val="21"/>
              </w:rPr>
              <w:t>负责持续改进体系的有效性和顾客满意度调查</w:t>
            </w:r>
            <w:r>
              <w:rPr>
                <w:rFonts w:hint="eastAsia" w:hAnsi="宋体" w:cs="宋体"/>
                <w:szCs w:val="21"/>
                <w:lang w:val="en-US" w:eastAsia="zh-CN"/>
              </w:rPr>
              <w:t>；</w:t>
            </w:r>
          </w:p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）负责本部门危险源的识别评价和控制措施的实施；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Cs w:val="21"/>
              </w:rPr>
              <w:t>）参与公司组织的应急演习、合规性评价、内审和管理评审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……</w:t>
            </w:r>
            <w:r>
              <w:rPr>
                <w:rFonts w:hint="eastAsia" w:ascii="宋体" w:cs="宋体"/>
                <w:szCs w:val="21"/>
              </w:rPr>
              <w:t xml:space="preserve">   </w:t>
            </w: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  <w:szCs w:val="21"/>
                <w:lang w:eastAsia="zh-CN"/>
              </w:rPr>
              <w:t>经营部</w:t>
            </w:r>
            <w:r>
              <w:rPr>
                <w:rFonts w:hint="eastAsia" w:ascii="宋体"/>
                <w:szCs w:val="21"/>
              </w:rPr>
              <w:t>负责人对部门职责清楚。</w:t>
            </w:r>
          </w:p>
        </w:tc>
        <w:tc>
          <w:tcPr>
            <w:tcW w:w="137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1255" w:hRule="atLeast"/>
        </w:trPr>
        <w:tc>
          <w:tcPr>
            <w:tcW w:w="2160" w:type="dxa"/>
            <w:vAlign w:val="top"/>
          </w:tcPr>
          <w:p>
            <w:pPr>
              <w:jc w:val="both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目标及其实现的策划</w:t>
            </w:r>
          </w:p>
        </w:tc>
        <w:tc>
          <w:tcPr>
            <w:tcW w:w="960" w:type="dxa"/>
            <w:gridSpan w:val="2"/>
          </w:tcPr>
          <w:p>
            <w:pPr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Q</w:t>
            </w:r>
            <w:r>
              <w:rPr>
                <w:rFonts w:hint="eastAsia" w:ascii="宋体" w:hAnsi="宋体" w:cs="新宋体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新宋体"/>
                <w:szCs w:val="21"/>
              </w:rPr>
              <w:t>6.2</w:t>
            </w:r>
          </w:p>
          <w:p>
            <w:pPr>
              <w:rPr>
                <w:rFonts w:ascii="宋体" w:hAnsi="宋体" w:cs="新宋体"/>
                <w:szCs w:val="21"/>
              </w:rPr>
            </w:pPr>
          </w:p>
        </w:tc>
        <w:tc>
          <w:tcPr>
            <w:tcW w:w="10210" w:type="dxa"/>
            <w:gridSpan w:val="4"/>
          </w:tcPr>
          <w:p>
            <w:pPr>
              <w:spacing w:line="400" w:lineRule="exact"/>
              <w:rPr>
                <w:rFonts w:hint="default" w:ascii="宋体" w:hAnsi="宋体" w:eastAsia="宋体" w:cs="Arial"/>
                <w:iCs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iCs/>
                <w:szCs w:val="21"/>
              </w:rPr>
              <w:t>查</w:t>
            </w:r>
            <w:r>
              <w:rPr>
                <w:rFonts w:hint="eastAsia" w:ascii="宋体" w:hAnsi="宋体" w:cs="Arial"/>
                <w:iCs/>
                <w:szCs w:val="21"/>
                <w:lang w:eastAsia="zh-CN"/>
              </w:rPr>
              <w:t>经营部</w:t>
            </w:r>
            <w:r>
              <w:rPr>
                <w:rFonts w:hint="eastAsia" w:ascii="宋体" w:hAnsi="宋体" w:cs="Arial"/>
                <w:iCs/>
                <w:szCs w:val="21"/>
              </w:rPr>
              <w:t>的质量、安全目标为：</w:t>
            </w:r>
            <w:r>
              <w:rPr>
                <w:rFonts w:hint="eastAsia" w:ascii="宋体" w:hAnsi="宋体" w:cs="Arial"/>
                <w:iCs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szCs w:val="21"/>
              </w:rPr>
              <w:t>实施情况（20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21年3月</w:t>
            </w:r>
            <w:r>
              <w:rPr>
                <w:rFonts w:hint="eastAsia" w:ascii="宋体" w:hAnsi="宋体" w:cs="宋体"/>
                <w:szCs w:val="21"/>
              </w:rPr>
              <w:t>--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8月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  <w:p>
            <w:pPr>
              <w:adjustRightInd w:val="0"/>
              <w:snapToGrid w:val="0"/>
              <w:spacing w:line="440" w:lineRule="exact"/>
              <w:ind w:right="-23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1）</w:t>
            </w:r>
            <w:r>
              <w:rPr>
                <w:rFonts w:hint="eastAsia" w:ascii="宋体" w:hAnsi="宋体" w:cs="Arial"/>
                <w:iCs/>
                <w:szCs w:val="21"/>
              </w:rPr>
              <w:t>客户满意度≥85分</w:t>
            </w:r>
            <w:r>
              <w:rPr>
                <w:rFonts w:hint="eastAsia" w:ascii="宋体" w:hAnsi="宋体" w:cs="Arial"/>
                <w:iCs/>
                <w:szCs w:val="21"/>
                <w:lang w:val="en-US" w:eastAsia="zh-CN"/>
              </w:rPr>
              <w:t xml:space="preserve"> ；                            实测： 92.5分（考核时间6月）</w:t>
            </w:r>
          </w:p>
          <w:p>
            <w:pPr>
              <w:adjustRightInd w:val="0"/>
              <w:snapToGrid w:val="0"/>
              <w:spacing w:line="440" w:lineRule="exact"/>
              <w:ind w:right="-23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2)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重大食品安全事故发生数为零；                     实测：未发生重大食品安全事故</w:t>
            </w:r>
          </w:p>
          <w:p>
            <w:pPr>
              <w:adjustRightInd w:val="0"/>
              <w:snapToGrid w:val="0"/>
              <w:spacing w:line="440" w:lineRule="exact"/>
              <w:ind w:right="-23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3）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火灾事故发生数为零；                            实测：未发生火灾事故</w:t>
            </w:r>
          </w:p>
          <w:p>
            <w:pPr>
              <w:adjustRightInd w:val="0"/>
              <w:snapToGrid w:val="0"/>
              <w:spacing w:line="440" w:lineRule="exact"/>
              <w:ind w:right="-23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4）伤亡事故发生数为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零；                            实测：未发生伤亡事故（事件）</w:t>
            </w:r>
          </w:p>
          <w:p>
            <w:pPr>
              <w:spacing w:line="400" w:lineRule="atLeast"/>
              <w:ind w:right="17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查：20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3月</w:t>
            </w:r>
            <w:r>
              <w:rPr>
                <w:rFonts w:hint="eastAsia" w:ascii="宋体" w:hAnsi="宋体" w:cs="宋体"/>
                <w:szCs w:val="21"/>
              </w:rPr>
              <w:t>-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经营部</w:t>
            </w:r>
            <w:r>
              <w:rPr>
                <w:rFonts w:hint="eastAsia" w:ascii="宋体" w:hAnsi="宋体" w:cs="宋体"/>
                <w:szCs w:val="21"/>
              </w:rPr>
              <w:t>目标完成情况：均能达到要求。</w:t>
            </w: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查，公司编制了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质量及</w:t>
            </w:r>
            <w:r>
              <w:rPr>
                <w:rFonts w:hint="eastAsia" w:ascii="宋体" w:hAnsi="宋体" w:cs="宋体"/>
                <w:szCs w:val="21"/>
              </w:rPr>
              <w:t>安全目标管理实施方案：制定、执行程序或作业文件；加强监测和测量；培训与教育；应急响应。</w:t>
            </w:r>
          </w:p>
        </w:tc>
        <w:tc>
          <w:tcPr>
            <w:tcW w:w="137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1255" w:hRule="atLeast"/>
        </w:trPr>
        <w:tc>
          <w:tcPr>
            <w:tcW w:w="2160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危险源识别、评价与控制措施</w:t>
            </w:r>
          </w:p>
        </w:tc>
        <w:tc>
          <w:tcPr>
            <w:tcW w:w="960" w:type="dxa"/>
            <w:gridSpan w:val="2"/>
            <w:vAlign w:val="top"/>
          </w:tcPr>
          <w:p>
            <w:pPr>
              <w:rPr>
                <w:rFonts w:hint="default" w:ascii="宋体" w:hAnsi="宋体" w:eastAsia="宋体" w:cs="新宋体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Cs w:val="21"/>
                <w:lang w:val="en-US" w:eastAsia="zh-CN"/>
              </w:rPr>
              <w:t>O6.1.2</w:t>
            </w:r>
          </w:p>
        </w:tc>
        <w:tc>
          <w:tcPr>
            <w:tcW w:w="10210" w:type="dxa"/>
            <w:gridSpan w:val="4"/>
            <w:vAlign w:val="top"/>
          </w:tcPr>
          <w:p>
            <w:pPr>
              <w:spacing w:line="400" w:lineRule="exact"/>
              <w:ind w:firstLine="210" w:firstLineChars="1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查，</w:t>
            </w:r>
            <w:r>
              <w:rPr>
                <w:rFonts w:hint="eastAsia" w:ascii="宋体" w:cs="宋体"/>
                <w:szCs w:val="21"/>
                <w:lang w:eastAsia="zh-CN"/>
              </w:rPr>
              <w:t>经营部</w:t>
            </w:r>
            <w:r>
              <w:rPr>
                <w:rFonts w:hint="eastAsia" w:ascii="宋体" w:cs="宋体"/>
                <w:szCs w:val="21"/>
              </w:rPr>
              <w:t>经过辨识与评审形成了</w:t>
            </w:r>
            <w:r>
              <w:rPr>
                <w:rFonts w:hint="eastAsia" w:ascii="宋体" w:hAnsi="宋体" w:cs="宋体"/>
                <w:szCs w:val="21"/>
              </w:rPr>
              <w:t>《危险源辨识与风险评价表》共识别出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79</w:t>
            </w:r>
            <w:r>
              <w:rPr>
                <w:rFonts w:hint="eastAsia" w:ascii="宋体" w:hAnsi="宋体" w:cs="宋体"/>
                <w:szCs w:val="21"/>
              </w:rPr>
              <w:t>项危险源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含食堂服务场所）</w:t>
            </w:r>
            <w:r>
              <w:rPr>
                <w:rFonts w:hint="eastAsia" w:ascii="宋体" w:hAnsi="宋体" w:cs="宋体"/>
                <w:szCs w:val="21"/>
              </w:rPr>
              <w:t>，包括电气使用不当造成</w:t>
            </w:r>
            <w:r>
              <w:rPr>
                <w:rFonts w:hint="eastAsia"/>
                <w:szCs w:val="21"/>
              </w:rPr>
              <w:t>火灾</w:t>
            </w:r>
            <w:r>
              <w:rPr>
                <w:rFonts w:hint="eastAsia" w:ascii="宋体" w:hAnsi="宋体" w:cs="宋体"/>
                <w:szCs w:val="21"/>
              </w:rPr>
              <w:t>；员工操作不当造成</w:t>
            </w:r>
            <w:r>
              <w:rPr>
                <w:rFonts w:hint="eastAsia"/>
                <w:szCs w:val="21"/>
              </w:rPr>
              <w:t>触电；服务过程车辆造成伤害</w:t>
            </w:r>
            <w:r>
              <w:rPr>
                <w:rFonts w:hint="eastAsia" w:ascii="宋体" w:hAnsi="宋体" w:cs="宋体"/>
                <w:szCs w:val="21"/>
              </w:rPr>
              <w:t>等危险源。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采用的是经验判断法、过程分析法识别。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打分法确定重大风险：1）</w:t>
            </w:r>
            <w:r>
              <w:rPr>
                <w:rFonts w:hint="eastAsia"/>
                <w:szCs w:val="21"/>
              </w:rPr>
              <w:t>火灾；</w:t>
            </w:r>
            <w:r>
              <w:rPr>
                <w:rFonts w:hint="eastAsia" w:ascii="宋体" w:hAnsi="宋体" w:cs="宋体"/>
                <w:szCs w:val="21"/>
              </w:rPr>
              <w:t>2）</w:t>
            </w:r>
            <w:r>
              <w:rPr>
                <w:rFonts w:hint="eastAsia"/>
                <w:szCs w:val="21"/>
              </w:rPr>
              <w:t>触电2</w:t>
            </w:r>
            <w:r>
              <w:rPr>
                <w:rFonts w:hint="eastAsia" w:ascii="宋体" w:hAnsi="宋体" w:cs="宋体"/>
                <w:szCs w:val="21"/>
              </w:rPr>
              <w:t>项。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危险源辨识基本充分、风险等级评价基本合理。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查，风险控制措施有：  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安全知识、消防知识宣传、教育及培训；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张贴安全、楼层消防疏散图；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定期安全检查等。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危险源识别基本充分，控制措施需要完善。</w:t>
            </w:r>
          </w:p>
        </w:tc>
        <w:tc>
          <w:tcPr>
            <w:tcW w:w="1379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1255" w:hRule="atLeast"/>
        </w:trPr>
        <w:tc>
          <w:tcPr>
            <w:tcW w:w="2160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新宋体"/>
                <w:szCs w:val="21"/>
              </w:rPr>
            </w:pPr>
            <w:r>
              <w:rPr>
                <w:rFonts w:hint="eastAsia"/>
                <w:szCs w:val="21"/>
              </w:rPr>
              <w:t>策划措施</w:t>
            </w:r>
          </w:p>
        </w:tc>
        <w:tc>
          <w:tcPr>
            <w:tcW w:w="960" w:type="dxa"/>
            <w:gridSpan w:val="2"/>
            <w:vAlign w:val="top"/>
          </w:tcPr>
          <w:p>
            <w:pPr>
              <w:rPr>
                <w:rFonts w:hint="default" w:ascii="宋体" w:hAnsi="宋体" w:cs="新宋体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Cs w:val="21"/>
                <w:lang w:val="en-US" w:eastAsia="zh-CN"/>
              </w:rPr>
              <w:t>O6.1.4</w:t>
            </w:r>
          </w:p>
        </w:tc>
        <w:tc>
          <w:tcPr>
            <w:tcW w:w="10210" w:type="dxa"/>
            <w:gridSpan w:val="4"/>
            <w:vAlign w:val="top"/>
          </w:tcPr>
          <w:p>
            <w:pPr>
              <w:ind w:firstLine="210" w:firstLineChars="1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组织管理层策划关于开展职业健康安全管理体系中所采取措施，以便管理安全目标、危险源、合规性义务、组织识别的风险等等。通过合规性评价、目标考核、运行方案、管理评审、内外部沟通等方式以保证管理体系达到预期结果。具体见各部门审核记录。</w:t>
            </w:r>
          </w:p>
        </w:tc>
        <w:tc>
          <w:tcPr>
            <w:tcW w:w="1379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16" w:hRule="atLeast"/>
        </w:trPr>
        <w:tc>
          <w:tcPr>
            <w:tcW w:w="2160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 w:cs="新宋体"/>
                <w:color w:val="auto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Cs w:val="21"/>
              </w:rPr>
              <w:t>基础设施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Cs w:val="21"/>
              </w:rPr>
              <w:t>过程运行环境</w:t>
            </w:r>
          </w:p>
        </w:tc>
        <w:tc>
          <w:tcPr>
            <w:tcW w:w="960" w:type="dxa"/>
            <w:gridSpan w:val="2"/>
            <w:noWrap w:val="0"/>
            <w:vAlign w:val="top"/>
          </w:tcPr>
          <w:p>
            <w:pPr>
              <w:rPr>
                <w:rFonts w:ascii="宋体" w:hAnsi="宋体" w:cs="新宋体"/>
                <w:color w:val="auto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Cs w:val="21"/>
              </w:rPr>
              <w:t xml:space="preserve">Q7.1.3 </w:t>
            </w:r>
          </w:p>
          <w:p>
            <w:pPr>
              <w:rPr>
                <w:rFonts w:hint="eastAsia" w:ascii="宋体" w:hAnsi="宋体" w:eastAsia="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Cs w:val="21"/>
              </w:rPr>
              <w:t xml:space="preserve">Q7.1.4 </w:t>
            </w:r>
          </w:p>
        </w:tc>
        <w:tc>
          <w:tcPr>
            <w:tcW w:w="10207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公司编制了《前提方案》 2021年04月01日实施；现场查看，所处为重庆市渝中区八一路168号14楼1402号</w:t>
            </w:r>
          </w:p>
          <w:p>
            <w:pPr>
              <w:spacing w:line="40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经营面积约50平方米，另外设有临时租库约1000平方米，八一路运营区现有有陈列货架及产品展示区，以批零售预包装食品为主，产品分别有粮油、大米、调味品系列品类，外租仓库以配送初级农产品包括蔬菜、农副产品;</w:t>
            </w:r>
          </w:p>
          <w:p>
            <w:pPr>
              <w:spacing w:line="40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配送设备目前的配送车辆采用外租车辆，没有自有送货车辆，</w:t>
            </w:r>
          </w:p>
          <w:p>
            <w:pPr>
              <w:spacing w:line="40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现场查看仓储情况，分设有：常温库2间、冷藏保鲜库1间;检测设备主要是电子秤;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magenta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另提供了公司地理位置图、平面图等;据负责人介绍客户由主要是重庆市区域范围内机关单位食堂为主，配送路程时间是控制在2小时以内。询问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运营部</w:t>
            </w:r>
            <w:r>
              <w:rPr>
                <w:rFonts w:hint="eastAsia" w:ascii="宋体" w:hAnsi="宋体" w:cs="宋体"/>
                <w:color w:val="auto"/>
                <w:szCs w:val="21"/>
              </w:rPr>
              <w:t>负责人，用于销售服务的工作环境基本受控。</w:t>
            </w:r>
          </w:p>
        </w:tc>
        <w:tc>
          <w:tcPr>
            <w:tcW w:w="1382" w:type="dxa"/>
            <w:gridSpan w:val="2"/>
            <w:noWrap w:val="0"/>
            <w:vAlign w:val="top"/>
          </w:tcPr>
          <w:p>
            <w:pPr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符合</w:t>
            </w:r>
          </w:p>
          <w:p>
            <w:pPr>
              <w:pStyle w:val="2"/>
              <w:rPr>
                <w:color w:val="auto"/>
                <w:highlight w:val="magenta"/>
              </w:rPr>
            </w:pP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highlight w:val="magenta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90" w:hRule="atLeast"/>
        </w:trPr>
        <w:tc>
          <w:tcPr>
            <w:tcW w:w="2160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 w:eastAsia="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监视和测量资源</w:t>
            </w:r>
          </w:p>
        </w:tc>
        <w:tc>
          <w:tcPr>
            <w:tcW w:w="960" w:type="dxa"/>
            <w:gridSpan w:val="2"/>
            <w:noWrap w:val="0"/>
            <w:vAlign w:val="top"/>
          </w:tcPr>
          <w:p>
            <w:pPr>
              <w:rPr>
                <w:rFonts w:ascii="宋体" w:hAnsi="宋体" w:eastAsia="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Q7.1.5</w:t>
            </w:r>
          </w:p>
        </w:tc>
        <w:tc>
          <w:tcPr>
            <w:tcW w:w="10207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---查公司</w:t>
            </w:r>
            <w:r>
              <w:rPr>
                <w:rFonts w:hint="eastAsia"/>
                <w:highlight w:val="none"/>
              </w:rPr>
              <w:t>监视和测量</w:t>
            </w:r>
            <w:r>
              <w:rPr>
                <w:rFonts w:hint="eastAsia"/>
                <w:highlight w:val="none"/>
                <w:lang w:val="en-US" w:eastAsia="zh-CN"/>
              </w:rPr>
              <w:t>设备：配备有电子台秤（4台）、温度计（3件）</w:t>
            </w:r>
            <w:r>
              <w:rPr>
                <w:rFonts w:hint="eastAsia"/>
                <w:highlight w:val="none"/>
              </w:rPr>
              <w:t>，</w:t>
            </w:r>
            <w:r>
              <w:rPr>
                <w:rFonts w:hint="eastAsia"/>
                <w:highlight w:val="none"/>
                <w:lang w:val="en-US" w:eastAsia="zh-CN"/>
              </w:rPr>
              <w:t>能保证食品贮存及验收检测要求。提供有相应的校准证书，见附件，均在有效期内。</w:t>
            </w:r>
            <w:r>
              <w:rPr>
                <w:rFonts w:hint="eastAsia"/>
                <w:sz w:val="20"/>
                <w:highlight w:val="none"/>
              </w:rPr>
              <w:t>预包装食品</w:t>
            </w:r>
            <w:r>
              <w:rPr>
                <w:rFonts w:hint="eastAsia"/>
                <w:highlight w:val="none"/>
              </w:rPr>
              <w:t>采取以供方出具的产品检测报告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  <w:lang w:val="en-US" w:eastAsia="zh-CN"/>
              </w:rPr>
              <w:t>现场重量验收</w:t>
            </w:r>
            <w:r>
              <w:rPr>
                <w:rFonts w:hint="eastAsia"/>
                <w:highlight w:val="none"/>
              </w:rPr>
              <w:t>为验收依据，进行核验</w:t>
            </w:r>
            <w:r>
              <w:rPr>
                <w:rFonts w:hint="eastAsia"/>
                <w:highlight w:val="none"/>
                <w:lang w:eastAsia="zh-CN"/>
              </w:rPr>
              <w:t>。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抽见：</w:t>
            </w:r>
            <w:r>
              <w:rPr>
                <w:rFonts w:hint="eastAsia"/>
                <w:highlight w:val="none"/>
                <w:lang w:val="en-US" w:eastAsia="zh-CN"/>
              </w:rPr>
              <w:t>电子台秤校准</w:t>
            </w:r>
            <w:r>
              <w:rPr>
                <w:rFonts w:hint="eastAsia"/>
                <w:highlight w:val="none"/>
              </w:rPr>
              <w:t>证书，证书编号：</w:t>
            </w:r>
            <w:r>
              <w:rPr>
                <w:rFonts w:hint="eastAsia"/>
                <w:highlight w:val="none"/>
                <w:lang w:val="en-US" w:eastAsia="zh-CN"/>
              </w:rPr>
              <w:t>ZD202109221864</w:t>
            </w:r>
            <w:r>
              <w:rPr>
                <w:rFonts w:hint="eastAsia"/>
                <w:highlight w:val="none"/>
              </w:rPr>
              <w:t>号，有效期至：202</w:t>
            </w:r>
            <w:r>
              <w:rPr>
                <w:rFonts w:hint="eastAsia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highlight w:val="none"/>
              </w:rPr>
              <w:t>年0</w:t>
            </w:r>
            <w:r>
              <w:rPr>
                <w:rFonts w:hint="eastAsia"/>
                <w:highlight w:val="none"/>
                <w:lang w:val="en-US" w:eastAsia="zh-CN"/>
              </w:rPr>
              <w:t>9</w:t>
            </w:r>
            <w:r>
              <w:rPr>
                <w:rFonts w:hint="eastAsia"/>
                <w:highlight w:val="none"/>
              </w:rPr>
              <w:t>月</w:t>
            </w:r>
            <w:r>
              <w:rPr>
                <w:rFonts w:hint="eastAsia"/>
                <w:highlight w:val="none"/>
                <w:lang w:val="en-US" w:eastAsia="zh-CN"/>
              </w:rPr>
              <w:t>21</w:t>
            </w:r>
            <w:r>
              <w:rPr>
                <w:rFonts w:hint="eastAsia"/>
                <w:highlight w:val="none"/>
              </w:rPr>
              <w:t>日，</w:t>
            </w:r>
            <w:r>
              <w:rPr>
                <w:rFonts w:hint="eastAsia"/>
                <w:highlight w:val="none"/>
                <w:lang w:val="en-US" w:eastAsia="zh-CN"/>
              </w:rPr>
              <w:t>校准</w:t>
            </w:r>
            <w:r>
              <w:rPr>
                <w:rFonts w:hint="eastAsia"/>
                <w:highlight w:val="none"/>
              </w:rPr>
              <w:t>单位：</w:t>
            </w:r>
            <w:r>
              <w:rPr>
                <w:rFonts w:hint="eastAsia"/>
                <w:highlight w:val="none"/>
                <w:lang w:val="en-US" w:eastAsia="zh-CN"/>
              </w:rPr>
              <w:t>深圳中电计量测试有限公司</w:t>
            </w:r>
            <w:r>
              <w:rPr>
                <w:rFonts w:hint="eastAsia"/>
                <w:highlight w:val="none"/>
              </w:rPr>
              <w:t>。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温度计校准</w:t>
            </w:r>
            <w:r>
              <w:rPr>
                <w:rFonts w:hint="eastAsia"/>
                <w:highlight w:val="none"/>
              </w:rPr>
              <w:t>证书，证书编号：</w:t>
            </w:r>
            <w:r>
              <w:rPr>
                <w:rFonts w:hint="eastAsia"/>
                <w:highlight w:val="none"/>
                <w:lang w:val="en-US" w:eastAsia="zh-CN"/>
              </w:rPr>
              <w:t>ZD202109221868</w:t>
            </w:r>
            <w:r>
              <w:rPr>
                <w:rFonts w:hint="eastAsia"/>
                <w:highlight w:val="none"/>
              </w:rPr>
              <w:t>号，有效期至：202</w:t>
            </w:r>
            <w:r>
              <w:rPr>
                <w:rFonts w:hint="eastAsia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highlight w:val="none"/>
              </w:rPr>
              <w:t>年0</w:t>
            </w:r>
            <w:r>
              <w:rPr>
                <w:rFonts w:hint="eastAsia"/>
                <w:highlight w:val="none"/>
                <w:lang w:val="en-US" w:eastAsia="zh-CN"/>
              </w:rPr>
              <w:t>9</w:t>
            </w:r>
            <w:r>
              <w:rPr>
                <w:rFonts w:hint="eastAsia"/>
                <w:highlight w:val="none"/>
              </w:rPr>
              <w:t>月</w:t>
            </w:r>
            <w:r>
              <w:rPr>
                <w:rFonts w:hint="eastAsia"/>
                <w:highlight w:val="none"/>
                <w:lang w:val="en-US" w:eastAsia="zh-CN"/>
              </w:rPr>
              <w:t>21</w:t>
            </w:r>
            <w:r>
              <w:rPr>
                <w:rFonts w:hint="eastAsia"/>
                <w:highlight w:val="none"/>
              </w:rPr>
              <w:t>日，</w:t>
            </w:r>
            <w:r>
              <w:rPr>
                <w:rFonts w:hint="eastAsia"/>
                <w:highlight w:val="none"/>
                <w:lang w:val="en-US" w:eastAsia="zh-CN"/>
              </w:rPr>
              <w:t>校准</w:t>
            </w:r>
            <w:r>
              <w:rPr>
                <w:rFonts w:hint="eastAsia"/>
                <w:highlight w:val="none"/>
              </w:rPr>
              <w:t>单位：</w:t>
            </w:r>
            <w:r>
              <w:rPr>
                <w:rFonts w:hint="eastAsia"/>
                <w:highlight w:val="none"/>
                <w:lang w:val="en-US" w:eastAsia="zh-CN"/>
              </w:rPr>
              <w:t>深圳中电计量测试有限公司</w:t>
            </w:r>
            <w:r>
              <w:rPr>
                <w:rFonts w:hint="eastAsia"/>
                <w:highlight w:val="none"/>
              </w:rPr>
              <w:t>。</w:t>
            </w:r>
          </w:p>
          <w:p>
            <w:pPr>
              <w:pStyle w:val="2"/>
              <w:rPr>
                <w:rFonts w:hint="eastAsia"/>
                <w:b/>
                <w:bCs w:val="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 w:val="0"/>
                <w:highlight w:val="none"/>
                <w:lang w:val="en-US" w:eastAsia="zh-CN"/>
              </w:rPr>
              <w:t>........</w:t>
            </w:r>
          </w:p>
          <w:p>
            <w:pPr>
              <w:pStyle w:val="2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其余温度计和电子台秤也按周期进行了检定。</w:t>
            </w:r>
          </w:p>
          <w:p>
            <w:pPr>
              <w:pStyle w:val="2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以上检测设备校准证书已收集，见附件。</w:t>
            </w:r>
          </w:p>
        </w:tc>
        <w:tc>
          <w:tcPr>
            <w:tcW w:w="1382" w:type="dxa"/>
            <w:gridSpan w:val="2"/>
            <w:noWrap w:val="0"/>
            <w:vAlign w:val="top"/>
          </w:tcPr>
          <w:p>
            <w:pPr>
              <w:rPr>
                <w:lang w:val="en-US" w:eastAsia="zh-CN"/>
              </w:rPr>
            </w:pPr>
          </w:p>
          <w:p>
            <w:pPr>
              <w:pStyle w:val="2"/>
              <w:rPr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23" w:hRule="atLeast"/>
        </w:trPr>
        <w:tc>
          <w:tcPr>
            <w:tcW w:w="2160" w:type="dxa"/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Cs w:val="21"/>
              </w:rPr>
              <w:t>运行策划和控制</w:t>
            </w:r>
          </w:p>
        </w:tc>
        <w:tc>
          <w:tcPr>
            <w:tcW w:w="960" w:type="dxa"/>
            <w:gridSpan w:val="2"/>
            <w:noWrap w:val="0"/>
            <w:vAlign w:val="top"/>
          </w:tcPr>
          <w:p>
            <w:pPr>
              <w:rPr>
                <w:rFonts w:ascii="宋体" w:hAnsi="宋体" w:cs="新宋体"/>
                <w:color w:val="auto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Cs w:val="21"/>
              </w:rPr>
              <w:t xml:space="preserve">Q8.1 </w:t>
            </w:r>
          </w:p>
          <w:p>
            <w:pP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10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公司主要产品：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预包装食品（不含冷藏冷冻食品）的销售，餐饮管理服务(热食类食品制售)。</w:t>
            </w:r>
          </w:p>
          <w:p>
            <w:pPr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 xml:space="preserve">公司产品执行标准：食品安全管理体系 食品批发和零售企业要求T/CCAA 29-2016 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；预包装食品标签通则GB 7718-2011；食品安全国家标准食品生产通用卫生规范GB 14881-2013GB 14881-2013；粮油检验 大米颜色黄度指数测定GB/T 24302-2009；餐饮服务食品安全操作规范</w:t>
            </w:r>
            <w:r>
              <w:rPr>
                <w:rFonts w:ascii="宋体" w:hAnsi="宋体" w:cs="宋体"/>
                <w:color w:val="auto"/>
                <w:szCs w:val="21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食</w:t>
            </w:r>
            <w:r>
              <w:rPr>
                <w:rFonts w:ascii="宋体" w:hAnsi="宋体" w:cs="宋体"/>
                <w:color w:val="auto"/>
                <w:szCs w:val="21"/>
              </w:rPr>
              <w:t>品安全法、消费者权益保护法、</w:t>
            </w:r>
            <w:r>
              <w:rPr>
                <w:rFonts w:hint="eastAsia" w:ascii="宋体" w:hAnsi="宋体" w:cs="宋体"/>
                <w:color w:val="auto"/>
                <w:szCs w:val="21"/>
              </w:rPr>
              <w:t>中华人民共和国产品质量法、中华人民共和国产品计量法、销售服务规范等。</w:t>
            </w:r>
          </w:p>
          <w:p>
            <w:pPr>
              <w:spacing w:line="400" w:lineRule="exac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运营部</w:t>
            </w:r>
            <w:r>
              <w:rPr>
                <w:rFonts w:hint="eastAsia" w:ascii="宋体" w:hAnsi="宋体" w:cs="宋体"/>
                <w:color w:val="auto"/>
                <w:szCs w:val="21"/>
              </w:rPr>
              <w:t>负责产品实现和服务提供的策划，产品策划主要依据顾客的要求以及国家标准，策划输出的具体结果包括以下内容：</w:t>
            </w:r>
          </w:p>
          <w:p>
            <w:pPr>
              <w:spacing w:line="400" w:lineRule="exac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a）确定产品和服务的要求；--产品标准、销售规范、服务规范等。</w:t>
            </w:r>
          </w:p>
          <w:p>
            <w:pPr>
              <w:spacing w:line="400" w:lineRule="exac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b）建立过程准则以及产品和服务的接收准则；---作业标准、办法等</w:t>
            </w:r>
          </w:p>
          <w:p>
            <w:pPr>
              <w:spacing w:line="400" w:lineRule="exac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c）确定符合产品和服务要求的资源；---流程图</w:t>
            </w:r>
          </w:p>
          <w:p>
            <w:pPr>
              <w:spacing w:line="400" w:lineRule="exac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d）按照准则实施过程控制；---销售服务过程监控</w:t>
            </w:r>
          </w:p>
          <w:p>
            <w:pPr>
              <w:spacing w:line="400" w:lineRule="exac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e）保持、保留必要的文件和记录。---文件和质量记录</w:t>
            </w:r>
          </w:p>
          <w:p>
            <w:pPr>
              <w:spacing w:line="400" w:lineRule="exac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---策划输出经过评审及跟进、必要的更改控制及批准等以适合组织的运行需要。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----需确认/特殊过程：销售过程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、餐具消毒过程、烹饪过程。</w:t>
            </w:r>
          </w:p>
          <w:p>
            <w:pPr>
              <w:spacing w:line="400" w:lineRule="exact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----外包过程：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货物运输。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----经确认：暂无策划的更改。</w:t>
            </w:r>
          </w:p>
        </w:tc>
        <w:tc>
          <w:tcPr>
            <w:tcW w:w="1379" w:type="dxa"/>
            <w:noWrap w:val="0"/>
            <w:vAlign w:val="top"/>
          </w:tcPr>
          <w:p>
            <w:pPr>
              <w:rPr>
                <w:rFonts w:hint="eastAsia" w:eastAsia="宋体" w:cs="宋体"/>
                <w:color w:val="auto"/>
                <w:sz w:val="21"/>
                <w:szCs w:val="21"/>
                <w:lang w:eastAsia="zh-CN" w:bidi="ar"/>
              </w:rPr>
            </w:pPr>
            <w:r>
              <w:rPr>
                <w:rFonts w:hint="eastAsia" w:cs="宋体"/>
                <w:color w:val="auto"/>
                <w:sz w:val="21"/>
                <w:szCs w:val="21"/>
                <w:lang w:eastAsia="zh-CN" w:bidi="ar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23" w:hRule="atLeast"/>
        </w:trPr>
        <w:tc>
          <w:tcPr>
            <w:tcW w:w="21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产品和服务的要求</w:t>
            </w:r>
          </w:p>
        </w:tc>
        <w:tc>
          <w:tcPr>
            <w:tcW w:w="960" w:type="dxa"/>
            <w:gridSpan w:val="2"/>
            <w:noWrap w:val="0"/>
            <w:vAlign w:val="top"/>
          </w:tcPr>
          <w:p>
            <w:pPr>
              <w:rPr>
                <w:rFonts w:hint="default" w:ascii="宋体" w:hAnsi="宋体" w:eastAsia="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 xml:space="preserve">Q8.2 </w:t>
            </w:r>
          </w:p>
        </w:tc>
        <w:tc>
          <w:tcPr>
            <w:tcW w:w="10210" w:type="dxa"/>
            <w:gridSpan w:val="4"/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公司制定并实施《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销售和服务控制程序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》，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运营部</w:t>
            </w:r>
            <w:r>
              <w:rPr>
                <w:rFonts w:hint="eastAsia" w:ascii="宋体" w:hAnsi="宋体" w:cs="宋体"/>
                <w:color w:val="auto"/>
                <w:szCs w:val="21"/>
              </w:rPr>
              <w:t>采用上门拜访、会议、计算机网络等方式与顾客进行沟通。了解客户要求的产品的相关信息；问询、合同或订单的处理，包括对其修改；顾客反馈，包括顾客抱怨；处置或控制顾客财产；当有重大异常时，制定有关的应急措施及客户特定的要求；</w:t>
            </w:r>
          </w:p>
          <w:p>
            <w:pPr>
              <w:spacing w:line="40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对市场进行调研，定向顾客提供的产品和服务的要求，从以下几个方面来确定与服务有关的要求：</w:t>
            </w:r>
          </w:p>
          <w:p>
            <w:pPr>
              <w:spacing w:line="40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 xml:space="preserve">（1）顾客对产品规定的要求,包括产品项目内容、进度和费用要求以及设计、策划后期服务要求；      </w:t>
            </w:r>
          </w:p>
          <w:p>
            <w:pPr>
              <w:spacing w:line="40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（2）与产品有关的法律、法规要求；</w:t>
            </w:r>
          </w:p>
          <w:p>
            <w:pPr>
              <w:spacing w:line="40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（3）公司确定的其他附加要求,如保密、特殊资历等</w:t>
            </w:r>
          </w:p>
          <w:p>
            <w:pPr>
              <w:spacing w:line="40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顾客有合作意向时或发放招标文件时，介绍公司产品，了解顾客要求，并结合企业标准进行确定，且明示在合同或订单上，确定顾客对产品的具体要求。</w:t>
            </w:r>
          </w:p>
          <w:p>
            <w:pPr>
              <w:spacing w:line="400" w:lineRule="exact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查见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销售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服务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合同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：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客户：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重庆市精神卫生中心金紫山院区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spacing w:line="400" w:lineRule="exact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服务内容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重庆市精神卫生中心金紫山院区食堂管理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Arial"/>
                <w:iCs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Arial"/>
                <w:iCs/>
                <w:color w:val="auto"/>
                <w:sz w:val="21"/>
                <w:szCs w:val="21"/>
                <w:lang w:val="en-US" w:eastAsia="zh-CN" w:bidi="ar"/>
              </w:rPr>
              <w:t>合同服务期限（有效期2020.4.1-2023.3.30）</w:t>
            </w:r>
          </w:p>
          <w:p>
            <w:pPr>
              <w:spacing w:line="400" w:lineRule="exact"/>
              <w:rPr>
                <w:rFonts w:hint="eastAsia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合同内容：</w:t>
            </w:r>
            <w:r>
              <w:rPr>
                <w:rFonts w:hint="eastAsia" w:ascii="宋体" w:hAnsi="宋体" w:eastAsia="宋体" w:cs="Arial"/>
                <w:iCs/>
                <w:color w:val="auto"/>
                <w:sz w:val="21"/>
                <w:szCs w:val="21"/>
                <w:lang w:val="en-US" w:eastAsia="zh-CN" w:bidi="ar"/>
              </w:rPr>
              <w:t>服务范围、服务期限、服务形式、资质许可、服务内容、争议的解决、其他事宜等要求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客户：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重庆渝都酒店有限责任公司 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 xml:space="preserve">      </w:t>
            </w:r>
          </w:p>
          <w:p>
            <w:pPr>
              <w:numPr>
                <w:ilvl w:val="0"/>
                <w:numId w:val="0"/>
              </w:numPr>
              <w:spacing w:line="400" w:lineRule="exact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销售产品：大米、食用油、乳制品、禽蛋、调味品等</w:t>
            </w:r>
          </w:p>
          <w:p>
            <w:pPr>
              <w:pStyle w:val="2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签订时间：2021年1月13日</w:t>
            </w:r>
          </w:p>
          <w:p>
            <w:pPr>
              <w:spacing w:line="400" w:lineRule="exac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合同内容：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产品、价款、交货时间、交货地点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等。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客户：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重庆新翔源鞋业有限责任公司  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 xml:space="preserve">      </w:t>
            </w:r>
          </w:p>
          <w:p>
            <w:pPr>
              <w:numPr>
                <w:ilvl w:val="0"/>
                <w:numId w:val="0"/>
              </w:numPr>
              <w:spacing w:line="400" w:lineRule="exact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销售产品：大米、食用油、乳制品、禽蛋等</w:t>
            </w:r>
          </w:p>
          <w:p>
            <w:pPr>
              <w:pStyle w:val="2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签订时间：2021年2月4日</w:t>
            </w:r>
          </w:p>
          <w:p>
            <w:pPr>
              <w:spacing w:line="400" w:lineRule="exac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合同内容：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产品、价款、交货时间、交货地点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等。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客户：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雅生活智慧城市服务股份有限公司重庆分公司  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 xml:space="preserve">      </w:t>
            </w:r>
          </w:p>
          <w:p>
            <w:pPr>
              <w:numPr>
                <w:ilvl w:val="0"/>
                <w:numId w:val="0"/>
              </w:numPr>
              <w:spacing w:line="400" w:lineRule="exact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销售产品：大米、食用油、乳制品、禽蛋等</w:t>
            </w:r>
          </w:p>
          <w:p>
            <w:pPr>
              <w:pStyle w:val="2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签订时间：2021年4月15日</w:t>
            </w:r>
          </w:p>
          <w:p>
            <w:pPr>
              <w:spacing w:line="400" w:lineRule="exac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合同内容：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产品、价款、交货时间、交货地点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等。</w:t>
            </w:r>
          </w:p>
          <w:p>
            <w:pPr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........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为了明确与产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品有关的要求，确保公司有能力满足顾客要求；在公司向顾客做出提供产品的承诺之前对产品有关要求进行了评审。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顾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客：重庆渝都酒店有限责任公司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签订时间:2021年1月13日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产品名称：大米、食用油、乳制品、禽蛋、调味品等。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评审内容：产品质量、产品供应能力、交付期、交付方式等。</w:t>
            </w:r>
          </w:p>
          <w:p>
            <w:pPr>
              <w:spacing w:line="360" w:lineRule="auto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评审负责人：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敖颖、李玲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评审结论：</w:t>
            </w:r>
            <w:r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  <w:t>满足要求，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同意签订合同。</w:t>
            </w:r>
          </w:p>
          <w:p>
            <w:pPr>
              <w:spacing w:line="360" w:lineRule="auto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批准人：郑勇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评审时间:2021年1月8日（合同签订前）。</w:t>
            </w:r>
          </w:p>
          <w:p>
            <w:pPr>
              <w:pStyle w:val="4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顾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 xml:space="preserve">客：重庆新翔源鞋业有限责任公司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签订时间:2021年2月4日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产品名称：大米、食用油、乳制品、禽蛋、调味品等。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评审内容：产品质量、产品供应能力、交付期、交付方式等。</w:t>
            </w:r>
          </w:p>
          <w:p>
            <w:pPr>
              <w:spacing w:line="360" w:lineRule="auto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评审负责人：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敖颖、李玲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评审结论：</w:t>
            </w:r>
            <w:r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  <w:t>满足要求，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同意签订合同。</w:t>
            </w:r>
          </w:p>
          <w:p>
            <w:pPr>
              <w:spacing w:line="360" w:lineRule="auto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批准人：郑勇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评审时间:2021年1月30日（合同签订前）。</w:t>
            </w:r>
          </w:p>
          <w:p>
            <w:pPr>
              <w:spacing w:line="360" w:lineRule="auto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..........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magenta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经查：近来以来，没有发生合同更改的情况，如果需要更改，需对更改内容重新评审。并将变化的要求及时通知有关人员。</w:t>
            </w:r>
          </w:p>
        </w:tc>
        <w:tc>
          <w:tcPr>
            <w:tcW w:w="1379" w:type="dxa"/>
            <w:noWrap w:val="0"/>
            <w:vAlign w:val="top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符合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14" w:hRule="atLeast"/>
        </w:trPr>
        <w:tc>
          <w:tcPr>
            <w:tcW w:w="2160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黑体"/>
                <w:color w:val="auto"/>
                <w:kern w:val="2"/>
                <w:sz w:val="21"/>
                <w:szCs w:val="21"/>
                <w:highlight w:val="magenta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设计开发</w:t>
            </w:r>
          </w:p>
        </w:tc>
        <w:tc>
          <w:tcPr>
            <w:tcW w:w="960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黑体"/>
                <w:color w:val="auto"/>
                <w:kern w:val="2"/>
                <w:sz w:val="21"/>
                <w:szCs w:val="21"/>
                <w:highlight w:val="magenta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Q8.3 </w:t>
            </w:r>
          </w:p>
        </w:tc>
        <w:tc>
          <w:tcPr>
            <w:tcW w:w="10210" w:type="dxa"/>
            <w:gridSpan w:val="4"/>
            <w:noWrap w:val="0"/>
            <w:vAlign w:val="top"/>
          </w:tcPr>
          <w:p>
            <w:pPr>
              <w:ind w:firstLine="420" w:firstLineChars="200"/>
              <w:rPr>
                <w:rFonts w:hint="default" w:ascii="宋体" w:hAnsi="宋体" w:eastAsia="宋体" w:cs="黑体"/>
                <w:color w:val="auto"/>
                <w:kern w:val="2"/>
                <w:sz w:val="21"/>
                <w:szCs w:val="21"/>
                <w:highlight w:val="magenta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Q8.3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不适用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理由：</w:t>
            </w:r>
            <w:r>
              <w:rPr>
                <w:rFonts w:hint="eastAsia" w:ascii="宋体" w:hAnsi="宋体"/>
                <w:sz w:val="21"/>
                <w:szCs w:val="21"/>
              </w:rPr>
              <w:t>本公司的管理模式已经成熟，管理过程没有变化，没有开发新的管理模式和流程，本公司按统一经营模式开展销售、餐饮管理服务行为，以往的管理方式及所提供的产品已经得到客户认可。作业过程为按客户要求的性能、功能、种类等采购成品，交付客户，过程简单，未涉及设计开发过程。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理由基本合理。</w:t>
            </w:r>
          </w:p>
        </w:tc>
        <w:tc>
          <w:tcPr>
            <w:tcW w:w="1379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magenta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left"/>
              <w:rPr>
                <w:rFonts w:hint="default" w:ascii="宋体" w:hAnsi="宋体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生产和服务提供的控制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  <w:lang w:val="en-US" w:eastAsia="zh-CN"/>
              </w:rPr>
              <w:t>销售）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left"/>
              <w:rPr>
                <w:rFonts w:asciiTheme="minorEastAsia" w:hAnsiTheme="minorEastAsia" w:eastAsia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Q8.5.1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</w:p>
        </w:tc>
        <w:tc>
          <w:tcPr>
            <w:tcW w:w="10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公司制定了《生产和服务提供控制规范》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明确了受控条件包括：</w:t>
            </w:r>
          </w:p>
          <w:p>
            <w:pPr>
              <w:spacing w:line="400" w:lineRule="exact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1、公司编制了《销售服务规范》、《与顾客有关过程控制程序》、《销售人员行为规范》、《销售人员考核制度》等对公司的产品销售过程进行了控制。</w:t>
            </w:r>
          </w:p>
          <w:p>
            <w:pPr>
              <w:spacing w:line="400" w:lineRule="exact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组织产品覆盖范围：预包装食品（不含冷藏冷冻食品）的销售，餐饮管理服务(热食类食品制售)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、销售流程：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客户下单→生成订货单/拣货单→采购货物 → 验收货物 →货物入库 →  配送发货 →客户验收货物 → 资金结算。</w:t>
            </w:r>
          </w:p>
          <w:p>
            <w:pPr>
              <w:spacing w:line="400" w:lineRule="exact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eastAsia="zh-CN"/>
              </w:rPr>
              <w:t>需确认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过程：销售过程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eastAsia="zh-CN"/>
              </w:rPr>
              <w:t>，也是关键过程。</w:t>
            </w:r>
          </w:p>
          <w:p>
            <w:pPr>
              <w:spacing w:line="400" w:lineRule="exact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、技术要求 合同：销售合同</w:t>
            </w:r>
          </w:p>
          <w:p>
            <w:pPr>
              <w:spacing w:line="400" w:lineRule="exact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1)验收规范：合同技术要求及相应产品的国家标准、法律法规。</w:t>
            </w:r>
          </w:p>
          <w:p>
            <w:pPr>
              <w:spacing w:line="400" w:lineRule="exact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2)作业指导书：《销售人员行为规范》、《销售作业指导手册》、《销售服务规范》、《销售人员考核制度》......等。</w:t>
            </w:r>
          </w:p>
          <w:p>
            <w:pPr>
              <w:spacing w:line="400" w:lineRule="exact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3)使用适宜的设备：电脑和办公设备等。</w:t>
            </w:r>
          </w:p>
          <w:p>
            <w:pPr>
              <w:spacing w:line="400" w:lineRule="exact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4)监视和测量设备：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电子台秤、温度计</w:t>
            </w:r>
            <w:r>
              <w:rPr>
                <w:rFonts w:hint="eastAsia"/>
                <w:highlight w:val="none"/>
                <w:lang w:val="en-US" w:eastAsia="zh-CN"/>
              </w:rPr>
              <w:t>。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5)实施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监视和测量：抽：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月份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，服务质量检查表。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检验项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目：制订需求计划和采购计划并实施采购；顾客沟通及时性、主动性等。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质量要求：清楚、及时、完整；在合格供方中采购，并保持记录等、</w:t>
            </w:r>
          </w:p>
          <w:p>
            <w:pPr>
              <w:spacing w:line="400" w:lineRule="exact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检查情况：合格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 xml:space="preserve">检查人：敖颖 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现场查看：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1、查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运营部成品库房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各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类物品按其分类摆放在相应的位置，有对应的物品标识，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标识清楚；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2、查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运营部成品库房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执行的作业指导书主要包括：《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防损、防盗管理制度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》、《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防火检查制度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》、《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防外盗管理制度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》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、《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运营部商品堆码、端架陈列管理规定》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等，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管理制度均上墙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，便于查阅对照。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3.现场查看：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手动搬运设备，周转箱、托盘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，状态良好，无异常现象，符合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商品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的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储存、转运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的条件及要求。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.现场查看：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客户商品配送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采用租赁车辆实施配送，提供有车辆租赁使用合同，查看租用车辆行驶证、车辆年检记录和驾驶员驾驶证及交强险，经核对均在有效期内，详见附件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。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.出示了《</w:t>
            </w:r>
            <w:r>
              <w:rPr>
                <w:rFonts w:hint="eastAsia" w:asciiTheme="minorEastAsia" w:hAnsiTheme="minorEastAsia" w:eastAsiaTheme="minorEastAsia"/>
                <w:sz w:val="20"/>
                <w:highlight w:val="none"/>
                <w:lang w:val="en-US" w:eastAsia="zh-CN"/>
              </w:rPr>
              <w:t>销售出库单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》 明确的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商品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名称、数量等内容；</w:t>
            </w:r>
          </w:p>
          <w:p>
            <w:pPr>
              <w:spacing w:line="360" w:lineRule="auto"/>
              <w:ind w:firstLine="210" w:firstLineChars="10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负责人介绍，公司的</w:t>
            </w:r>
            <w:r>
              <w:rPr>
                <w:rFonts w:hint="eastAsia"/>
                <w:sz w:val="20"/>
              </w:rPr>
              <w:t>预包装食品（不含冷藏冷冻食品）的销售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根据合同或由客户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提前通过电话或微信的方式下单到公司，公司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根据库存商品数量或及时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向供方下单采购，公司验收后进行配送。</w:t>
            </w:r>
          </w:p>
          <w:p>
            <w:pPr>
              <w:spacing w:line="360" w:lineRule="auto"/>
              <w:ind w:firstLine="210" w:firstLineChars="100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抽查配送的执行情况：2021年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日米、食用油、调味品等的配送，客户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重庆新翔源鞋业有限责任公司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，出库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送货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单如下：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spacing w:line="360" w:lineRule="auto"/>
              <w:ind w:firstLine="210" w:firstLineChars="100"/>
              <w:jc w:val="left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532765</wp:posOffset>
                  </wp:positionH>
                  <wp:positionV relativeFrom="paragraph">
                    <wp:posOffset>411480</wp:posOffset>
                  </wp:positionV>
                  <wp:extent cx="2396490" cy="3179445"/>
                  <wp:effectExtent l="0" t="0" r="11430" b="5715"/>
                  <wp:wrapNone/>
                  <wp:docPr id="5" name="图片 5" descr="4fa1a29e6e8a03ae99f75c0b6f0d6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4fa1a29e6e8a03ae99f75c0b6f0d65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6490" cy="317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ind w:firstLine="210" w:firstLineChars="100"/>
              <w:jc w:val="left"/>
              <w:rPr>
                <w:rFonts w:hint="eastAsia" w:ascii="宋体" w:hAnsi="宋体" w:cs="宋体"/>
                <w:szCs w:val="21"/>
                <w:highlight w:val="none"/>
              </w:rPr>
            </w:pPr>
          </w:p>
          <w:p>
            <w:pPr>
              <w:spacing w:line="360" w:lineRule="auto"/>
              <w:ind w:firstLine="210" w:firstLineChars="100"/>
              <w:jc w:val="left"/>
              <w:rPr>
                <w:rFonts w:hint="eastAsia" w:ascii="宋体" w:hAnsi="宋体" w:cs="宋体"/>
                <w:szCs w:val="21"/>
                <w:highlight w:val="none"/>
              </w:rPr>
            </w:pPr>
          </w:p>
          <w:p>
            <w:pPr>
              <w:pStyle w:val="2"/>
              <w:rPr>
                <w:rFonts w:hint="eastAsia" w:ascii="宋体" w:hAnsi="宋体" w:cs="宋体"/>
                <w:szCs w:val="21"/>
                <w:highlight w:val="none"/>
              </w:rPr>
            </w:pPr>
          </w:p>
          <w:p>
            <w:pPr>
              <w:pStyle w:val="2"/>
              <w:rPr>
                <w:rFonts w:hint="eastAsia" w:ascii="宋体" w:hAnsi="宋体" w:cs="宋体"/>
                <w:szCs w:val="21"/>
                <w:highlight w:val="none"/>
              </w:rPr>
            </w:pPr>
          </w:p>
          <w:p>
            <w:pPr>
              <w:pStyle w:val="2"/>
              <w:rPr>
                <w:rFonts w:hint="eastAsia" w:ascii="宋体" w:hAnsi="宋体" w:cs="宋体"/>
                <w:szCs w:val="21"/>
                <w:highlight w:val="none"/>
              </w:rPr>
            </w:pPr>
          </w:p>
          <w:p>
            <w:pPr>
              <w:pStyle w:val="2"/>
              <w:rPr>
                <w:rFonts w:hint="eastAsia" w:ascii="宋体" w:hAnsi="宋体" w:cs="宋体"/>
                <w:szCs w:val="21"/>
                <w:highlight w:val="none"/>
              </w:rPr>
            </w:pPr>
          </w:p>
          <w:p>
            <w:pPr>
              <w:pStyle w:val="2"/>
              <w:rPr>
                <w:rFonts w:hint="eastAsia" w:ascii="宋体" w:hAnsi="宋体" w:cs="宋体"/>
                <w:szCs w:val="21"/>
                <w:highlight w:val="none"/>
              </w:rPr>
            </w:pPr>
          </w:p>
          <w:p>
            <w:pPr>
              <w:pStyle w:val="2"/>
              <w:rPr>
                <w:rFonts w:hint="eastAsia" w:ascii="宋体" w:hAnsi="宋体" w:cs="宋体"/>
                <w:szCs w:val="21"/>
                <w:highlight w:val="none"/>
              </w:rPr>
            </w:pPr>
          </w:p>
          <w:p>
            <w:pPr>
              <w:pStyle w:val="2"/>
              <w:rPr>
                <w:rFonts w:hint="eastAsia" w:ascii="宋体" w:hAnsi="宋体" w:cs="宋体"/>
                <w:szCs w:val="21"/>
                <w:highlight w:val="none"/>
              </w:rPr>
            </w:pPr>
          </w:p>
          <w:p>
            <w:pPr>
              <w:pStyle w:val="2"/>
              <w:rPr>
                <w:rFonts w:hint="eastAsia" w:ascii="宋体" w:hAnsi="宋体" w:cs="宋体"/>
                <w:szCs w:val="21"/>
                <w:highlight w:val="none"/>
              </w:rPr>
            </w:pPr>
          </w:p>
          <w:p>
            <w:pPr>
              <w:pStyle w:val="2"/>
              <w:rPr>
                <w:rFonts w:hint="eastAsia" w:ascii="宋体" w:hAnsi="宋体" w:cs="宋体"/>
                <w:szCs w:val="21"/>
                <w:highlight w:val="none"/>
              </w:rPr>
            </w:pPr>
          </w:p>
          <w:p>
            <w:pPr>
              <w:spacing w:line="360" w:lineRule="auto"/>
              <w:ind w:firstLine="210" w:firstLineChars="100"/>
              <w:jc w:val="left"/>
              <w:rPr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现场正在进行商</w:t>
            </w:r>
            <w:r>
              <w:rPr>
                <w:rFonts w:hint="eastAsia" w:ascii="宋体" w:hAnsi="宋体" w:eastAsia="宋体" w:cs="Times New Roman"/>
                <w:bCs/>
                <w:color w:val="auto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品出库作业，库管员</w:t>
            </w:r>
            <w:r>
              <w:rPr>
                <w:rFonts w:hint="eastAsia" w:ascii="宋体" w:hAnsi="宋体" w:cs="Times New Roman"/>
                <w:bCs/>
                <w:color w:val="auto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李玲</w:t>
            </w:r>
            <w:r>
              <w:rPr>
                <w:rFonts w:hint="eastAsia" w:ascii="宋体" w:hAnsi="宋体" w:eastAsia="宋体" w:cs="Times New Roman"/>
                <w:bCs/>
                <w:color w:val="auto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收到</w:t>
            </w:r>
            <w:r>
              <w:rPr>
                <w:rFonts w:hint="eastAsia" w:ascii="宋体" w:hAnsi="宋体" w:cs="Times New Roman"/>
                <w:bCs/>
                <w:color w:val="auto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运营部</w:t>
            </w:r>
            <w:r>
              <w:rPr>
                <w:rFonts w:hint="eastAsia" w:ascii="宋体" w:hAnsi="宋体" w:eastAsia="宋体" w:cs="Times New Roman"/>
                <w:bCs/>
                <w:color w:val="auto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出具销售出库单后，通知驾驶员</w:t>
            </w:r>
            <w:r>
              <w:rPr>
                <w:rFonts w:hint="eastAsia" w:ascii="宋体" w:hAnsi="宋体" w:cs="Times New Roman"/>
                <w:bCs/>
                <w:color w:val="auto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张恒</w:t>
            </w:r>
            <w:r>
              <w:rPr>
                <w:rFonts w:hint="eastAsia" w:ascii="宋体" w:hAnsi="宋体" w:eastAsia="宋体" w:cs="Times New Roman"/>
                <w:bCs/>
                <w:color w:val="auto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将运输车</w:t>
            </w:r>
            <w:r>
              <w:rPr>
                <w:rFonts w:hint="eastAsia" w:ascii="宋体" w:hAnsi="宋体" w:cs="Times New Roman"/>
                <w:bCs/>
                <w:color w:val="auto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（车牌号渝A 111RP）</w:t>
            </w:r>
            <w:r>
              <w:rPr>
                <w:rFonts w:hint="eastAsia" w:ascii="宋体" w:hAnsi="宋体" w:eastAsia="宋体" w:cs="Times New Roman"/>
                <w:bCs/>
                <w:color w:val="auto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停放在规定位置，由搬运工</w:t>
            </w:r>
            <w:r>
              <w:rPr>
                <w:rFonts w:hint="eastAsia" w:ascii="宋体" w:hAnsi="宋体" w:cs="Times New Roman"/>
                <w:bCs/>
                <w:color w:val="auto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牟航远</w:t>
            </w:r>
            <w:r>
              <w:rPr>
                <w:rFonts w:hint="eastAsia" w:ascii="宋体" w:hAnsi="宋体" w:eastAsia="宋体" w:cs="Times New Roman"/>
                <w:bCs/>
                <w:color w:val="auto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按库管员</w:t>
            </w:r>
            <w:r>
              <w:rPr>
                <w:rFonts w:hint="eastAsia" w:ascii="宋体" w:hAnsi="宋体" w:cs="Times New Roman"/>
                <w:bCs/>
                <w:color w:val="auto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李玲</w:t>
            </w:r>
            <w:r>
              <w:rPr>
                <w:rFonts w:hint="eastAsia" w:ascii="宋体" w:hAnsi="宋体" w:eastAsia="宋体" w:cs="Times New Roman"/>
                <w:bCs/>
                <w:color w:val="auto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指令将其出库商品进行装车作业，搬运员</w:t>
            </w:r>
            <w:r>
              <w:rPr>
                <w:rFonts w:hint="eastAsia" w:ascii="宋体" w:hAnsi="宋体" w:cs="Times New Roman"/>
                <w:bCs/>
                <w:color w:val="auto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牟航远</w:t>
            </w:r>
            <w:r>
              <w:rPr>
                <w:rFonts w:hint="eastAsia" w:ascii="宋体" w:hAnsi="宋体" w:eastAsia="宋体" w:cs="Times New Roman"/>
                <w:bCs/>
                <w:color w:val="auto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工作业时戴有手套进行防护。驾驶员</w:t>
            </w:r>
            <w:r>
              <w:rPr>
                <w:rFonts w:hint="eastAsia" w:ascii="宋体" w:hAnsi="宋体" w:cs="Times New Roman"/>
                <w:bCs/>
                <w:color w:val="auto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张恒</w:t>
            </w:r>
            <w:r>
              <w:rPr>
                <w:rFonts w:hint="eastAsia" w:ascii="宋体" w:hAnsi="宋体" w:eastAsia="宋体" w:cs="Times New Roman"/>
                <w:bCs/>
                <w:color w:val="auto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协助核对出库商品的规格、数量，装车完成后驾驶员</w:t>
            </w:r>
            <w:r>
              <w:rPr>
                <w:rFonts w:hint="eastAsia" w:ascii="宋体" w:hAnsi="宋体" w:cs="Times New Roman"/>
                <w:bCs/>
                <w:color w:val="auto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张恒</w:t>
            </w:r>
            <w:r>
              <w:rPr>
                <w:rFonts w:hint="eastAsia" w:ascii="宋体" w:hAnsi="宋体" w:eastAsia="宋体" w:cs="Times New Roman"/>
                <w:bCs/>
                <w:color w:val="auto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  <w:t>对出库商品签字确认，并对商品的装车重量、放置高度负责，做到不超重确保行驶安全。</w:t>
            </w:r>
          </w:p>
          <w:p>
            <w:pPr>
              <w:spacing w:line="400" w:lineRule="atLeast"/>
              <w:ind w:firstLine="210" w:firstLineChars="10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询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问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运营部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负责人，公司分别对销售过程进行了策划及控制。</w:t>
            </w:r>
          </w:p>
          <w:p>
            <w:pPr>
              <w:spacing w:line="400" w:lineRule="atLeast"/>
              <w:ind w:firstLine="420" w:firstLineChars="20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1.查，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运营部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对业务拓展、合同签订、订单跟进、交付验收、售后服务等各工序均进行了管理策划，并编制了作业文件，规定了操作要求；</w:t>
            </w:r>
          </w:p>
          <w:p>
            <w:pPr>
              <w:spacing w:line="400" w:lineRule="atLeast"/>
              <w:ind w:firstLine="420" w:firstLineChars="20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2.查，销售过程策划了相应的管理制度和流程。</w:t>
            </w:r>
          </w:p>
          <w:p>
            <w:pP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询问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运营部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负责人，现正在执行的销售合同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有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：重庆渝都酒店有限责任公司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和重庆新翔源鞋业有限责任公司等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  <w:highlight w:val="gree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green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1740535</wp:posOffset>
                  </wp:positionH>
                  <wp:positionV relativeFrom="paragraph">
                    <wp:posOffset>541655</wp:posOffset>
                  </wp:positionV>
                  <wp:extent cx="2072640" cy="2877185"/>
                  <wp:effectExtent l="0" t="0" r="0" b="3175"/>
                  <wp:wrapNone/>
                  <wp:docPr id="10" name="图片 10" descr="a55daa65e86cc39d8e6a8b32da673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a55daa65e86cc39d8e6a8b32da6739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0" cy="2877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1）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20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日签订合同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年度合同）、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顾客：</w:t>
            </w:r>
            <w:r>
              <w:rPr>
                <w:rFonts w:hint="eastAsia"/>
                <w:highlight w:val="none"/>
              </w:rPr>
              <w:t xml:space="preserve">重庆新翔源鞋业有限责任公司 </w:t>
            </w:r>
            <w:r>
              <w:rPr>
                <w:rFonts w:hint="eastAsia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商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品：</w:t>
            </w:r>
            <w:r>
              <w:rPr>
                <w:highlight w:val="none"/>
              </w:rPr>
              <w:t>食用油、大米、禽蛋饮料、调味品等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。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提供有送货单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客户验收记录等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。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  <w:highlight w:val="green"/>
                <w:lang w:eastAsia="zh-CN"/>
              </w:rPr>
            </w:pPr>
          </w:p>
          <w:p>
            <w:pPr>
              <w:pStyle w:val="2"/>
              <w:rPr>
                <w:rFonts w:hint="eastAsia" w:ascii="宋体" w:hAnsi="宋体" w:cs="宋体"/>
                <w:sz w:val="21"/>
                <w:szCs w:val="21"/>
                <w:highlight w:val="green"/>
              </w:rPr>
            </w:pPr>
          </w:p>
          <w:p>
            <w:pPr>
              <w:pStyle w:val="2"/>
              <w:rPr>
                <w:rFonts w:hint="eastAsia" w:ascii="宋体" w:hAnsi="宋体" w:cs="宋体"/>
                <w:sz w:val="21"/>
                <w:szCs w:val="21"/>
                <w:highlight w:val="green"/>
              </w:rPr>
            </w:pPr>
          </w:p>
          <w:p>
            <w:pPr>
              <w:pStyle w:val="2"/>
              <w:rPr>
                <w:rFonts w:hint="eastAsia" w:ascii="宋体" w:hAnsi="宋体" w:cs="宋体"/>
                <w:sz w:val="21"/>
                <w:szCs w:val="21"/>
                <w:highlight w:val="green"/>
              </w:rPr>
            </w:pPr>
          </w:p>
          <w:p>
            <w:pPr>
              <w:pStyle w:val="2"/>
              <w:rPr>
                <w:rFonts w:hint="eastAsia" w:ascii="宋体" w:hAnsi="宋体" w:cs="宋体"/>
                <w:sz w:val="21"/>
                <w:szCs w:val="21"/>
                <w:highlight w:val="green"/>
              </w:rPr>
            </w:pPr>
          </w:p>
          <w:p>
            <w:pPr>
              <w:pStyle w:val="2"/>
              <w:rPr>
                <w:rFonts w:hint="eastAsia" w:ascii="宋体" w:hAnsi="宋体" w:cs="宋体"/>
                <w:sz w:val="21"/>
                <w:szCs w:val="21"/>
                <w:highlight w:val="green"/>
              </w:rPr>
            </w:pPr>
          </w:p>
          <w:p>
            <w:pPr>
              <w:pStyle w:val="2"/>
              <w:rPr>
                <w:rFonts w:hint="eastAsia" w:ascii="宋体" w:hAnsi="宋体" w:cs="宋体"/>
                <w:sz w:val="21"/>
                <w:szCs w:val="21"/>
                <w:highlight w:val="green"/>
              </w:rPr>
            </w:pPr>
          </w:p>
          <w:p>
            <w:pPr>
              <w:pStyle w:val="2"/>
              <w:rPr>
                <w:rFonts w:hint="eastAsia" w:ascii="宋体" w:hAnsi="宋体" w:cs="宋体"/>
                <w:sz w:val="21"/>
                <w:szCs w:val="21"/>
                <w:highlight w:val="green"/>
              </w:rPr>
            </w:pPr>
          </w:p>
          <w:p>
            <w:pPr>
              <w:pStyle w:val="2"/>
              <w:rPr>
                <w:rFonts w:hint="eastAsia" w:ascii="宋体" w:hAnsi="宋体" w:cs="宋体"/>
                <w:sz w:val="21"/>
                <w:szCs w:val="21"/>
                <w:highlight w:val="green"/>
              </w:rPr>
            </w:pPr>
          </w:p>
          <w:p>
            <w:pPr>
              <w:pStyle w:val="2"/>
              <w:rPr>
                <w:rFonts w:hint="eastAsia" w:ascii="宋体" w:hAnsi="宋体" w:cs="宋体"/>
                <w:sz w:val="21"/>
                <w:szCs w:val="21"/>
                <w:highlight w:val="green"/>
              </w:rPr>
            </w:pPr>
          </w:p>
          <w:p>
            <w:pPr>
              <w:pStyle w:val="2"/>
              <w:rPr>
                <w:rFonts w:hint="eastAsia" w:ascii="宋体" w:hAnsi="宋体" w:cs="宋体"/>
                <w:sz w:val="21"/>
                <w:szCs w:val="21"/>
                <w:highlight w:val="green"/>
              </w:rPr>
            </w:pPr>
          </w:p>
          <w:p>
            <w:pPr>
              <w:pStyle w:val="2"/>
              <w:rPr>
                <w:rFonts w:hint="eastAsia" w:ascii="宋体" w:hAnsi="宋体" w:cs="宋体"/>
                <w:sz w:val="21"/>
                <w:szCs w:val="21"/>
                <w:highlight w:val="green"/>
              </w:rPr>
            </w:pPr>
          </w:p>
          <w:p>
            <w:pPr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950595</wp:posOffset>
                  </wp:positionH>
                  <wp:positionV relativeFrom="paragraph">
                    <wp:posOffset>487045</wp:posOffset>
                  </wp:positionV>
                  <wp:extent cx="2805430" cy="3818890"/>
                  <wp:effectExtent l="0" t="0" r="13970" b="6350"/>
                  <wp:wrapNone/>
                  <wp:docPr id="11" name="图片 11" descr="fc546da5883a9b992b5063ed8edd6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fc546da5883a9b992b5063ed8edd68f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5430" cy="381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2）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20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日签订合同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年度合同）、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顾客：</w:t>
            </w:r>
            <w:r>
              <w:rPr>
                <w:rFonts w:hint="eastAsia" w:ascii="宋体" w:hAnsi="宋体"/>
                <w:szCs w:val="21"/>
                <w:highlight w:val="none"/>
              </w:rPr>
              <w:t>重庆渝都酒店有限责任公司 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商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品：</w:t>
            </w:r>
            <w:r>
              <w:rPr>
                <w:highlight w:val="none"/>
              </w:rPr>
              <w:t>食用油、大米、禽蛋饮料、调味品等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。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提供有送货单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客户验收记录等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。</w:t>
            </w:r>
          </w:p>
          <w:p>
            <w:pPr>
              <w:spacing w:line="400" w:lineRule="atLeast"/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</w:p>
          <w:p>
            <w:pPr>
              <w:spacing w:line="400" w:lineRule="atLeast"/>
              <w:ind w:firstLine="210" w:firstLineChars="10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  <w:p>
            <w:pPr>
              <w:spacing w:line="400" w:lineRule="atLeast"/>
              <w:ind w:firstLine="210" w:firstLineChars="10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  <w:p>
            <w:pPr>
              <w:spacing w:line="400" w:lineRule="atLeast"/>
              <w:ind w:firstLine="210" w:firstLineChars="10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  <w:p>
            <w:pPr>
              <w:spacing w:line="400" w:lineRule="atLeast"/>
              <w:ind w:firstLine="210" w:firstLineChars="10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  <w:p>
            <w:pPr>
              <w:spacing w:line="400" w:lineRule="atLeast"/>
              <w:ind w:firstLine="210" w:firstLineChars="10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  <w:p>
            <w:pPr>
              <w:spacing w:line="400" w:lineRule="atLeast"/>
              <w:ind w:firstLine="210" w:firstLineChars="10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  <w:p>
            <w:pPr>
              <w:spacing w:line="400" w:lineRule="atLeast"/>
              <w:ind w:firstLine="210" w:firstLineChars="10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  <w:p>
            <w:pPr>
              <w:spacing w:line="400" w:lineRule="atLeast"/>
              <w:ind w:firstLine="210" w:firstLineChars="10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  <w:p>
            <w:pPr>
              <w:spacing w:line="400" w:lineRule="atLeast"/>
              <w:ind w:firstLine="210" w:firstLineChars="10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  <w:p>
            <w:pPr>
              <w:spacing w:line="400" w:lineRule="atLeast"/>
              <w:ind w:firstLine="210" w:firstLineChars="100"/>
              <w:jc w:val="left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查看该销售合同，提供了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以上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合同的评审记录，对此合同的产品质量要求、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商品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供应时间、价格、交货方式、检验等进行了评审，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详见Q8.2条款。</w:t>
            </w:r>
          </w:p>
          <w:p>
            <w:pPr>
              <w:spacing w:line="400" w:lineRule="exact"/>
              <w:ind w:firstLine="210" w:firstLineChars="100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抽，交付情况，销售产品交付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eastAsia="zh-CN"/>
              </w:rPr>
              <w:t>由销售部运输到</w:t>
            </w:r>
            <w:r>
              <w:rPr>
                <w:rFonts w:hint="eastAsia"/>
                <w:b w:val="0"/>
                <w:bCs w:val="0"/>
                <w:highlight w:val="none"/>
                <w:vertAlign w:val="baseline"/>
                <w:lang w:eastAsia="zh-CN"/>
              </w:rPr>
              <w:t>客户处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客户根据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送（销）货单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eastAsia="zh-CN"/>
              </w:rPr>
              <w:t>和供方提供产品检验报告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进行核验。产品交付过程中未发生过大的质量问题，产品质量稳定，暂时没有接到顾客重大的质量投诉。</w:t>
            </w:r>
          </w:p>
          <w:p>
            <w:pPr>
              <w:spacing w:line="400" w:lineRule="atLeast"/>
              <w:ind w:firstLine="210" w:firstLineChars="100"/>
              <w:jc w:val="left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  <w:t>了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  <w:t>重庆渝都酒店有限责任公司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  <w:t>交付商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  <w:t>品检验记录、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  <w:t>对采购的商品进行：品名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  <w:t>规格、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  <w:t>质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检报告</w:t>
            </w:r>
            <w:r>
              <w:rPr>
                <w:rFonts w:hint="eastAsia" w:ascii="宋体" w:hAnsi="宋体"/>
                <w:szCs w:val="21"/>
                <w:highlight w:val="none"/>
              </w:rPr>
              <w:t>、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数量、生产日期、外观质量等项目进行检验确认</w:t>
            </w:r>
            <w:r>
              <w:rPr>
                <w:rFonts w:hint="eastAsia" w:ascii="宋体" w:hAnsi="宋体"/>
                <w:szCs w:val="21"/>
                <w:highlight w:val="none"/>
              </w:rPr>
              <w:t>。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检验确认结果：合格。</w:t>
            </w:r>
          </w:p>
          <w:p>
            <w:pPr>
              <w:ind w:firstLine="420" w:firstLineChars="200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公司特殊过程确定为：销售服务过程。制定了《销售服务管理程序》，对特殊过程的管理进行了规定。通过销售服务提供的受控条件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销售人员的能力的控制要求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销售服务的标准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，对特殊过程的质量予以控制，并采取以下方式予以确认：</w:t>
            </w:r>
          </w:p>
          <w:p>
            <w:pPr>
              <w:ind w:firstLine="420" w:firstLineChars="200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查见：抽2021年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 xml:space="preserve">日 对以上工序的《过程能力确认表》 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产品确认：</w:t>
            </w:r>
            <w:r>
              <w:rPr>
                <w:rFonts w:hint="eastAsia"/>
                <w:color w:val="auto"/>
                <w:sz w:val="20"/>
              </w:rPr>
              <w:t>预包装食品（不含冷藏冷冻食品）的销售</w:t>
            </w:r>
            <w:r>
              <w:rPr>
                <w:rFonts w:hint="eastAsia"/>
                <w:color w:val="auto"/>
                <w:sz w:val="20"/>
                <w:lang w:eastAsia="zh-CN"/>
              </w:rPr>
              <w:t>。</w:t>
            </w:r>
          </w:p>
          <w:p>
            <w:pPr>
              <w:ind w:firstLine="420" w:firstLineChars="200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设备鉴定：办公设备正常，均进行了日常保养，能满足要求。  </w:t>
            </w:r>
          </w:p>
          <w:p>
            <w:pPr>
              <w:ind w:firstLine="420" w:firstLineChars="200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销售作业指导书鉴定：按照作业指导书的规定进行。</w:t>
            </w:r>
          </w:p>
          <w:p>
            <w:pPr>
              <w:ind w:firstLine="420" w:firstLineChars="200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人员鉴定：培训合格上岗。  </w:t>
            </w:r>
          </w:p>
          <w:p>
            <w:pPr>
              <w:ind w:firstLine="420" w:firstLineChars="200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过程能力鉴定：满足工序过程控制要求。</w:t>
            </w:r>
          </w:p>
          <w:p>
            <w:pPr>
              <w:ind w:firstLine="420" w:firstLineChars="200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确认人：</w:t>
            </w:r>
            <w:r>
              <w:rPr>
                <w:rFonts w:hint="eastAsia"/>
                <w:color w:val="auto"/>
              </w:rPr>
              <w:t>吴永利</w:t>
            </w:r>
          </w:p>
          <w:p>
            <w:pPr>
              <w:ind w:firstLine="420" w:firstLineChars="200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整个过程基本受控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15" w:hRule="atLeast"/>
        </w:trPr>
        <w:tc>
          <w:tcPr>
            <w:tcW w:w="2160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highlight w:val="magenta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标识和可追溯性</w:t>
            </w:r>
          </w:p>
        </w:tc>
        <w:tc>
          <w:tcPr>
            <w:tcW w:w="960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highlight w:val="magenta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Q8.5.2</w:t>
            </w:r>
          </w:p>
        </w:tc>
        <w:tc>
          <w:tcPr>
            <w:tcW w:w="10210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现场查见，公司在经营过程中对标识和可追溯性进行了规定。</w:t>
            </w:r>
          </w:p>
          <w:p>
            <w:pPr>
              <w:spacing w:line="400" w:lineRule="exac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1.销售过程采用客户投诉记录、售后服务信息确认回访表等进行标识；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</w:t>
            </w:r>
            <w:r>
              <w:rPr>
                <w:rFonts w:hint="eastAsia" w:ascii="宋体" w:hAnsi="宋体"/>
                <w:color w:val="auto"/>
                <w:szCs w:val="21"/>
              </w:rPr>
              <w:t>物品通过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出库</w:t>
            </w:r>
            <w:r>
              <w:rPr>
                <w:rFonts w:hint="eastAsia" w:ascii="宋体" w:hAnsi="宋体"/>
                <w:color w:val="auto"/>
                <w:szCs w:val="21"/>
              </w:rPr>
              <w:t>记录、发货记录等进行追溯，主要记录内容：供应商、交付日期，规格、数量等；</w:t>
            </w:r>
          </w:p>
          <w:p>
            <w:pPr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highlight w:val="magenta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标识基本符合要求。</w:t>
            </w:r>
          </w:p>
        </w:tc>
        <w:tc>
          <w:tcPr>
            <w:tcW w:w="1379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color w:val="auto"/>
                <w:kern w:val="2"/>
                <w:sz w:val="21"/>
                <w:highlight w:val="magenta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15" w:hRule="atLeast"/>
        </w:trPr>
        <w:tc>
          <w:tcPr>
            <w:tcW w:w="2160" w:type="dxa"/>
            <w:vAlign w:val="top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magenta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顾客或外部供方的财产</w:t>
            </w:r>
          </w:p>
        </w:tc>
        <w:tc>
          <w:tcPr>
            <w:tcW w:w="960" w:type="dxa"/>
            <w:gridSpan w:val="2"/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magenta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Q8.5.3</w:t>
            </w:r>
          </w:p>
        </w:tc>
        <w:tc>
          <w:tcPr>
            <w:tcW w:w="10210" w:type="dxa"/>
            <w:gridSpan w:val="4"/>
            <w:vAlign w:val="top"/>
          </w:tcPr>
          <w:p>
            <w:pPr>
              <w:spacing w:line="400" w:lineRule="exac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 xml:space="preserve">公司的顾客的财产有顾客信息、合同，公司对顾客或外部供方财产进行了保存，当顾客或外部供方财产丢失时，应告知顾客或外部供方。在服务现场保护好顾客财产，不出现损伤。  </w:t>
            </w:r>
          </w:p>
          <w:p>
            <w:pPr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magenta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负责人讲目前没有发生顾客或外部供方财产丢失或损伤情况；</w:t>
            </w:r>
          </w:p>
        </w:tc>
        <w:tc>
          <w:tcPr>
            <w:tcW w:w="1379" w:type="dxa"/>
            <w:vAlign w:val="top"/>
          </w:tcPr>
          <w:p>
            <w:pPr>
              <w:rPr>
                <w:rFonts w:ascii="Times New Roman" w:hAnsi="Times New Roman" w:eastAsia="宋体" w:cs="Times New Roman"/>
                <w:color w:val="auto"/>
                <w:kern w:val="2"/>
                <w:sz w:val="21"/>
                <w:highlight w:val="magenta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15" w:hRule="atLeast"/>
        </w:trPr>
        <w:tc>
          <w:tcPr>
            <w:tcW w:w="2160" w:type="dxa"/>
            <w:vAlign w:val="top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防护</w:t>
            </w:r>
          </w:p>
        </w:tc>
        <w:tc>
          <w:tcPr>
            <w:tcW w:w="960" w:type="dxa"/>
            <w:gridSpan w:val="2"/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Q8.5.4</w:t>
            </w:r>
          </w:p>
        </w:tc>
        <w:tc>
          <w:tcPr>
            <w:tcW w:w="10210" w:type="dxa"/>
            <w:gridSpan w:val="4"/>
            <w:vAlign w:val="top"/>
          </w:tcPr>
          <w:p>
            <w:pPr>
              <w:spacing w:line="400" w:lineRule="exac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--产品防护</w:t>
            </w:r>
          </w:p>
          <w:p>
            <w:pPr>
              <w:pStyle w:val="2"/>
              <w:ind w:firstLine="460" w:firstLineChars="0"/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公司库房分区摆放，配置有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周转箱、托盘等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，配送过程中根据产品特性使用专门的运输车辆进行配送，能够起到很好的防护作用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。</w:t>
            </w:r>
          </w:p>
        </w:tc>
        <w:tc>
          <w:tcPr>
            <w:tcW w:w="1379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highlight w:val="magenta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15" w:hRule="atLeast"/>
        </w:trPr>
        <w:tc>
          <w:tcPr>
            <w:tcW w:w="2160" w:type="dxa"/>
            <w:vAlign w:val="top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magenta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交付后活动</w:t>
            </w:r>
          </w:p>
        </w:tc>
        <w:tc>
          <w:tcPr>
            <w:tcW w:w="960" w:type="dxa"/>
            <w:gridSpan w:val="2"/>
            <w:vAlign w:val="top"/>
          </w:tcPr>
          <w:p>
            <w:pPr>
              <w:adjustRightInd w:val="0"/>
              <w:snapToGrid w:val="0"/>
              <w:jc w:val="both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magenta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Q8.5.5</w:t>
            </w:r>
          </w:p>
        </w:tc>
        <w:tc>
          <w:tcPr>
            <w:tcW w:w="10210" w:type="dxa"/>
            <w:gridSpan w:val="4"/>
            <w:vAlign w:val="top"/>
          </w:tcPr>
          <w:p>
            <w:pPr>
              <w:spacing w:line="400" w:lineRule="exac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公司明确服务相关交付后活动的安排及管控要求，包括满足以下各项内容要求。如:</w:t>
            </w:r>
          </w:p>
          <w:p>
            <w:pPr>
              <w:spacing w:line="400" w:lineRule="exac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a）法律法规要求；</w:t>
            </w:r>
          </w:p>
          <w:p>
            <w:pPr>
              <w:spacing w:line="400" w:lineRule="exac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b）与服务相关的潜在不期望的后果；</w:t>
            </w:r>
          </w:p>
          <w:p>
            <w:pPr>
              <w:spacing w:line="400" w:lineRule="exac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c）其服务的性质、用途；</w:t>
            </w:r>
          </w:p>
          <w:p>
            <w:pPr>
              <w:spacing w:line="400" w:lineRule="exac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d）顾客要求；</w:t>
            </w:r>
          </w:p>
          <w:p>
            <w:pPr>
              <w:spacing w:line="400" w:lineRule="exac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e）顾客反馈。</w:t>
            </w:r>
          </w:p>
          <w:p>
            <w:pPr>
              <w:spacing w:line="400" w:lineRule="exac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此外，也包括：交付后活动可能含的担保条款所规定的相关活动，诸如合同规定的售后服务等。</w:t>
            </w:r>
          </w:p>
          <w:p>
            <w:pPr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magenta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-现场记录及沟通确认：已基本满足交付后活动的要求</w:t>
            </w:r>
          </w:p>
        </w:tc>
        <w:tc>
          <w:tcPr>
            <w:tcW w:w="1379" w:type="dxa"/>
            <w:vAlign w:val="top"/>
          </w:tcPr>
          <w:p>
            <w:pPr>
              <w:rPr>
                <w:rFonts w:ascii="Times New Roman" w:hAnsi="Times New Roman" w:eastAsia="宋体" w:cs="Times New Roman"/>
                <w:color w:val="auto"/>
                <w:kern w:val="2"/>
                <w:sz w:val="21"/>
                <w:highlight w:val="magenta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15" w:hRule="atLeast"/>
        </w:trPr>
        <w:tc>
          <w:tcPr>
            <w:tcW w:w="2160" w:type="dxa"/>
            <w:vAlign w:val="top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magenta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更改控制</w:t>
            </w:r>
          </w:p>
        </w:tc>
        <w:tc>
          <w:tcPr>
            <w:tcW w:w="960" w:type="dxa"/>
            <w:gridSpan w:val="2"/>
            <w:vAlign w:val="top"/>
          </w:tcPr>
          <w:p>
            <w:pPr>
              <w:adjustRightInd w:val="0"/>
              <w:snapToGrid w:val="0"/>
              <w:jc w:val="both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magenta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Q8.5.6</w:t>
            </w:r>
          </w:p>
        </w:tc>
        <w:tc>
          <w:tcPr>
            <w:tcW w:w="10210" w:type="dxa"/>
            <w:gridSpan w:val="4"/>
            <w:vAlign w:val="top"/>
          </w:tcPr>
          <w:p>
            <w:pPr>
              <w:spacing w:line="400" w:lineRule="exac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查，公司对商品销售实现过程的更改策划了管理要求。主要包括：商品更改、包装更改、商品信息更改等。</w:t>
            </w:r>
          </w:p>
          <w:p>
            <w:pPr>
              <w:spacing w:line="400" w:lineRule="exac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现场查，公司对于更改商品信息的管理，均为重新发放采购、配送计划，并回收作废的派送单。</w:t>
            </w:r>
          </w:p>
          <w:p>
            <w:pPr>
              <w:spacing w:line="400" w:lineRule="exac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查，对于商品及包装材料等更改，必须经过评审，确认能满足要求客户要求后方可进行采购和配送，具体按文件管理要求。</w:t>
            </w:r>
          </w:p>
          <w:p>
            <w:pPr>
              <w:spacing w:line="400" w:lineRule="exact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magenta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查，近期暂无商品及包装材料变更的情况。</w:t>
            </w:r>
          </w:p>
        </w:tc>
        <w:tc>
          <w:tcPr>
            <w:tcW w:w="1379" w:type="dxa"/>
            <w:vAlign w:val="top"/>
          </w:tcPr>
          <w:p>
            <w:pPr>
              <w:rPr>
                <w:rFonts w:ascii="Times New Roman" w:hAnsi="Times New Roman" w:eastAsia="宋体" w:cs="Times New Roman"/>
                <w:color w:val="auto"/>
                <w:kern w:val="2"/>
                <w:sz w:val="21"/>
                <w:highlight w:val="magenta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15" w:hRule="atLeast"/>
        </w:trPr>
        <w:tc>
          <w:tcPr>
            <w:tcW w:w="2160" w:type="dxa"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产品和服务放行；</w:t>
            </w:r>
          </w:p>
        </w:tc>
        <w:tc>
          <w:tcPr>
            <w:tcW w:w="960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magenta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 xml:space="preserve">Q8.6 </w:t>
            </w:r>
          </w:p>
        </w:tc>
        <w:tc>
          <w:tcPr>
            <w:tcW w:w="10210" w:type="dxa"/>
            <w:gridSpan w:val="4"/>
            <w:vAlign w:val="top"/>
          </w:tcPr>
          <w:p>
            <w:pPr>
              <w:spacing w:line="360" w:lineRule="auto"/>
              <w:ind w:right="71" w:rightChars="34" w:firstLine="420" w:firstLineChars="200"/>
              <w:jc w:val="left"/>
              <w:rPr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公司为验证服务的要求是否得到满足对需实施监视和检验的阶段、过程、项目及记录等予以规定，公司明确对各阶段产品和服务的放行均须实施必要的记录并保留。详见如下输入、过程及输出检验证据抽样</w:t>
            </w:r>
          </w:p>
          <w:p>
            <w:pPr>
              <w:spacing w:line="360" w:lineRule="auto"/>
              <w:ind w:right="71" w:rightChars="34" w:firstLine="420" w:firstLineChars="20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  <w:szCs w:val="22"/>
              </w:rPr>
              <w:t>公司销售产品为</w:t>
            </w:r>
            <w:r>
              <w:rPr>
                <w:rFonts w:hint="eastAsia"/>
                <w:color w:val="auto"/>
                <w:szCs w:val="22"/>
                <w:lang w:eastAsia="zh-CN"/>
              </w:rPr>
              <w:t>：</w:t>
            </w:r>
            <w:r>
              <w:rPr>
                <w:rFonts w:hint="eastAsia"/>
                <w:sz w:val="20"/>
              </w:rPr>
              <w:t>预包装食品（不含冷藏冷冻食品）的销售，餐饮管理服务(热食类食品制售)</w:t>
            </w:r>
            <w:r>
              <w:rPr>
                <w:rFonts w:hint="eastAsia"/>
                <w:color w:val="auto"/>
                <w:szCs w:val="22"/>
              </w:rPr>
              <w:t>，配送客户的产品在销售前有专人</w:t>
            </w:r>
            <w:r>
              <w:rPr>
                <w:rFonts w:hint="eastAsia"/>
                <w:color w:val="auto"/>
                <w:szCs w:val="22"/>
                <w:lang w:val="en-US" w:eastAsia="zh-CN"/>
              </w:rPr>
              <w:t>检查</w:t>
            </w:r>
            <w:r>
              <w:rPr>
                <w:rFonts w:hint="eastAsia"/>
                <w:color w:val="auto"/>
                <w:szCs w:val="22"/>
              </w:rPr>
              <w:t>后再运输发往顾客处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spacing w:line="360" w:lineRule="auto"/>
              <w:ind w:right="71" w:rightChars="34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1、抽查产品验证记录，</w:t>
            </w:r>
          </w:p>
          <w:p>
            <w:pPr>
              <w:spacing w:line="360" w:lineRule="auto"/>
              <w:ind w:right="71" w:rightChars="34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供货检验依据：合同的质量要求。</w:t>
            </w:r>
          </w:p>
          <w:p>
            <w:pPr>
              <w:pStyle w:val="2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1）2021年4月25日干辣椒（调味品）验收记录：</w:t>
            </w:r>
          </w:p>
          <w:p>
            <w:pPr>
              <w:pStyle w:val="4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验收项目：</w:t>
            </w:r>
            <w:r>
              <w:rPr>
                <w:rFonts w:hint="eastAsia"/>
                <w:szCs w:val="22"/>
                <w:lang w:val="en-US" w:eastAsia="zh-CN"/>
              </w:rPr>
              <w:t>质量、</w:t>
            </w:r>
            <w:r>
              <w:rPr>
                <w:rFonts w:hint="eastAsia"/>
                <w:szCs w:val="22"/>
              </w:rPr>
              <w:t>数量、</w:t>
            </w:r>
            <w:r>
              <w:rPr>
                <w:rFonts w:hint="eastAsia"/>
                <w:szCs w:val="22"/>
                <w:lang w:val="en-US" w:eastAsia="zh-CN"/>
              </w:rPr>
              <w:t>有</w:t>
            </w:r>
            <w:r>
              <w:rPr>
                <w:rFonts w:hint="eastAsia"/>
                <w:szCs w:val="22"/>
              </w:rPr>
              <w:t>效期、外观等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验收结论：合格</w:t>
            </w:r>
          </w:p>
          <w:p>
            <w:pPr>
              <w:pStyle w:val="4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验收人：</w:t>
            </w:r>
            <w:r>
              <w:rPr>
                <w:rFonts w:hint="eastAsia"/>
                <w:szCs w:val="22"/>
                <w:lang w:val="en-US" w:eastAsia="zh-CN"/>
              </w:rPr>
              <w:t>朱代翠</w:t>
            </w: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2）抽2021年7月14日思念汤圆（</w:t>
            </w:r>
            <w:r>
              <w:rPr>
                <w:rFonts w:hint="eastAsia"/>
                <w:sz w:val="20"/>
              </w:rPr>
              <w:t>预包装食品</w:t>
            </w:r>
            <w:r>
              <w:rPr>
                <w:rFonts w:hint="eastAsia"/>
                <w:sz w:val="20"/>
                <w:lang w:eastAsia="zh-CN"/>
              </w:rPr>
              <w:t>）</w:t>
            </w:r>
            <w:r>
              <w:rPr>
                <w:rFonts w:hint="eastAsia"/>
                <w:color w:val="auto"/>
                <w:lang w:val="en-US" w:eastAsia="zh-CN"/>
              </w:rPr>
              <w:t>验收记录：</w:t>
            </w:r>
          </w:p>
          <w:p>
            <w:pPr>
              <w:pStyle w:val="4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验收项目：</w:t>
            </w:r>
            <w:r>
              <w:rPr>
                <w:rFonts w:hint="eastAsia"/>
                <w:szCs w:val="22"/>
                <w:lang w:val="en-US" w:eastAsia="zh-CN"/>
              </w:rPr>
              <w:t>质量、</w:t>
            </w:r>
            <w:r>
              <w:rPr>
                <w:rFonts w:hint="eastAsia"/>
                <w:szCs w:val="22"/>
              </w:rPr>
              <w:t>数量、</w:t>
            </w:r>
            <w:r>
              <w:rPr>
                <w:rFonts w:hint="eastAsia"/>
                <w:szCs w:val="22"/>
                <w:lang w:val="en-US" w:eastAsia="zh-CN"/>
              </w:rPr>
              <w:t>有</w:t>
            </w:r>
            <w:r>
              <w:rPr>
                <w:rFonts w:hint="eastAsia"/>
                <w:szCs w:val="22"/>
              </w:rPr>
              <w:t>效期、外观等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验收结论：合格</w:t>
            </w:r>
          </w:p>
          <w:p>
            <w:pPr>
              <w:pStyle w:val="4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验收人：</w:t>
            </w:r>
            <w:r>
              <w:rPr>
                <w:rFonts w:hint="eastAsia"/>
                <w:szCs w:val="22"/>
                <w:lang w:val="en-US" w:eastAsia="zh-CN"/>
              </w:rPr>
              <w:t>朱代翠</w:t>
            </w: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spacing w:line="360" w:lineRule="auto"/>
              <w:ind w:right="71" w:rightChars="34"/>
              <w:jc w:val="left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其余</w:t>
            </w:r>
            <w:r>
              <w:rPr>
                <w:rFonts w:hint="eastAsia"/>
                <w:color w:val="auto"/>
                <w:lang w:val="en-US" w:eastAsia="zh-CN"/>
              </w:rPr>
              <w:t>产品：大米、食用油、乳制品</w:t>
            </w:r>
            <w:r>
              <w:rPr>
                <w:rFonts w:hint="eastAsia"/>
                <w:color w:val="auto"/>
                <w:lang w:eastAsia="zh-CN"/>
              </w:rPr>
              <w:t>等</w:t>
            </w:r>
            <w:r>
              <w:rPr>
                <w:rFonts w:hint="eastAsia"/>
                <w:color w:val="auto"/>
                <w:lang w:val="en-US" w:eastAsia="zh-CN"/>
              </w:rPr>
              <w:t>也进行了验收确认</w:t>
            </w:r>
            <w:r>
              <w:rPr>
                <w:rFonts w:hint="eastAsia"/>
                <w:color w:val="auto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。。。。。。。。</w:t>
            </w:r>
          </w:p>
          <w:p>
            <w:pPr>
              <w:spacing w:line="400" w:lineRule="exac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2、销售过程检验：</w:t>
            </w:r>
          </w:p>
          <w:p>
            <w:pPr>
              <w:spacing w:line="400" w:lineRule="exac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依据：《销售服务规范》、《销售人员考核制度》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、《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销售人员绩效评价表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》</w:t>
            </w:r>
            <w:r>
              <w:rPr>
                <w:rFonts w:hint="eastAsia"/>
                <w:color w:val="auto"/>
                <w:highlight w:val="none"/>
              </w:rPr>
              <w:t>等。</w:t>
            </w:r>
          </w:p>
          <w:p>
            <w:pPr>
              <w:spacing w:line="340" w:lineRule="exac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抽：销售服务质量检查表</w:t>
            </w:r>
          </w:p>
          <w:p>
            <w:pPr>
              <w:spacing w:line="340" w:lineRule="exact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</w:rPr>
              <w:t>时间：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2021年8月</w:t>
            </w:r>
            <w:r>
              <w:rPr>
                <w:rFonts w:hint="eastAsia"/>
                <w:color w:val="auto"/>
                <w:highlight w:val="none"/>
              </w:rPr>
              <w:t>，销售人员：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张小杰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、</w:t>
            </w:r>
            <w:r>
              <w:rPr>
                <w:rFonts w:hint="eastAsia"/>
                <w:color w:val="auto"/>
                <w:highlight w:val="none"/>
              </w:rPr>
              <w:t xml:space="preserve"> 唐薇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hint="eastAsia" w:eastAsia="宋体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检查内容</w:t>
            </w:r>
            <w:r>
              <w:rPr>
                <w:rFonts w:hint="eastAsia" w:eastAsia="宋体"/>
                <w:color w:val="auto"/>
                <w:highlight w:val="none"/>
              </w:rPr>
              <w:t>：销售规范履行情况，销售合同管理制度履行情况，顾客验收情况等。</w:t>
            </w:r>
          </w:p>
          <w:p>
            <w:pPr>
              <w:spacing w:line="400" w:lineRule="exact"/>
              <w:rPr>
                <w:rFonts w:hint="eastAsia" w:eastAsia="宋体"/>
                <w:color w:val="auto"/>
                <w:highlight w:val="none"/>
              </w:rPr>
            </w:pPr>
            <w:r>
              <w:rPr>
                <w:rFonts w:hint="eastAsia" w:eastAsia="宋体"/>
                <w:color w:val="auto"/>
                <w:highlight w:val="none"/>
              </w:rPr>
              <w:t>检查结果：符合要求</w:t>
            </w:r>
          </w:p>
          <w:p>
            <w:pPr>
              <w:spacing w:line="400" w:lineRule="exact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</w:rPr>
              <w:t>检查人：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敖颖 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bCs/>
                <w:color w:val="auto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3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、</w:t>
            </w:r>
            <w:r>
              <w:rPr>
                <w:rFonts w:hint="eastAsia"/>
                <w:color w:val="auto"/>
                <w:highlight w:val="none"/>
              </w:rPr>
              <w:t xml:space="preserve"> 最终产品检验  依据：合同要求，客户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对产品的检验报告和商品的外观质量、规格型号、数量等进行核验后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在送货单上签字确认</w:t>
            </w:r>
            <w:r>
              <w:rPr>
                <w:rFonts w:hint="eastAsia"/>
                <w:color w:val="auto"/>
                <w:highlight w:val="none"/>
              </w:rPr>
              <w:t>。</w:t>
            </w:r>
          </w:p>
          <w:p>
            <w:pPr>
              <w:pStyle w:val="2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查，客户签收单：</w:t>
            </w:r>
          </w:p>
          <w:p>
            <w:pPr>
              <w:spacing w:line="400" w:lineRule="exact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查见202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年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月1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日</w:t>
            </w:r>
          </w:p>
          <w:p>
            <w:pPr>
              <w:pStyle w:val="4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客户：</w:t>
            </w:r>
            <w:r>
              <w:rPr>
                <w:rFonts w:hint="eastAsia"/>
                <w:highlight w:val="none"/>
              </w:rPr>
              <w:t xml:space="preserve">重庆新翔源鞋业有限责任公司 </w:t>
            </w:r>
          </w:p>
          <w:p>
            <w:pPr>
              <w:pStyle w:val="4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采购产品：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汤圆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、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水饺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、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烧麦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等</w:t>
            </w:r>
          </w:p>
          <w:p>
            <w:pPr>
              <w:pStyle w:val="4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签收人：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江丽</w:t>
            </w:r>
          </w:p>
          <w:p>
            <w:pPr>
              <w:pStyle w:val="2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查，客户签收单：</w:t>
            </w:r>
          </w:p>
          <w:p>
            <w:pPr>
              <w:spacing w:line="400" w:lineRule="exact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查见202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年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月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日</w:t>
            </w:r>
          </w:p>
          <w:p>
            <w:pPr>
              <w:pStyle w:val="4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客户：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重庆渝都酒店有限责任公司</w:t>
            </w:r>
          </w:p>
          <w:p>
            <w:pPr>
              <w:pStyle w:val="4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采购产品：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糯米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、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粉丝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、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味精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等</w:t>
            </w:r>
          </w:p>
          <w:p>
            <w:pPr>
              <w:pStyle w:val="4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签收人：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罗艺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</w:p>
          <w:p>
            <w:pPr>
              <w:pStyle w:val="2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抽产品委托检验情况，公司销售产品无第三方委托检测情况，公司采取供应商定期交付所供商品的质检报告，提供如大米、食用油、乳制品、调味品等检测报告，见附件。</w:t>
            </w:r>
          </w:p>
          <w:p>
            <w:pPr>
              <w:pStyle w:val="2"/>
              <w:rPr>
                <w:rFonts w:hint="eastAsia" w:ascii="宋体" w:hAnsi="宋体" w:eastAsia="宋体" w:cs="宋体"/>
                <w:bCs/>
                <w:color w:val="auto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</w:rPr>
              <w:t>组织的</w:t>
            </w:r>
            <w:r>
              <w:rPr>
                <w:rFonts w:hint="eastAsia"/>
                <w:lang w:val="en-US" w:eastAsia="zh-CN"/>
              </w:rPr>
              <w:t>质检</w:t>
            </w:r>
            <w:r>
              <w:rPr>
                <w:rFonts w:hint="eastAsia"/>
              </w:rPr>
              <w:t>工作均为授权的</w:t>
            </w:r>
            <w:r>
              <w:rPr>
                <w:rFonts w:hint="eastAsia"/>
                <w:lang w:val="en-US" w:eastAsia="zh-CN"/>
              </w:rPr>
              <w:t>质检</w:t>
            </w:r>
            <w:r>
              <w:rPr>
                <w:rFonts w:hint="eastAsia"/>
              </w:rPr>
              <w:t>员进行检查</w:t>
            </w:r>
            <w:r>
              <w:rPr>
                <w:rFonts w:hint="eastAsia"/>
                <w:lang w:eastAsia="zh-CN"/>
              </w:rPr>
              <w:t>，整个过程基本受控。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1379" w:type="dxa"/>
            <w:vAlign w:val="top"/>
          </w:tcPr>
          <w:p>
            <w:pPr>
              <w:rPr>
                <w:color w:val="auto"/>
                <w:highlight w:val="magenta"/>
              </w:rPr>
            </w:pPr>
            <w:r>
              <w:rPr>
                <w:rFonts w:hint="eastAsia"/>
                <w:color w:val="auto"/>
              </w:rPr>
              <w:t>符合</w:t>
            </w:r>
          </w:p>
          <w:p>
            <w:pPr>
              <w:rPr>
                <w:color w:val="auto"/>
                <w:highlight w:val="magenta"/>
              </w:rPr>
            </w:pPr>
          </w:p>
          <w:p>
            <w:pPr>
              <w:rPr>
                <w:color w:val="auto"/>
                <w:highlight w:val="magenta"/>
              </w:rPr>
            </w:pPr>
          </w:p>
          <w:p>
            <w:pPr>
              <w:rPr>
                <w:color w:val="auto"/>
                <w:highlight w:val="magenta"/>
              </w:rPr>
            </w:pPr>
          </w:p>
          <w:p>
            <w:pPr>
              <w:rPr>
                <w:color w:val="auto"/>
                <w:highlight w:val="magenta"/>
              </w:rPr>
            </w:pPr>
          </w:p>
          <w:p>
            <w:pPr>
              <w:rPr>
                <w:color w:val="auto"/>
                <w:highlight w:val="magenta"/>
              </w:rPr>
            </w:pPr>
          </w:p>
          <w:p>
            <w:pPr>
              <w:rPr>
                <w:color w:val="auto"/>
                <w:highlight w:val="magenta"/>
              </w:rPr>
            </w:pPr>
          </w:p>
          <w:p>
            <w:pPr>
              <w:rPr>
                <w:color w:val="auto"/>
                <w:highlight w:val="magenta"/>
              </w:rPr>
            </w:pPr>
          </w:p>
          <w:p>
            <w:pPr>
              <w:rPr>
                <w:color w:val="auto"/>
                <w:highlight w:val="magenta"/>
              </w:rPr>
            </w:pPr>
          </w:p>
          <w:p>
            <w:pPr>
              <w:rPr>
                <w:color w:val="auto"/>
                <w:highlight w:val="magenta"/>
              </w:rPr>
            </w:pPr>
          </w:p>
          <w:p>
            <w:pPr>
              <w:rPr>
                <w:color w:val="auto"/>
                <w:highlight w:val="magenta"/>
              </w:rPr>
            </w:pPr>
          </w:p>
          <w:p>
            <w:pPr>
              <w:rPr>
                <w:color w:val="auto"/>
                <w:highlight w:val="magenta"/>
              </w:rPr>
            </w:pPr>
          </w:p>
          <w:p>
            <w:pPr>
              <w:rPr>
                <w:color w:val="auto"/>
                <w:highlight w:val="magenta"/>
              </w:rPr>
            </w:pPr>
          </w:p>
          <w:p>
            <w:pPr>
              <w:rPr>
                <w:color w:val="auto"/>
                <w:highlight w:val="magenta"/>
              </w:rPr>
            </w:pPr>
          </w:p>
          <w:p>
            <w:pPr>
              <w:rPr>
                <w:color w:val="auto"/>
                <w:highlight w:val="magenta"/>
              </w:rPr>
            </w:pPr>
          </w:p>
          <w:p>
            <w:pPr>
              <w:rPr>
                <w:color w:val="auto"/>
                <w:highlight w:val="magenta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highlight w:val="magenta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15" w:hRule="atLeast"/>
        </w:trPr>
        <w:tc>
          <w:tcPr>
            <w:tcW w:w="2160" w:type="dxa"/>
            <w:vAlign w:val="top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不合格输出的控制</w:t>
            </w:r>
          </w:p>
        </w:tc>
        <w:tc>
          <w:tcPr>
            <w:tcW w:w="960" w:type="dxa"/>
            <w:gridSpan w:val="2"/>
            <w:vAlign w:val="top"/>
          </w:tcPr>
          <w:p>
            <w:pPr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 xml:space="preserve">Q8.7 </w:t>
            </w:r>
          </w:p>
        </w:tc>
        <w:tc>
          <w:tcPr>
            <w:tcW w:w="10210" w:type="dxa"/>
            <w:gridSpan w:val="4"/>
            <w:vAlign w:val="top"/>
          </w:tcPr>
          <w:p>
            <w:pPr>
              <w:spacing w:line="400" w:lineRule="exact"/>
              <w:ind w:firstLine="420" w:firstLineChars="200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公司明确各类、各阶段的不合格的控制管控要求，包括输入（来料）阶段、过程监视和测量阶段、输出（出货）阶段的不合格之识别、确定、标识、处置措施等，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详见《不合格品管理程序》</w:t>
            </w:r>
          </w:p>
          <w:p>
            <w:pPr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公司明确并实施处置不合格输出的途径，并实施对不合格的处置方法选择、采取措施的程度取决于不合格的性质及其对产品和服务的影响程度。</w:t>
            </w:r>
          </w:p>
          <w:p>
            <w:pPr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---公司明确并实施对适用于纠正的不合格输出，在进行纠正之后须实施再验证。</w:t>
            </w:r>
          </w:p>
          <w:p>
            <w:pPr>
              <w:spacing w:line="40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---公司明确并实施不合格处置后须保留相关的记录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查《不合格纠正/预防措施单》</w:t>
            </w:r>
          </w:p>
          <w:p>
            <w:pPr>
              <w:spacing w:line="40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时间：202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1.6.5</w:t>
            </w:r>
          </w:p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不符合情况：</w:t>
            </w:r>
            <w:r>
              <w:rPr>
                <w:rFonts w:hint="eastAsia"/>
              </w:rPr>
              <w:t>客户</w:t>
            </w:r>
            <w:r>
              <w:rPr>
                <w:rFonts w:hint="eastAsia"/>
                <w:lang w:eastAsia="zh-CN"/>
              </w:rPr>
              <w:t>（重庆渝都酒店有限责任公司 ）</w:t>
            </w:r>
            <w:r>
              <w:rPr>
                <w:rFonts w:hint="eastAsia"/>
              </w:rPr>
              <w:t>验收中发现有一箱鸡蛋里面有破损现象。</w:t>
            </w:r>
          </w:p>
          <w:p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不合格原因分析： 搬运人员在搬运的过程中未做到轻拿轻放，出货检验的时候未能发现。</w:t>
            </w:r>
          </w:p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处理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及预防措施</w:t>
            </w:r>
            <w:r>
              <w:rPr>
                <w:rFonts w:hint="eastAsia" w:ascii="宋体" w:hAnsi="宋体" w:cs="宋体"/>
                <w:szCs w:val="21"/>
              </w:rPr>
              <w:t>：立即予以更换与搬运人员沟通，在搬运过程中应更加小心，做到轻拿轻放。</w:t>
            </w:r>
          </w:p>
          <w:p>
            <w:pPr>
              <w:spacing w:before="120"/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验证：</w:t>
            </w:r>
            <w:r>
              <w:rPr>
                <w:rFonts w:hint="eastAsia"/>
              </w:rPr>
              <w:t>措施有效</w:t>
            </w:r>
          </w:p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验证人：敖颖 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管理者代表： 吴永利  </w:t>
            </w:r>
          </w:p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负责人讲：组织基本上没有让步接收、让步放行、让步使用的情况。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不合格输出的控制基本符合要求</w:t>
            </w:r>
          </w:p>
        </w:tc>
        <w:tc>
          <w:tcPr>
            <w:tcW w:w="1379" w:type="dxa"/>
            <w:vAlign w:val="top"/>
          </w:tcPr>
          <w:p>
            <w:pPr>
              <w:rPr>
                <w:rFonts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95" w:hRule="atLeast"/>
        </w:trPr>
        <w:tc>
          <w:tcPr>
            <w:tcW w:w="216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顾客满意</w:t>
            </w:r>
          </w:p>
        </w:tc>
        <w:tc>
          <w:tcPr>
            <w:tcW w:w="960" w:type="dxa"/>
            <w:gridSpan w:val="2"/>
            <w:noWrap w:val="0"/>
            <w:vAlign w:val="top"/>
          </w:tcPr>
          <w:p>
            <w:pPr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Q9.1.2</w:t>
            </w:r>
          </w:p>
        </w:tc>
        <w:tc>
          <w:tcPr>
            <w:tcW w:w="10210" w:type="dxa"/>
            <w:gridSpan w:val="4"/>
            <w:noWrap w:val="0"/>
            <w:vAlign w:val="top"/>
          </w:tcPr>
          <w:p>
            <w:pPr>
              <w:rPr>
                <w:rFonts w:hint="eastAsia" w:ascii="Times New Roman" w:hAnsi="Times New Roman" w:cs="Times New Roman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公司主要通过日常口头交流</w:t>
            </w:r>
            <w:r>
              <w:rPr>
                <w:rFonts w:hint="eastAsia" w:ascii="Times New Roman" w:hAnsi="Times New Roman" w:cs="Times New Roman"/>
                <w:color w:val="auto"/>
                <w:szCs w:val="22"/>
                <w:highlight w:val="none"/>
                <w:lang w:val="en-US" w:eastAsia="zh-CN"/>
              </w:rPr>
              <w:t>、电话回访、登门拜访、定期发放《顾客满意程度调查表》等形式来收集了解顾客是否满意的信息。提供有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2021年3月</w:t>
            </w:r>
            <w:r>
              <w:rPr>
                <w:rFonts w:hint="eastAsia" w:ascii="Times New Roman" w:hAnsi="Times New Roman" w:cs="Times New Roman"/>
                <w:color w:val="auto"/>
                <w:szCs w:val="22"/>
                <w:highlight w:val="none"/>
                <w:lang w:val="en-US" w:eastAsia="zh-CN"/>
              </w:rPr>
              <w:t>《顾客满意程度调查表》调查表共</w:t>
            </w:r>
            <w:r>
              <w:rPr>
                <w:rFonts w:hint="eastAsia" w:cs="Times New Roman"/>
                <w:color w:val="auto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color w:val="auto"/>
                <w:szCs w:val="22"/>
                <w:highlight w:val="none"/>
                <w:lang w:val="en-US" w:eastAsia="zh-CN"/>
              </w:rPr>
              <w:t>份 ，</w:t>
            </w:r>
            <w:r>
              <w:rPr>
                <w:rFonts w:hint="eastAsia" w:ascii="Times New Roman" w:hAnsi="Times New Roman" w:cs="Times New Roman"/>
                <w:color w:val="auto"/>
                <w:szCs w:val="22"/>
                <w:highlight w:val="none"/>
                <w:lang w:val="zh-CN" w:eastAsia="zh-CN"/>
              </w:rPr>
              <w:t>调查顾客有：</w:t>
            </w:r>
            <w:r>
              <w:rPr>
                <w:rFonts w:hint="eastAsia" w:cs="Times New Roman"/>
                <w:color w:val="auto"/>
                <w:szCs w:val="22"/>
                <w:highlight w:val="none"/>
                <w:lang w:val="en-US" w:eastAsia="zh-CN"/>
              </w:rPr>
              <w:t>1）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重庆市精神卫生中心金紫山院区</w:t>
            </w:r>
            <w:r>
              <w:rPr>
                <w:rFonts w:hint="eastAsia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2）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重庆渝都酒店有限责任公司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；3）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重庆新翔源鞋业有限责任公司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；4）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重庆新翔源鞋业有限责任公司</w:t>
            </w:r>
            <w:r>
              <w:rPr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Cs w:val="22"/>
                <w:highlight w:val="none"/>
                <w:lang w:val="en-US" w:eastAsia="zh-CN"/>
              </w:rPr>
              <w:t>。</w:t>
            </w:r>
          </w:p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--调查内容包括：产品质量、服务质量、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供应时间</w:t>
            </w:r>
            <w:r>
              <w:rPr>
                <w:rFonts w:hint="eastAsia"/>
                <w:color w:val="auto"/>
                <w:highlight w:val="none"/>
              </w:rPr>
              <w:t>、</w:t>
            </w:r>
            <w:r>
              <w:rPr>
                <w:rFonts w:hint="eastAsia" w:ascii="宋体" w:hAnsi="宋体"/>
                <w:szCs w:val="21"/>
              </w:rPr>
              <w:t>餐饮卫生/运输包装</w:t>
            </w:r>
            <w:r>
              <w:rPr>
                <w:rFonts w:hint="eastAsia"/>
                <w:color w:val="auto"/>
                <w:highlight w:val="none"/>
              </w:rPr>
              <w:t>等</w:t>
            </w:r>
          </w:p>
          <w:p>
            <w:pPr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rFonts w:hint="eastAsia"/>
                <w:color w:val="auto"/>
                <w:highlight w:val="none"/>
              </w:rPr>
              <w:t>--统计分析结果</w:t>
            </w:r>
            <w:r>
              <w:rPr>
                <w:rFonts w:hint="eastAsia"/>
                <w:color w:val="auto"/>
                <w:highlight w:val="none"/>
                <w:lang w:val="zh-CN"/>
              </w:rPr>
              <w:t>顾客满意度</w:t>
            </w:r>
            <w:r>
              <w:rPr>
                <w:rFonts w:hint="eastAsia"/>
                <w:color w:val="auto"/>
                <w:highlight w:val="none"/>
              </w:rPr>
              <w:t>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92.5分（目标值≥85分）</w:t>
            </w:r>
          </w:p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--暂无明显需实施纠正措施的改进事项。</w:t>
            </w:r>
          </w:p>
          <w:p>
            <w:pPr>
              <w:rPr>
                <w:rFonts w:ascii="Times New Roman" w:hAnsi="Times New Roman" w:eastAsia="宋体" w:cs="Times New Roman"/>
                <w:color w:val="auto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--提供顾客满意调查分析报告，报告显示：</w:t>
            </w:r>
            <w:r>
              <w:rPr>
                <w:rFonts w:hint="eastAsia"/>
                <w:color w:val="auto"/>
                <w:highlight w:val="none"/>
                <w:lang w:val="zh-CN"/>
              </w:rPr>
              <w:t>顾客满意度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综合评价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得分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92.5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分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，目标达成，通过这次顾客满意度调查，使我们看到了公司产品好的方面及存在的不足，我们将通过这次调查，进一步树立“顾客是上帝”的理念，提高企业的整体素质，克服存在的不足，为创造品牌产品而努力。</w:t>
            </w:r>
          </w:p>
        </w:tc>
        <w:tc>
          <w:tcPr>
            <w:tcW w:w="1379" w:type="dxa"/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color w:val="auto"/>
                <w:kern w:val="2"/>
                <w:sz w:val="21"/>
                <w:highlight w:val="magenta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23" w:hRule="atLeast"/>
        </w:trPr>
        <w:tc>
          <w:tcPr>
            <w:tcW w:w="2160" w:type="dxa"/>
          </w:tcPr>
          <w:p>
            <w:pPr>
              <w:spacing w:line="360" w:lineRule="auto"/>
              <w:rPr>
                <w:rFonts w:ascii="宋体" w:hAnsi="宋体" w:cs="宋体"/>
                <w:bCs/>
                <w:color w:val="000000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4"/>
              </w:rPr>
              <w:t>分析和评价</w:t>
            </w: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960" w:type="dxa"/>
            <w:gridSpan w:val="2"/>
          </w:tcPr>
          <w:p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Q</w:t>
            </w:r>
            <w:r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  <w:t>9.1.3</w:t>
            </w:r>
          </w:p>
        </w:tc>
        <w:tc>
          <w:tcPr>
            <w:tcW w:w="10004" w:type="dxa"/>
            <w:gridSpan w:val="2"/>
          </w:tcPr>
          <w:p>
            <w:pPr>
              <w:spacing w:line="360" w:lineRule="auto"/>
              <w:ind w:firstLine="420" w:firstLineChars="200"/>
              <w:rPr>
                <w:rFonts w:ascii="宋体" w:hAnsi="宋体" w:cs="宋体"/>
                <w:color w:val="00000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4"/>
                <w:highlight w:val="none"/>
              </w:rPr>
              <w:t>1.质量手册及相关文件中对</w:t>
            </w:r>
            <w:r>
              <w:rPr>
                <w:rFonts w:hint="eastAsia" w:ascii="宋体" w:hAnsi="宋体" w:cs="宋体"/>
                <w:color w:val="000000"/>
                <w:szCs w:val="24"/>
                <w:highlight w:val="none"/>
                <w:lang w:val="en-US" w:eastAsia="zh-CN"/>
              </w:rPr>
              <w:t>销售产品或提供餐饮服务</w:t>
            </w:r>
            <w:r>
              <w:rPr>
                <w:rFonts w:hint="eastAsia" w:ascii="宋体" w:hAnsi="宋体" w:cs="宋体"/>
                <w:color w:val="000000"/>
                <w:szCs w:val="24"/>
                <w:highlight w:val="none"/>
              </w:rPr>
              <w:t xml:space="preserve">、过程、体系数据的范围、类型、统计方法进行了规定。 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ascii="宋体" w:hAnsi="宋体" w:cs="宋体"/>
                <w:color w:val="00000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4"/>
                <w:highlight w:val="none"/>
              </w:rPr>
              <w:t>2.查顾客满意度调查情况：公司</w:t>
            </w:r>
            <w:r>
              <w:rPr>
                <w:rFonts w:hint="eastAsia" w:ascii="宋体" w:hAnsi="宋体" w:cs="宋体"/>
                <w:color w:val="000000"/>
                <w:szCs w:val="24"/>
                <w:highlight w:val="none"/>
                <w:lang w:eastAsia="zh-CN"/>
              </w:rPr>
              <w:t>2021</w:t>
            </w:r>
            <w:r>
              <w:rPr>
                <w:rFonts w:hint="eastAsia" w:ascii="宋体" w:hAnsi="宋体" w:cs="宋体"/>
                <w:color w:val="000000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Cs w:val="24"/>
                <w:highlight w:val="none"/>
              </w:rPr>
              <w:t>月以问卷形式对顾客进行了满意度调查，共计发放</w:t>
            </w:r>
            <w:r>
              <w:rPr>
                <w:rFonts w:hint="eastAsia" w:ascii="宋体" w:hAnsi="宋体" w:cs="宋体"/>
                <w:color w:val="000000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szCs w:val="24"/>
                <w:highlight w:val="none"/>
              </w:rPr>
              <w:t>份，回收</w:t>
            </w:r>
            <w:r>
              <w:rPr>
                <w:rFonts w:hint="eastAsia" w:ascii="宋体" w:hAnsi="宋体" w:cs="宋体"/>
                <w:color w:val="000000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szCs w:val="24"/>
                <w:highlight w:val="none"/>
              </w:rPr>
              <w:t>份。对公司的服务、质量、交付、价格等项进行打分。查《顾客满意程度调查表》对满意度进行了统计；通过统计顾客满意度为9</w:t>
            </w:r>
            <w:r>
              <w:rPr>
                <w:rFonts w:hint="eastAsia" w:ascii="宋体" w:hAnsi="宋体" w:cs="宋体"/>
                <w:color w:val="000000"/>
                <w:szCs w:val="24"/>
                <w:highlight w:val="none"/>
                <w:lang w:val="en-US" w:eastAsia="zh-CN"/>
              </w:rPr>
              <w:t>2.5</w:t>
            </w:r>
            <w:r>
              <w:rPr>
                <w:rFonts w:hint="eastAsia" w:ascii="宋体" w:hAnsi="宋体" w:cs="宋体"/>
                <w:color w:val="000000"/>
                <w:szCs w:val="24"/>
                <w:highlight w:val="none"/>
              </w:rPr>
              <w:t>分。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ascii="宋体" w:hAnsi="宋体" w:cs="宋体"/>
                <w:color w:val="00000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Cs w:val="24"/>
                <w:highlight w:val="none"/>
              </w:rPr>
              <w:t>.查质量目标统计等记录，公司</w:t>
            </w:r>
            <w:r>
              <w:rPr>
                <w:rFonts w:hint="eastAsia" w:ascii="宋体" w:hAnsi="宋体" w:cs="宋体"/>
                <w:color w:val="000000"/>
                <w:szCs w:val="24"/>
                <w:highlight w:val="none"/>
                <w:lang w:eastAsia="zh-CN"/>
              </w:rPr>
              <w:t>2021</w:t>
            </w:r>
            <w:r>
              <w:rPr>
                <w:rFonts w:hint="eastAsia" w:ascii="宋体" w:hAnsi="宋体" w:cs="宋体"/>
                <w:color w:val="000000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Cs w:val="24"/>
                <w:highlight w:val="none"/>
              </w:rPr>
              <w:t>月至</w:t>
            </w:r>
            <w:r>
              <w:rPr>
                <w:rFonts w:hint="eastAsia" w:ascii="宋体" w:hAnsi="宋体" w:cs="宋体"/>
                <w:color w:val="000000"/>
                <w:szCs w:val="24"/>
                <w:highlight w:val="none"/>
                <w:lang w:eastAsia="zh-CN"/>
              </w:rPr>
              <w:t>2021</w:t>
            </w:r>
            <w:r>
              <w:rPr>
                <w:rFonts w:hint="eastAsia" w:ascii="宋体" w:hAnsi="宋体" w:cs="宋体"/>
                <w:color w:val="000000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000000"/>
                <w:szCs w:val="24"/>
                <w:highlight w:val="none"/>
              </w:rPr>
              <w:t>月数据统计的结果为：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培训计划执行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达到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率100%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；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商品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采购及时率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达到100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%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；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default" w:ascii="宋体" w:hAnsi="宋体" w:eastAsia="宋体" w:cs="宋体"/>
                <w:color w:val="00000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顾客满意度为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92.5分。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ascii="宋体" w:hAnsi="宋体" w:cs="宋体"/>
                <w:color w:val="00000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4"/>
                <w:highlight w:val="none"/>
              </w:rPr>
              <w:t>。。。。。。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ascii="宋体" w:hAnsi="宋体" w:cs="宋体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szCs w:val="24"/>
                <w:highlight w:val="none"/>
              </w:rPr>
              <w:t>.查《管理评审资料》对过程和产品的特性及趋势、供方、顾客满意、产品的符合性进行了分析，均较满意。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4"/>
                <w:highlight w:val="none"/>
              </w:rPr>
              <w:t xml:space="preserve">  根据组织提供的相关文件资料，数据分析深度不够，缺乏实质性的支持性数据文件，现场已经口头提出。</w:t>
            </w:r>
          </w:p>
        </w:tc>
        <w:tc>
          <w:tcPr>
            <w:tcW w:w="1585" w:type="dxa"/>
            <w:gridSpan w:val="3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1255" w:hRule="atLeast"/>
        </w:trPr>
        <w:tc>
          <w:tcPr>
            <w:tcW w:w="2160" w:type="dxa"/>
          </w:tcPr>
          <w:p>
            <w:pPr>
              <w:adjustRightInd w:val="0"/>
              <w:snapToGrid w:val="0"/>
              <w:jc w:val="center"/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运行策划和控制</w:t>
            </w:r>
          </w:p>
        </w:tc>
        <w:tc>
          <w:tcPr>
            <w:tcW w:w="960" w:type="dxa"/>
            <w:gridSpan w:val="2"/>
          </w:tcPr>
          <w:p>
            <w:pPr>
              <w:rPr>
                <w:rFonts w:hint="default" w:ascii="宋体" w:hAnsi="宋体" w:eastAsia="宋体" w:cs="新宋体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Cs w:val="21"/>
                <w:lang w:val="en-US" w:eastAsia="zh-CN"/>
              </w:rPr>
              <w:t>O8.1</w:t>
            </w:r>
          </w:p>
        </w:tc>
        <w:tc>
          <w:tcPr>
            <w:tcW w:w="10210" w:type="dxa"/>
            <w:gridSpan w:val="4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查，</w:t>
            </w:r>
            <w:r>
              <w:rPr>
                <w:rFonts w:hint="eastAsia"/>
                <w:lang w:eastAsia="zh-CN"/>
              </w:rPr>
              <w:t>经营部</w:t>
            </w:r>
            <w:r>
              <w:rPr>
                <w:rFonts w:hint="eastAsia"/>
              </w:rPr>
              <w:t>实施以下职业健康安全管理制度：《消防安全管理制度》、《用电安全管理规定》、《公司劳动安全管理办法》、《火灾事故应急救援预案》、《劳动防护用品管理制度》等。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查不可接受风险源：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1）</w:t>
            </w:r>
            <w:r>
              <w:rPr>
                <w:rFonts w:hint="eastAsia"/>
                <w:lang w:val="en-US" w:eastAsia="zh-CN"/>
              </w:rPr>
              <w:t>易燃易爆品导致的火灾；2）办公设备漏电导致的触电；3）食品保管不当变质导致的食物中毒</w:t>
            </w:r>
            <w:r>
              <w:rPr>
                <w:rFonts w:hint="eastAsia"/>
              </w:rPr>
              <w:t>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查看，公司制订的相应的安全管理制度及管理方案，对不可接受风险源进行管控。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据称：对火灾应急设施、安防设施运行情况等进行了检查维护。如：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查</w:t>
            </w:r>
            <w:r>
              <w:rPr>
                <w:rFonts w:hint="eastAsia"/>
                <w:lang w:eastAsia="zh-CN"/>
              </w:rPr>
              <w:t>经营部</w:t>
            </w:r>
            <w:r>
              <w:rPr>
                <w:rFonts w:hint="eastAsia"/>
              </w:rPr>
              <w:t>办公区域安全实施情况；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现场查看：现场未发现大功率电器使用。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现场查看：现场电线有穿管保护，固定布局、现场有禁止吸烟的提醒，办公设备均有接地保护。现场查看：</w:t>
            </w:r>
            <w:r>
              <w:rPr>
                <w:rFonts w:hint="eastAsia"/>
                <w:lang w:eastAsia="zh-CN"/>
              </w:rPr>
              <w:t>经营部</w:t>
            </w:r>
            <w:r>
              <w:rPr>
                <w:rFonts w:hint="eastAsia"/>
              </w:rPr>
              <w:t>提供的办公区域月度消防设备、设施检查记录，检查结果符合规定要求。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lang w:val="en-US" w:eastAsia="zh-CN" w:bidi="ar-SA"/>
              </w:rPr>
              <w:t>查看预防食品中毒措施。</w:t>
            </w:r>
          </w:p>
          <w:p>
            <w:pPr>
              <w:pStyle w:val="2"/>
              <w:numPr>
                <w:ilvl w:val="0"/>
                <w:numId w:val="2"/>
              </w:numP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lang w:val="en-US" w:eastAsia="zh-CN" w:bidi="ar-SA"/>
              </w:rPr>
              <w:t>在合格供应商采购物品，查验物品合格检验证明；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lang w:val="en-US" w:eastAsia="zh-CN" w:bidi="ar-SA"/>
              </w:rPr>
              <w:t>2）所贮存物品按产品类别分区域放置，合理有序，防止因各种原因造成的损坏；</w:t>
            </w:r>
          </w:p>
          <w:p>
            <w:pPr>
              <w:numPr>
                <w:ilvl w:val="0"/>
                <w:numId w:val="0"/>
              </w:numPr>
              <w:spacing w:after="0" w:line="400" w:lineRule="exact"/>
              <w:ind w:leftChars="0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lang w:val="en-US" w:eastAsia="zh-CN" w:bidi="ar-SA"/>
              </w:rPr>
              <w:t>3）库管员在收料和发料时应同时按《物料管理卡》上的规格/型号、数量（重量）对储存物料进行即时盘点。发现问题（数量短缺、变质损坏等）即时向上报告；</w:t>
            </w:r>
          </w:p>
          <w:p>
            <w:pPr>
              <w:numPr>
                <w:ilvl w:val="0"/>
                <w:numId w:val="0"/>
              </w:numPr>
              <w:spacing w:after="0" w:line="400" w:lineRule="exact"/>
              <w:ind w:leftChars="0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lang w:val="en-US" w:eastAsia="zh-CN" w:bidi="ar-SA"/>
              </w:rPr>
              <w:t>4）食物存放通过库房设置“抽湿机、挡鼠板、灭蝇灯、贮存物品采取先进先出原则”等措施防止食物霉变放虫蛀。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bCs w:val="0"/>
                <w:spacing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lang w:val="en-US" w:eastAsia="zh-CN" w:bidi="ar-SA"/>
              </w:rPr>
              <w:t>5）制定食物中毒应急预案，并定期演练。</w:t>
            </w:r>
          </w:p>
          <w:p>
            <w:pPr>
              <w:pStyle w:val="2"/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lang w:val="en-US" w:eastAsia="zh-CN" w:bidi="ar-SA"/>
              </w:rPr>
              <w:t>现场查看预防食品中毒措施有效。</w:t>
            </w:r>
          </w:p>
        </w:tc>
        <w:tc>
          <w:tcPr>
            <w:tcW w:w="137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1255" w:hRule="atLeast"/>
        </w:trPr>
        <w:tc>
          <w:tcPr>
            <w:tcW w:w="2160" w:type="dxa"/>
          </w:tcPr>
          <w:p>
            <w:pPr>
              <w:adjustRightInd w:val="0"/>
              <w:snapToGrid w:val="0"/>
              <w:jc w:val="center"/>
              <w:rPr>
                <w:rFonts w:ascii="宋体" w:hAnsi="宋体" w:cs="新宋体"/>
                <w:szCs w:val="21"/>
              </w:rPr>
            </w:pPr>
            <w:bookmarkStart w:id="0" w:name="_GoBack"/>
            <w:r>
              <w:rPr>
                <w:rFonts w:hint="eastAsia" w:ascii="宋体" w:hAnsi="宋体" w:cs="新宋体"/>
                <w:szCs w:val="21"/>
              </w:rPr>
              <w:t>应急准备和响应</w:t>
            </w:r>
          </w:p>
        </w:tc>
        <w:tc>
          <w:tcPr>
            <w:tcW w:w="960" w:type="dxa"/>
            <w:gridSpan w:val="2"/>
          </w:tcPr>
          <w:p>
            <w:pPr>
              <w:rPr>
                <w:rFonts w:hint="default" w:ascii="宋体" w:hAnsi="宋体" w:eastAsia="宋体" w:cs="新宋体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Cs w:val="21"/>
                <w:lang w:val="en-US" w:eastAsia="zh-CN"/>
              </w:rPr>
              <w:t>O8.2</w:t>
            </w:r>
          </w:p>
        </w:tc>
        <w:tc>
          <w:tcPr>
            <w:tcW w:w="10210" w:type="dxa"/>
            <w:gridSpan w:val="4"/>
          </w:tcPr>
          <w:p>
            <w:pPr>
              <w:spacing w:line="240" w:lineRule="auto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查见：《</w:t>
            </w:r>
            <w:r>
              <w:rPr>
                <w:rFonts w:hint="eastAsia" w:ascii="宋体" w:hAnsi="宋体" w:cs="宋体"/>
                <w:szCs w:val="21"/>
              </w:rPr>
              <w:t>应急准备和响应管理制度</w:t>
            </w:r>
            <w:r>
              <w:rPr>
                <w:rFonts w:hint="eastAsia" w:cs="宋体"/>
                <w:szCs w:val="21"/>
              </w:rPr>
              <w:t>》、《</w:t>
            </w:r>
            <w:r>
              <w:rPr>
                <w:rFonts w:hint="eastAsia" w:ascii="宋体" w:hAnsi="宋体" w:cs="宋体"/>
                <w:szCs w:val="21"/>
              </w:rPr>
              <w:t>消防与疏散演习实施方案</w:t>
            </w:r>
            <w:r>
              <w:rPr>
                <w:rFonts w:hint="eastAsia" w:cs="宋体"/>
                <w:szCs w:val="21"/>
              </w:rPr>
              <w:t>》</w:t>
            </w:r>
          </w:p>
          <w:p>
            <w:pPr>
              <w:spacing w:line="240" w:lineRule="auto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服务现场工作人的在</w:t>
            </w:r>
            <w:r>
              <w:rPr>
                <w:rFonts w:hint="eastAsia" w:cs="宋体"/>
                <w:szCs w:val="21"/>
                <w:lang w:eastAsia="zh-CN"/>
              </w:rPr>
              <w:t>综合管理部</w:t>
            </w:r>
            <w:r>
              <w:rPr>
                <w:rFonts w:hint="eastAsia" w:cs="宋体"/>
                <w:szCs w:val="21"/>
              </w:rPr>
              <w:t>组织下，参加了公司组织的“火灾消防知识培训”。</w:t>
            </w:r>
          </w:p>
          <w:p>
            <w:pPr>
              <w:spacing w:line="24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cs="宋体"/>
                <w:szCs w:val="21"/>
              </w:rPr>
              <w:t>查见：消防演练实况记录：</w:t>
            </w:r>
            <w:r>
              <w:rPr>
                <w:rFonts w:hint="eastAsia" w:cs="宋体"/>
                <w:szCs w:val="21"/>
                <w:lang w:eastAsia="zh-CN"/>
              </w:rPr>
              <w:t>经营部</w:t>
            </w:r>
            <w:r>
              <w:rPr>
                <w:rFonts w:hint="eastAsia" w:cs="宋体"/>
                <w:szCs w:val="21"/>
              </w:rPr>
              <w:t>相关人员</w:t>
            </w:r>
            <w:r>
              <w:rPr>
                <w:rFonts w:hint="eastAsia" w:ascii="宋体" w:hAnsi="宋体" w:cs="宋体"/>
                <w:szCs w:val="21"/>
              </w:rPr>
              <w:t>参加了20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日在公司办公区由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综合管理部</w:t>
            </w:r>
            <w:r>
              <w:rPr>
                <w:rFonts w:hint="eastAsia" w:ascii="宋体" w:hAnsi="宋体" w:cs="宋体"/>
                <w:szCs w:val="21"/>
              </w:rPr>
              <w:t>组织的消防演练。</w:t>
            </w:r>
          </w:p>
          <w:p>
            <w:pPr>
              <w:spacing w:line="240" w:lineRule="auto"/>
              <w:ind w:firstLine="420" w:firstLineChars="200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查，现场对应，</w:t>
            </w:r>
            <w:r>
              <w:rPr>
                <w:rFonts w:hint="eastAsia" w:ascii="宋体" w:cs="宋体"/>
                <w:szCs w:val="21"/>
                <w:lang w:val="en-US" w:eastAsia="zh-CN"/>
              </w:rPr>
              <w:t>部门</w:t>
            </w:r>
            <w:r>
              <w:rPr>
                <w:rFonts w:hint="eastAsia" w:ascii="宋体" w:cs="宋体"/>
                <w:szCs w:val="21"/>
              </w:rPr>
              <w:t>员工的安全逃生意识有明显的改善和较大提高。使员工掌握了安全逃生的方式和路径。同时使员工掌握了灭火器材的使用。</w:t>
            </w:r>
          </w:p>
          <w:p>
            <w:pPr>
              <w:spacing w:line="24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查应急准备：</w:t>
            </w:r>
            <w:r>
              <w:rPr>
                <w:rFonts w:hint="eastAsia" w:ascii="宋体" w:cs="宋体"/>
                <w:szCs w:val="21"/>
              </w:rPr>
              <w:t>消防器材完善、良好。</w:t>
            </w:r>
          </w:p>
        </w:tc>
        <w:tc>
          <w:tcPr>
            <w:tcW w:w="1379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</w:t>
            </w:r>
          </w:p>
        </w:tc>
      </w:tr>
    </w:tbl>
    <w:p>
      <w:pPr>
        <w:pStyle w:val="9"/>
      </w:pPr>
      <w:r>
        <w:rPr>
          <w:rFonts w:hint="eastAsia"/>
        </w:rPr>
        <w:t>说明：不符合标注N</w:t>
      </w:r>
    </w:p>
    <w:bookmarkEnd w:id="0"/>
    <w:p/>
    <w:sectPr>
      <w:headerReference r:id="rId5" w:type="default"/>
      <w:footerReference r:id="rId6" w:type="default"/>
      <w:pgSz w:w="16838" w:h="11906" w:orient="landscape"/>
      <w:pgMar w:top="1440" w:right="1080" w:bottom="1440" w:left="1080" w:header="680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Meiryo">
    <w:altName w:val="Yu Gothic"/>
    <w:panose1 w:val="00000000000000000000"/>
    <w:charset w:val="80"/>
    <w:family w:val="swiss"/>
    <w:pitch w:val="default"/>
    <w:sig w:usb0="00000000" w:usb1="00000000" w:usb2="08000012" w:usb3="00000000" w:csb0="0002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宋体-PUA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9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20"/>
        <w:rFonts w:hint="default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7879080</wp:posOffset>
              </wp:positionH>
              <wp:positionV relativeFrom="paragraph">
                <wp:posOffset>159385</wp:posOffset>
              </wp:positionV>
              <wp:extent cx="1304290" cy="256540"/>
              <wp:effectExtent l="0" t="0" r="3810" b="1016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429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ISC-B-II-12(05版）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620.4pt;margin-top:12.55pt;height:20.2pt;width:102.7pt;z-index:251659264;mso-width-relative:page;mso-height-relative:page;" fillcolor="#FFFFFF" filled="t" stroked="f" coordsize="21600,21600" o:gfxdata="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CQfhE2AAAAAsBAAAPAAAAAAAAAAEAIAAAACIAAABkcnMvZG93bnJl&#10;di54bWxQSwECFAAUAAAACACHTuJAJxH1PcQBAAB6AwAADgAAAAAAAAABACAAAAAnAQAAZHJzL2Uy&#10;b0RvYy54bWxQSwUGAAAAAAYABgBZAQAAX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hint="eastAsia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ISC-B-II-12(05版）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20"/>
        <w:rFonts w:hint="default"/>
      </w:rPr>
      <w:t>北京国标联合认证有限公司</w:t>
    </w:r>
    <w:r>
      <w:rPr>
        <w:rStyle w:val="20"/>
        <w:rFonts w:hint="default"/>
      </w:rPr>
      <w:tab/>
    </w:r>
    <w:r>
      <w:rPr>
        <w:rStyle w:val="20"/>
        <w:rFonts w:hint="default"/>
      </w:rPr>
      <w:tab/>
    </w:r>
    <w:r>
      <w:rPr>
        <w:rStyle w:val="20"/>
        <w:rFonts w:hint="default"/>
      </w:rPr>
      <w:tab/>
    </w:r>
  </w:p>
  <w:p>
    <w:pPr>
      <w:pStyle w:val="10"/>
      <w:pBdr>
        <w:bottom w:val="none" w:color="auto" w:sz="0" w:space="0"/>
      </w:pBdr>
      <w:spacing w:line="320" w:lineRule="exact"/>
      <w:ind w:firstLine="756" w:firstLineChars="400"/>
      <w:jc w:val="left"/>
    </w:pPr>
    <w:r>
      <w:rPr>
        <w:rStyle w:val="20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28B63B"/>
    <w:multiLevelType w:val="singleLevel"/>
    <w:tmpl w:val="AE28B63B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40AB83B0"/>
    <w:multiLevelType w:val="singleLevel"/>
    <w:tmpl w:val="40AB83B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F6AD4"/>
    <w:rsid w:val="0B274A78"/>
    <w:rsid w:val="0C3277E3"/>
    <w:rsid w:val="10DA2937"/>
    <w:rsid w:val="155401E6"/>
    <w:rsid w:val="1761228C"/>
    <w:rsid w:val="19C20409"/>
    <w:rsid w:val="1D2D747D"/>
    <w:rsid w:val="204669E6"/>
    <w:rsid w:val="254401C5"/>
    <w:rsid w:val="27621E9A"/>
    <w:rsid w:val="2C357DAA"/>
    <w:rsid w:val="2FF31EB8"/>
    <w:rsid w:val="33CD6542"/>
    <w:rsid w:val="34F51360"/>
    <w:rsid w:val="3AAE1E8C"/>
    <w:rsid w:val="3C494492"/>
    <w:rsid w:val="3D0F6794"/>
    <w:rsid w:val="419C337B"/>
    <w:rsid w:val="45C61D3A"/>
    <w:rsid w:val="47710803"/>
    <w:rsid w:val="4A7F650D"/>
    <w:rsid w:val="4D2C424B"/>
    <w:rsid w:val="4F3C5FBE"/>
    <w:rsid w:val="4FBD39A0"/>
    <w:rsid w:val="4FD4690A"/>
    <w:rsid w:val="50506EBC"/>
    <w:rsid w:val="520B32D8"/>
    <w:rsid w:val="53121117"/>
    <w:rsid w:val="532C2B5F"/>
    <w:rsid w:val="54147735"/>
    <w:rsid w:val="58BF38FD"/>
    <w:rsid w:val="5E453862"/>
    <w:rsid w:val="62003A11"/>
    <w:rsid w:val="62662458"/>
    <w:rsid w:val="636C1ADB"/>
    <w:rsid w:val="64404665"/>
    <w:rsid w:val="66897D66"/>
    <w:rsid w:val="6C095F2C"/>
    <w:rsid w:val="6CF11E07"/>
    <w:rsid w:val="6EAC4966"/>
    <w:rsid w:val="6ED76743"/>
    <w:rsid w:val="7C7B1018"/>
    <w:rsid w:val="7F8649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99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Body Text"/>
    <w:basedOn w:val="1"/>
    <w:next w:val="1"/>
    <w:unhideWhenUsed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ind w:firstLine="420"/>
    </w:pPr>
    <w:rPr>
      <w:rFonts w:cs="Times New Roman"/>
      <w:sz w:val="21"/>
      <w:szCs w:val="24"/>
    </w:rPr>
  </w:style>
  <w:style w:type="paragraph" w:styleId="6">
    <w:name w:val="Block Text"/>
    <w:basedOn w:val="1"/>
    <w:qFormat/>
    <w:uiPriority w:val="99"/>
    <w:pPr>
      <w:tabs>
        <w:tab w:val="left" w:pos="709"/>
        <w:tab w:val="left" w:pos="1069"/>
        <w:tab w:val="left" w:pos="2149"/>
      </w:tabs>
      <w:ind w:left="1429" w:right="194"/>
    </w:pPr>
    <w:rPr>
      <w:rFonts w:ascii="楷体_GB2312" w:eastAsia="楷体_GB2312"/>
      <w:sz w:val="24"/>
    </w:rPr>
  </w:style>
  <w:style w:type="paragraph" w:styleId="7">
    <w:name w:val="Plain Text"/>
    <w:basedOn w:val="1"/>
    <w:qFormat/>
    <w:uiPriority w:val="99"/>
    <w:rPr>
      <w:rFonts w:hint="eastAsia" w:ascii="宋体" w:hAnsi="Courier New"/>
    </w:rPr>
  </w:style>
  <w:style w:type="paragraph" w:styleId="8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rPr>
      <w:color w:val="000000"/>
      <w:kern w:val="0"/>
      <w:sz w:val="24"/>
      <w:szCs w:val="24"/>
    </w:rPr>
  </w:style>
  <w:style w:type="paragraph" w:styleId="12">
    <w:name w:val="Body Text First Indent 2"/>
    <w:basedOn w:val="5"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qFormat/>
    <w:uiPriority w:val="99"/>
    <w:rPr>
      <w:rFonts w:ascii="Times New Roman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customStyle="1" w:styleId="17">
    <w:name w:val="页眉 字符"/>
    <w:basedOn w:val="15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字符"/>
    <w:basedOn w:val="15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批注框文本 字符"/>
    <w:basedOn w:val="15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customStyle="1" w:styleId="22">
    <w:name w:val="yz正文"/>
    <w:qFormat/>
    <w:uiPriority w:val="0"/>
    <w:pPr>
      <w:widowControl w:val="0"/>
      <w:ind w:firstLine="420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3">
    <w:name w:val="title"/>
    <w:qFormat/>
    <w:uiPriority w:val="0"/>
  </w:style>
  <w:style w:type="paragraph" w:styleId="2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5">
    <w:name w:val="Placeholder Text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126</Characters>
  <Lines>1</Lines>
  <Paragraphs>1</Paragraphs>
  <TotalTime>15</TotalTime>
  <ScaleCrop>false</ScaleCrop>
  <LinksUpToDate>false</LinksUpToDate>
  <CharactersWithSpaces>147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肖新龙</cp:lastModifiedBy>
  <dcterms:modified xsi:type="dcterms:W3CDTF">2021-09-29T05:50:52Z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D9567F6C517D4D7CB7C747F12F69A4A7</vt:lpwstr>
  </property>
  <property fmtid="{D5CDD505-2E9C-101B-9397-08002B2CF9AE}" pid="3" name="KSOProductBuildVer">
    <vt:lpwstr>2052-11.1.0.10938</vt:lpwstr>
  </property>
</Properties>
</file>