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四川东晨光建设工程有限公司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r>
              <w:rPr>
                <w:rFonts w:hint="eastAsia" w:ascii="宋体" w:hAnsi="宋体" w:eastAsia="宋体" w:cs="宋体"/>
                <w:sz w:val="22"/>
                <w:szCs w:val="22"/>
              </w:rPr>
              <w:t>■</w:t>
            </w:r>
            <w:bookmarkStart w:id="12" w:name="_GoBack"/>
            <w:bookmarkEnd w:id="12"/>
            <w:r>
              <w:rPr>
                <w:rFonts w:hint="eastAsia"/>
                <w:sz w:val="22"/>
                <w:szCs w:val="22"/>
              </w:rPr>
              <w:t>GB/T19001-2016</w:t>
            </w:r>
            <w:r>
              <w:rPr>
                <w:rFonts w:hint="eastAsia" w:ascii="宋体" w:hAnsi="宋体" w:eastAsia="宋体" w:cs="宋体"/>
                <w:sz w:val="22"/>
                <w:szCs w:val="22"/>
              </w:rPr>
              <w:t>■</w:t>
            </w:r>
            <w:r>
              <w:rPr>
                <w:rFonts w:hint="eastAsia"/>
                <w:sz w:val="22"/>
                <w:szCs w:val="22"/>
              </w:rPr>
              <w:t>GB/T 50430-2017</w:t>
            </w:r>
          </w:p>
          <w:p>
            <w:pPr>
              <w:rPr>
                <w:rFonts w:hint="default" w:eastAsia="宋体"/>
                <w:sz w:val="22"/>
                <w:szCs w:val="22"/>
                <w:lang w:val="en-US" w:eastAsia="zh-CN"/>
              </w:rPr>
            </w:pPr>
            <w:bookmarkStart w:id="1" w:name="E勾选"/>
            <w:r>
              <w:rPr>
                <w:rFonts w:hint="eastAsia"/>
                <w:sz w:val="22"/>
                <w:szCs w:val="22"/>
                <w:lang w:eastAsia="zh-CN"/>
              </w:rPr>
              <w:t>■</w:t>
            </w:r>
            <w:bookmarkEnd w:id="1"/>
            <w:r>
              <w:rPr>
                <w:rFonts w:hint="eastAsia"/>
                <w:sz w:val="22"/>
                <w:szCs w:val="22"/>
              </w:rPr>
              <w:t>GB/T24001-2016</w:t>
            </w:r>
            <w:bookmarkStart w:id="2" w:name="S勾选"/>
            <w:r>
              <w:rPr>
                <w:rFonts w:hint="eastAsia"/>
                <w:sz w:val="22"/>
                <w:szCs w:val="22"/>
              </w:rPr>
              <w:t>■</w:t>
            </w:r>
            <w:bookmarkEnd w:id="2"/>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3" w:name="EnMS勾选"/>
            <w:r>
              <w:rPr>
                <w:rFonts w:hint="eastAsia"/>
                <w:sz w:val="22"/>
                <w:szCs w:val="22"/>
              </w:rPr>
              <w:t>□</w:t>
            </w:r>
            <w:bookmarkEnd w:id="3"/>
            <w:r>
              <w:rPr>
                <w:rFonts w:hint="eastAsia"/>
                <w:lang w:val="en-US" w:eastAsia="zh-CN"/>
              </w:rPr>
              <w:t>GB/T 23331-2020/</w:t>
            </w:r>
            <w:r>
              <w:rPr>
                <w:rFonts w:hint="eastAsia"/>
                <w:lang w:val="de-DE"/>
              </w:rPr>
              <w:t>ISO50001：2018</w:t>
            </w:r>
          </w:p>
          <w:p>
            <w:pPr>
              <w:spacing w:line="240" w:lineRule="exact"/>
              <w:rPr>
                <w:sz w:val="22"/>
                <w:szCs w:val="22"/>
              </w:rPr>
            </w:pPr>
            <w:bookmarkStart w:id="4" w:name="F勾选"/>
            <w:r>
              <w:rPr>
                <w:rFonts w:hint="eastAsia"/>
                <w:sz w:val="22"/>
                <w:szCs w:val="22"/>
              </w:rPr>
              <w:t>□</w:t>
            </w:r>
            <w:bookmarkEnd w:id="4"/>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5" w:name="H勾选"/>
            <w:r>
              <w:rPr>
                <w:rFonts w:hint="eastAsia"/>
                <w:sz w:val="22"/>
                <w:szCs w:val="22"/>
              </w:rPr>
              <w:t>□</w:t>
            </w:r>
            <w:bookmarkEnd w:id="5"/>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ascii="宋体" w:hAnsi="宋体" w:eastAsia="宋体" w:cs="宋体"/>
                <w:sz w:val="22"/>
                <w:szCs w:val="22"/>
              </w:rPr>
              <w:t>■</w:t>
            </w:r>
            <w:r>
              <w:rPr>
                <w:rFonts w:hint="eastAsia"/>
                <w:sz w:val="22"/>
                <w:szCs w:val="22"/>
              </w:rPr>
              <w:t>适用于受审核方的法律法规及其他要求</w:t>
            </w:r>
          </w:p>
          <w:p>
            <w:pPr>
              <w:ind w:left="70" w:leftChars="29"/>
              <w:rPr>
                <w:sz w:val="22"/>
                <w:szCs w:val="22"/>
              </w:rPr>
            </w:pPr>
            <w:r>
              <w:rPr>
                <w:rFonts w:hint="eastAsia" w:ascii="宋体" w:hAnsi="宋体" w:eastAsia="宋体" w:cs="宋体"/>
                <w:sz w:val="22"/>
                <w:szCs w:val="22"/>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6" w:name="合同编号"/>
            <w:r>
              <w:rPr>
                <w:rFonts w:hint="eastAsia" w:eastAsia="宋体"/>
                <w:sz w:val="22"/>
                <w:szCs w:val="22"/>
                <w:lang w:val="en-US" w:eastAsia="zh-CN"/>
              </w:rPr>
              <w:t>0254-2018-QEO-2021</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初审"/>
            <w:r>
              <w:rPr>
                <w:rFonts w:hint="eastAsia"/>
                <w:sz w:val="22"/>
                <w:szCs w:val="22"/>
              </w:rPr>
              <w:t>□</w:t>
            </w:r>
            <w:bookmarkEnd w:id="7"/>
            <w:r>
              <w:rPr>
                <w:rFonts w:hint="eastAsia"/>
                <w:sz w:val="22"/>
                <w:szCs w:val="22"/>
              </w:rPr>
              <w:t>初审</w:t>
            </w:r>
            <w:bookmarkStart w:id="8" w:name="监督勾选"/>
            <w:r>
              <w:rPr>
                <w:rFonts w:hint="eastAsia"/>
                <w:sz w:val="22"/>
                <w:szCs w:val="22"/>
              </w:rPr>
              <w:t>■</w:t>
            </w:r>
            <w:bookmarkEnd w:id="8"/>
            <w:r>
              <w:rPr>
                <w:rFonts w:hint="eastAsia"/>
                <w:sz w:val="22"/>
                <w:szCs w:val="22"/>
              </w:rPr>
              <w:t>第</w:t>
            </w:r>
            <w:r>
              <w:rPr>
                <w:sz w:val="22"/>
                <w:szCs w:val="22"/>
              </w:rPr>
              <w:t xml:space="preserve">( </w:t>
            </w:r>
            <w:bookmarkStart w:id="9" w:name="监督次数"/>
            <w:r>
              <w:rPr>
                <w:sz w:val="22"/>
                <w:szCs w:val="22"/>
              </w:rPr>
              <w:t>二</w:t>
            </w:r>
            <w:bookmarkEnd w:id="9"/>
            <w:r>
              <w:rPr>
                <w:sz w:val="22"/>
                <w:szCs w:val="22"/>
              </w:rPr>
              <w:t xml:space="preserve"> )</w:t>
            </w:r>
            <w:r>
              <w:rPr>
                <w:rFonts w:hint="eastAsia"/>
                <w:sz w:val="22"/>
                <w:szCs w:val="22"/>
                <w:lang w:val="en-US" w:eastAsia="zh-CN"/>
              </w:rPr>
              <w:t>次监督</w:t>
            </w:r>
            <w:r>
              <w:rPr>
                <w:rFonts w:hint="eastAsia"/>
                <w:sz w:val="22"/>
                <w:szCs w:val="22"/>
              </w:rPr>
              <w:t>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李凤仪</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2019-N1OHSMS-2031946</w:t>
            </w:r>
          </w:p>
          <w:p>
            <w:pPr>
              <w:jc w:val="center"/>
              <w:rPr>
                <w:sz w:val="20"/>
                <w:lang w:val="de-DE"/>
              </w:rPr>
            </w:pPr>
            <w:r>
              <w:rPr>
                <w:sz w:val="20"/>
                <w:lang w:val="de-DE"/>
              </w:rPr>
              <w:t>2019-N1QMS-3031946</w:t>
            </w:r>
          </w:p>
          <w:p>
            <w:pPr>
              <w:jc w:val="center"/>
              <w:rPr>
                <w:rFonts w:ascii="Times New Roman" w:hAnsi="Times New Roman" w:eastAsia="宋体" w:cs="Times New Roman"/>
                <w:kern w:val="2"/>
                <w:sz w:val="20"/>
                <w:lang w:val="de-DE" w:eastAsia="zh-CN" w:bidi="ar-SA"/>
              </w:rPr>
            </w:pPr>
            <w:r>
              <w:rPr>
                <w:sz w:val="20"/>
                <w:lang w:val="de-DE"/>
              </w:rPr>
              <w:t>2021-N1EMS-3031946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2021-N1OHSMS-1262293</w:t>
            </w:r>
          </w:p>
          <w:p>
            <w:pPr>
              <w:jc w:val="center"/>
              <w:rPr>
                <w:rFonts w:ascii="Times New Roman" w:hAnsi="Times New Roman" w:eastAsia="宋体" w:cs="Times New Roman"/>
                <w:kern w:val="2"/>
                <w:sz w:val="20"/>
                <w:lang w:val="de-DE" w:eastAsia="zh-CN" w:bidi="ar-SA"/>
              </w:rPr>
            </w:pPr>
            <w:r>
              <w:rPr>
                <w:sz w:val="20"/>
                <w:lang w:val="de-D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2021年11月9日上午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2021年11月11日上午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eastAsia="宋体" w:cs="宋体"/>
                <w:b/>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eastAsia="宋体" w:cs="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eastAsia="宋体" w:cs="宋体"/>
                <w:b/>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eastAsia="宋体" w:cs="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eastAsia="宋体" w:cs="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eastAsia="宋体" w:cs="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2021年11月11日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8550C2"/>
    <w:rsid w:val="3A920740"/>
    <w:rsid w:val="5D2516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2021-11-08T12:51:23Z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2052-11.1.0.11045</vt:lpwstr>
  </property>
</Properties>
</file>