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石家庄市鹿泉区祥龙机械制造有限公司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10942-2025-Q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4549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