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20"/>
        <w:gridCol w:w="1410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运城鑫工科技有限公司</w:t>
            </w:r>
            <w:bookmarkEnd w:id="7"/>
            <w:bookmarkStart w:id="9" w:name="_GoBack"/>
            <w:bookmarkEnd w:id="9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E：17.10.01;17.10.02;17.12.05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O：17.10.01;17.10.02;17.12.05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李俐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17.10.01;17.10.02;17.12.05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强兴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郭力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一般机械加工：生产计划-生产准备（人员、设备（包括工装）、产品图、工艺图、量具、原材料（毛坯及供方提供的粗加工件）-机械加工（一次加工）-过程检验-表面处理（打磨）-精加工-检验-包装/入库/交付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电力铁附件的加工：原材料-切割下料-冲床-折边-焊接-打磨-成品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固废物排放、噪声的排放、火灾的发生、废气的排放、废水的排放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建立</w:t>
            </w:r>
            <w:r>
              <w:rPr>
                <w:rFonts w:hint="eastAsia"/>
                <w:b/>
                <w:sz w:val="20"/>
              </w:rPr>
              <w:t>《废气、废水、固体废弃物控制程序》、《环境管理方案》、《噪声控制程序》、《应急准备和响应预案》</w:t>
            </w:r>
            <w:r>
              <w:rPr>
                <w:rFonts w:hint="eastAsia"/>
                <w:b/>
                <w:sz w:val="20"/>
                <w:lang w:val="en-US" w:eastAsia="zh-CN"/>
              </w:rPr>
              <w:t>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意外触电、机械伤害、火灾、爆炸发生、物体打击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建立</w:t>
            </w:r>
            <w:r>
              <w:rPr>
                <w:rFonts w:hint="eastAsia"/>
                <w:b/>
                <w:sz w:val="20"/>
              </w:rPr>
              <w:t>《职业健康安全管理方案》、《应急预案和响应措施》</w:t>
            </w:r>
            <w:r>
              <w:rPr>
                <w:rFonts w:hint="eastAsia"/>
                <w:b/>
                <w:sz w:val="20"/>
                <w:lang w:val="en-US" w:eastAsia="zh-CN"/>
              </w:rPr>
              <w:t>进行控制。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中华人民共和国环境保护法、中华人民共和国环境影响评价法、中华人民共和国水污染防治法、中华人民共和国大气污染防治法、中华人民共和国环境噪声污染防治法、中华人民共和国固体废物污染环境防治法、中华人民共和国消防法、国家危险废物名录、GB8978-1996污水综合排放标准、GB16297-1996大气污染物综合排放标准、危险废物转移联单管理办法、工业企业厂界环境噪声排放标准、中华人民共和国安全生产法</w:t>
            </w:r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</w:rPr>
              <w:t>中华人民共和国特种设备安全法、中华人民共和国劳动法、中华人民共和国妇女权益保障法、电气安全管理规程、女职工劳动保护特别规定、特种设备安全检察条例、火灾事故调查规定、消防监督检查规定、工伤保险条例、未成年工特殊保护规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65B2E51"/>
    <w:rsid w:val="301A3931"/>
    <w:rsid w:val="38D92AB1"/>
    <w:rsid w:val="40260DFF"/>
    <w:rsid w:val="48207130"/>
    <w:rsid w:val="5F700B30"/>
    <w:rsid w:val="6E6B4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2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2021-09-24T09:31:14Z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