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12"/>
          <w:tab w:val="center" w:pos="4773"/>
          <w:tab w:val="left" w:pos="8348"/>
        </w:tabs>
        <w:ind w:firstLine="321" w:firstLineChars="100"/>
        <w:jc w:val="center"/>
        <w:rPr>
          <w:rFonts w:hint="eastAsia"/>
          <w:b/>
          <w:sz w:val="32"/>
          <w:szCs w:val="32"/>
        </w:rPr>
      </w:pPr>
    </w:p>
    <w:p>
      <w:pPr>
        <w:tabs>
          <w:tab w:val="center" w:pos="4612"/>
          <w:tab w:val="center" w:pos="4773"/>
          <w:tab w:val="left" w:pos="8348"/>
        </w:tabs>
        <w:ind w:firstLine="321" w:firstLine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江西金虎保险设备集团有限公司</w:t>
      </w:r>
    </w:p>
    <w:p>
      <w:pPr>
        <w:tabs>
          <w:tab w:val="center" w:pos="4612"/>
          <w:tab w:val="center" w:pos="4773"/>
          <w:tab w:val="left" w:pos="8348"/>
        </w:tabs>
        <w:ind w:firstLine="442" w:firstLineChars="100"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rFonts w:hint="eastAsia"/>
          <w:b/>
          <w:sz w:val="44"/>
          <w:szCs w:val="44"/>
        </w:rPr>
        <w:t>材料涂层厚度检测测量不确定度评定</w:t>
      </w:r>
      <w:r>
        <w:rPr>
          <w:b/>
          <w:sz w:val="44"/>
          <w:szCs w:val="44"/>
        </w:rPr>
        <w:tab/>
      </w:r>
    </w:p>
    <w:p>
      <w:pPr>
        <w:tabs>
          <w:tab w:val="center" w:pos="4612"/>
        </w:tabs>
        <w:ind w:firstLine="181" w:firstLineChars="100"/>
        <w:jc w:val="center"/>
        <w:rPr>
          <w:b/>
          <w:sz w:val="18"/>
          <w:szCs w:val="18"/>
        </w:rPr>
      </w:pPr>
    </w:p>
    <w:p>
      <w:pPr>
        <w:tabs>
          <w:tab w:val="center" w:pos="4612"/>
        </w:tabs>
        <w:spacing w:line="360" w:lineRule="auto"/>
        <w:ind w:firstLine="241" w:firstLineChars="100"/>
        <w:rPr>
          <w:rFonts w:hint="eastAsia"/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  <w:lang w:val="en-US" w:eastAsia="zh-CN"/>
        </w:rPr>
        <w:t>一、</w:t>
      </w:r>
      <w:r>
        <w:rPr>
          <w:rFonts w:hint="eastAsia"/>
          <w:b/>
          <w:bCs/>
          <w:sz w:val="24"/>
        </w:rPr>
        <w:t>测量过程：材料涂层厚度检测</w:t>
      </w:r>
    </w:p>
    <w:bookmarkEnd w:id="0"/>
    <w:p>
      <w:pPr>
        <w:tabs>
          <w:tab w:val="center" w:pos="4612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测量依据：本企业喷涂作业指导书</w:t>
      </w:r>
      <w:r>
        <w:rPr>
          <w:rFonts w:hint="eastAsia" w:ascii="Times New Roman" w:hAnsi="Times New Roman"/>
        </w:rPr>
        <w:t>J</w:t>
      </w:r>
      <w:r>
        <w:rPr>
          <w:rFonts w:ascii="Times New Roman" w:hAnsi="Times New Roman"/>
        </w:rPr>
        <w:t>H-JS-05-2018</w:t>
      </w:r>
    </w:p>
    <w:p>
      <w:pPr>
        <w:spacing w:line="560" w:lineRule="exact"/>
        <w:ind w:firstLine="240" w:firstLineChars="1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测量设备：测厚仪  </w:t>
      </w:r>
      <w:r>
        <w:rPr>
          <w:rFonts w:hint="eastAsia"/>
          <w:sz w:val="24"/>
          <w:lang w:val="en-US" w:eastAsia="zh-CN"/>
        </w:rPr>
        <w:t>DR220</w:t>
      </w:r>
    </w:p>
    <w:p>
      <w:pPr>
        <w:spacing w:line="560" w:lineRule="exact"/>
        <w:ind w:firstLine="1440" w:firstLineChars="600"/>
        <w:rPr>
          <w:sz w:val="24"/>
        </w:rPr>
      </w:pPr>
      <w:r>
        <w:rPr>
          <w:rFonts w:hint="eastAsia" w:ascii="宋体" w:hAnsi="宋体"/>
          <w:sz w:val="24"/>
        </w:rPr>
        <w:t>仪器的示值误差:</w:t>
      </w:r>
      <w:r>
        <w:rPr>
          <w:rFonts w:hint="eastAsia"/>
          <w:sz w:val="24"/>
        </w:rPr>
        <w:t>±(</w:t>
      </w:r>
      <w:r>
        <w:rPr>
          <w:rFonts w:hint="eastAsia"/>
          <w:sz w:val="24"/>
          <w:lang w:val="en-US" w:eastAsia="zh-CN"/>
        </w:rPr>
        <w:t>3+</w:t>
      </w:r>
      <w:r>
        <w:rPr>
          <w:rFonts w:hint="eastAsia"/>
          <w:sz w:val="24"/>
        </w:rPr>
        <w:t>H</w:t>
      </w:r>
      <w:r>
        <w:rPr>
          <w:rFonts w:hint="eastAsia"/>
          <w:sz w:val="24"/>
          <w:lang w:val="en-US" w:eastAsia="zh-CN"/>
        </w:rPr>
        <w:t>×0.1</w:t>
      </w:r>
      <w:r>
        <w:rPr>
          <w:rFonts w:hint="eastAsia"/>
          <w:sz w:val="24"/>
        </w:rPr>
        <w:t xml:space="preserve">)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μm</w:t>
      </w:r>
      <w:r>
        <w:rPr>
          <w:rFonts w:hint="eastAsia"/>
          <w:sz w:val="28"/>
          <w:szCs w:val="28"/>
        </w:rPr>
        <w:t xml:space="preserve">， </w:t>
      </w:r>
      <w:r>
        <w:rPr>
          <w:rFonts w:hint="eastAsia"/>
          <w:sz w:val="24"/>
        </w:rPr>
        <w:t>H为标称值</w:t>
      </w:r>
    </w:p>
    <w:p>
      <w:pPr>
        <w:autoSpaceDE w:val="0"/>
        <w:autoSpaceDN w:val="0"/>
        <w:adjustRightInd w:val="0"/>
        <w:spacing w:line="400" w:lineRule="exact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</w:p>
    <w:p>
      <w:pPr>
        <w:spacing w:line="560" w:lineRule="exact"/>
        <w:ind w:firstLine="600" w:firstLineChars="2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式中：f为被测产品的涂层厚度；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/>
          <w:sz w:val="24"/>
        </w:rPr>
        <w:t>测厚仪</w:t>
      </w:r>
      <w:r>
        <w:rPr>
          <w:rFonts w:hint="eastAsia" w:ascii="宋体" w:hAnsi="宋体" w:cs="宋体"/>
          <w:kern w:val="0"/>
          <w:sz w:val="24"/>
        </w:rPr>
        <w:t>显示的涂层厚度</w:t>
      </w:r>
    </w:p>
    <w:p>
      <w:pPr>
        <w:spacing w:line="56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二、</w:t>
      </w:r>
      <w:r>
        <w:rPr>
          <w:rFonts w:hint="eastAsia"/>
          <w:b/>
          <w:sz w:val="24"/>
        </w:rPr>
        <w:t>测量不确定度</w:t>
      </w:r>
      <w:r>
        <w:rPr>
          <w:rFonts w:hint="eastAsia"/>
          <w:b/>
          <w:sz w:val="24"/>
          <w:lang w:val="en-US" w:eastAsia="zh-CN"/>
        </w:rPr>
        <w:t>评定</w:t>
      </w:r>
    </w:p>
    <w:p>
      <w:pPr>
        <w:tabs>
          <w:tab w:val="center" w:pos="4612"/>
        </w:tabs>
        <w:spacing w:line="360" w:lineRule="auto"/>
        <w:ind w:firstLine="241" w:firstLineChars="10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(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  <w:lang w:val="en-US" w:eastAsia="zh-CN"/>
        </w:rPr>
        <w:t>)</w:t>
      </w:r>
      <w:r>
        <w:rPr>
          <w:rFonts w:hint="eastAsia"/>
          <w:b/>
          <w:sz w:val="24"/>
        </w:rPr>
        <w:t>．测量不确定度分量计算：</w:t>
      </w:r>
    </w:p>
    <w:p>
      <w:pPr>
        <w:tabs>
          <w:tab w:val="center" w:pos="4612"/>
        </w:tabs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1．测厚仪示值重复性引入的不确定度分量：</w:t>
      </w:r>
    </w:p>
    <w:p>
      <w:pPr>
        <w:tabs>
          <w:tab w:val="center" w:pos="4612"/>
        </w:tabs>
        <w:spacing w:line="360" w:lineRule="auto"/>
        <w:ind w:left="420" w:leftChars="200" w:firstLine="360" w:firstLineChars="1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选择标准校膜片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85.0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μm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分别放在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测厚仪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上测量10次，得到一组数据：（单位为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μm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left="2519" w:leftChars="514" w:hanging="1440" w:hangingChars="6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85.6，85.2，73.9，73.7，85.3，85. 2，85.1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73.7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85.3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85.5</w:t>
      </w:r>
    </w:p>
    <w:p>
      <w:pPr>
        <w:tabs>
          <w:tab w:val="center" w:pos="4612"/>
        </w:tabs>
        <w:spacing w:line="360" w:lineRule="auto"/>
        <w:ind w:left="279" w:leftChars="133" w:firstLine="960" w:firstLineChars="4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position w:val="-6"/>
          <w:sz w:val="24"/>
          <w14:textFill>
            <w14:solidFill>
              <w14:schemeClr w14:val="tx1"/>
            </w14:solidFill>
          </w14:textFill>
        </w:rPr>
        <w:object>
          <v:shape id="_x0000_i1025" o:spt="75" type="#_x0000_t75" style="height:21.85pt;width:9.4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= 85.15 μm       </w:t>
      </w:r>
    </w:p>
    <w:p>
      <w:pPr>
        <w:tabs>
          <w:tab w:val="center" w:pos="4612"/>
        </w:tabs>
        <w:spacing w:line="360" w:lineRule="auto"/>
        <w:ind w:left="279" w:leftChars="133" w:firstLine="1800" w:firstLineChars="7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S=</w:t>
      </w:r>
      <w:r>
        <w:rPr>
          <w:rFonts w:ascii="宋体" w:hAnsi="宋体"/>
          <w:color w:val="000000" w:themeColor="text1"/>
          <w:position w:val="-32"/>
          <w:sz w:val="24"/>
          <w14:textFill>
            <w14:solidFill>
              <w14:schemeClr w14:val="tx1"/>
            </w14:solidFill>
          </w14:textFill>
        </w:rPr>
        <w:object>
          <v:shape id="_x0000_i1026" o:spt="75" type="#_x0000_t75" style="height:55.3pt;width:70.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= 0.30μm       </w:t>
      </w:r>
    </w:p>
    <w:p>
      <w:pPr>
        <w:tabs>
          <w:tab w:val="center" w:pos="4612"/>
        </w:tabs>
        <w:spacing w:line="360" w:lineRule="auto"/>
        <w:ind w:firstLine="360" w:firstLineChars="1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/>
          <w:i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ascii="宋体" w:hAnsi="宋体"/>
          <w:color w:val="000000" w:themeColor="text1"/>
          <w:position w:val="-28"/>
          <w:sz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33pt;width:21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 0.09μm</w:t>
      </w:r>
    </w:p>
    <w:p>
      <w:pPr>
        <w:spacing w:line="560" w:lineRule="exact"/>
        <w:ind w:left="2639" w:leftChars="228" w:hanging="2160" w:hangingChars="900"/>
        <w:rPr>
          <w:sz w:val="28"/>
          <w:szCs w:val="28"/>
        </w:rPr>
      </w:pPr>
      <w:r>
        <w:rPr>
          <w:rFonts w:hint="eastAsia"/>
          <w:sz w:val="24"/>
        </w:rPr>
        <w:t>2．校准用标准膜片厚度引入的不确定度分量：</w:t>
      </w:r>
    </w:p>
    <w:p>
      <w:pPr>
        <w:tabs>
          <w:tab w:val="center" w:pos="4612"/>
        </w:tabs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根据提供的标准膜片厚度校准证书：（85.0</w:t>
      </w:r>
      <w:r>
        <w:rPr>
          <w:sz w:val="24"/>
        </w:rPr>
        <w:t>μm</w:t>
      </w:r>
      <w:r>
        <w:rPr>
          <w:rFonts w:hint="eastAsia"/>
          <w:sz w:val="24"/>
        </w:rPr>
        <w:t>，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</w:rPr>
        <w:t>=2.0</w:t>
      </w:r>
      <w:r>
        <w:rPr>
          <w:sz w:val="24"/>
        </w:rPr>
        <w:t>μm</w:t>
      </w:r>
      <w:r>
        <w:rPr>
          <w:rFonts w:hint="eastAsia"/>
          <w:sz w:val="24"/>
        </w:rPr>
        <w:t>，k=2）</w:t>
      </w:r>
    </w:p>
    <w:p>
      <w:pPr>
        <w:tabs>
          <w:tab w:val="center" w:pos="4612"/>
        </w:tabs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标准膜片厚度   </w:t>
      </w:r>
      <w:r>
        <w:rPr>
          <w:rFonts w:hint="eastAsia"/>
          <w:i/>
          <w:iCs/>
          <w:sz w:val="24"/>
        </w:rPr>
        <w:t>U</w:t>
      </w:r>
      <w:r>
        <w:rPr>
          <w:rFonts w:hint="eastAsia"/>
          <w:sz w:val="24"/>
        </w:rPr>
        <w:t>= 2.0</w:t>
      </w:r>
      <w:r>
        <w:rPr>
          <w:rFonts w:hint="eastAsia" w:ascii="宋体" w:hAnsi="宋体"/>
          <w:sz w:val="24"/>
        </w:rPr>
        <w:t>μm    k=2</w:t>
      </w:r>
    </w:p>
    <w:p>
      <w:pPr>
        <w:tabs>
          <w:tab w:val="center" w:pos="4612"/>
        </w:tabs>
        <w:spacing w:line="360" w:lineRule="auto"/>
        <w:ind w:firstLine="720" w:firstLineChars="300"/>
        <w:rPr>
          <w:sz w:val="24"/>
        </w:rPr>
      </w:pPr>
      <w:r>
        <w:rPr>
          <w:rFonts w:hint="eastAsia" w:ascii="宋体"/>
          <w:sz w:val="24"/>
        </w:rPr>
        <w:t>所以:</w:t>
      </w:r>
      <w:r>
        <w:rPr>
          <w:rFonts w:ascii="宋体"/>
          <w:sz w:val="24"/>
        </w:rPr>
        <w:t xml:space="preserve">   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2</w:t>
      </w:r>
      <w:r>
        <w:rPr>
          <w:rFonts w:ascii="宋体"/>
          <w:sz w:val="24"/>
        </w:rPr>
        <w:t>=</w:t>
      </w:r>
      <w:r>
        <w:rPr>
          <w:rFonts w:ascii="宋体" w:hAnsi="宋体"/>
          <w:position w:val="-24"/>
          <w:sz w:val="24"/>
        </w:rPr>
        <w:object>
          <v:shape id="_x0000_i1028" o:spt="75" type="#_x0000_t75" style="height:31.3pt;width:2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/>
          <w:sz w:val="24"/>
        </w:rPr>
        <w:t>2.0</w:t>
      </w:r>
      <w:r>
        <w:rPr>
          <w:rFonts w:ascii="宋体"/>
          <w:sz w:val="24"/>
        </w:rPr>
        <w:t>/</w:t>
      </w:r>
      <w:r>
        <w:rPr>
          <w:rFonts w:hint="eastAsia" w:ascii="宋体"/>
          <w:sz w:val="24"/>
        </w:rPr>
        <w:t>2=1.0</w:t>
      </w:r>
      <w:r>
        <w:rPr>
          <w:rFonts w:hint="eastAsia" w:ascii="宋体" w:hAnsi="宋体"/>
          <w:sz w:val="24"/>
        </w:rPr>
        <w:t>μm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3．</w:t>
      </w:r>
      <w:r>
        <w:rPr>
          <w:rFonts w:hint="eastAsia"/>
          <w:sz w:val="24"/>
        </w:rPr>
        <w:t>测厚仪</w:t>
      </w:r>
      <w:r>
        <w:rPr>
          <w:rFonts w:hint="eastAsia" w:ascii="宋体"/>
          <w:sz w:val="24"/>
        </w:rPr>
        <w:t>分辨力导致的标准不确定度分量：</w:t>
      </w:r>
    </w:p>
    <w:p>
      <w:pPr>
        <w:spacing w:line="360" w:lineRule="auto"/>
        <w:ind w:firstLine="780" w:firstLineChars="325"/>
        <w:rPr>
          <w:rFonts w:ascii="宋体"/>
          <w:sz w:val="24"/>
        </w:rPr>
      </w:pPr>
      <w:r>
        <w:rPr>
          <w:rFonts w:hint="eastAsia"/>
          <w:sz w:val="24"/>
        </w:rPr>
        <w:t>测厚仪</w:t>
      </w:r>
      <w:r>
        <w:rPr>
          <w:rFonts w:hint="eastAsia" w:ascii="宋体"/>
          <w:sz w:val="24"/>
        </w:rPr>
        <w:t>的分辨力为0.1</w:t>
      </w:r>
      <w:r>
        <w:rPr>
          <w:rFonts w:hint="eastAsia" w:ascii="宋体" w:hAnsi="宋体"/>
          <w:sz w:val="24"/>
        </w:rPr>
        <w:t>μm</w:t>
      </w:r>
      <w:r>
        <w:rPr>
          <w:rFonts w:hint="eastAsia" w:ascii="宋体"/>
          <w:sz w:val="24"/>
        </w:rPr>
        <w:t>时,其半宽为0.05</w:t>
      </w:r>
      <w:r>
        <w:rPr>
          <w:rFonts w:hint="eastAsia" w:ascii="宋体" w:hAnsi="宋体"/>
          <w:sz w:val="24"/>
        </w:rPr>
        <w:t>μm</w:t>
      </w:r>
      <w:r>
        <w:rPr>
          <w:rFonts w:hint="eastAsia" w:ascii="宋体"/>
          <w:sz w:val="24"/>
        </w:rPr>
        <w:t xml:space="preserve">, </w:t>
      </w:r>
    </w:p>
    <w:p>
      <w:pPr>
        <w:tabs>
          <w:tab w:val="left" w:pos="7200"/>
        </w:tabs>
        <w:spacing w:line="360" w:lineRule="auto"/>
        <w:ind w:firstLine="780" w:firstLineChars="325"/>
        <w:rPr>
          <w:rFonts w:ascii="宋体"/>
          <w:sz w:val="24"/>
        </w:rPr>
      </w:pPr>
      <w:r>
        <w:rPr>
          <w:rFonts w:hint="eastAsia" w:ascii="宋体"/>
          <w:sz w:val="24"/>
        </w:rPr>
        <w:t>估计服从均匀分布，包含因子k=</w:t>
      </w:r>
      <w:r>
        <w:rPr>
          <w:rFonts w:ascii="宋体"/>
          <w:position w:val="-8"/>
          <w:sz w:val="24"/>
        </w:rPr>
        <w:object>
          <v:shape id="_x0000_i1029" o:spt="75" type="#_x0000_t75" style="height:18pt;width:18pt;" o:ole="t" fillcolor="#000005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/>
          <w:sz w:val="24"/>
        </w:rPr>
        <w:t>，所以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/>
          <w:sz w:val="24"/>
        </w:rPr>
        <w:t xml:space="preserve">               U</w:t>
      </w:r>
      <w:r>
        <w:rPr>
          <w:rFonts w:hint="eastAsia" w:ascii="宋体"/>
          <w:sz w:val="24"/>
          <w:vertAlign w:val="subscript"/>
        </w:rPr>
        <w:t>3</w:t>
      </w:r>
      <w:r>
        <w:rPr>
          <w:rFonts w:asci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30" o:spt="75" type="#_x0000_t75" style="height:33pt;width:56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/>
          <w:sz w:val="24"/>
        </w:rPr>
        <w:t>0.03</w:t>
      </w:r>
      <w:r>
        <w:rPr>
          <w:rFonts w:hint="eastAsia" w:ascii="宋体" w:hAnsi="宋体"/>
          <w:sz w:val="24"/>
        </w:rPr>
        <w:t>μm</w:t>
      </w:r>
    </w:p>
    <w:p>
      <w:pPr>
        <w:tabs>
          <w:tab w:val="center" w:pos="4612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4．测厚仪引入的不确定度分量：</w:t>
      </w:r>
    </w:p>
    <w:p>
      <w:pPr>
        <w:spacing w:line="360" w:lineRule="auto"/>
        <w:ind w:firstLine="720" w:firstLineChars="3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测厚仪</w:t>
      </w:r>
      <w:r>
        <w:rPr>
          <w:rFonts w:hint="eastAsia" w:ascii="宋体" w:hAnsi="宋体"/>
          <w:sz w:val="24"/>
        </w:rPr>
        <w:t xml:space="preserve">示值误差: </w:t>
      </w:r>
      <w:r>
        <w:rPr>
          <w:rFonts w:hint="eastAsia" w:ascii="Calibri" w:hAnsi="Calibri" w:eastAsia="宋体" w:cs="宋体"/>
          <w:sz w:val="18"/>
          <w:szCs w:val="18"/>
        </w:rPr>
        <w:t>±(</w:t>
      </w:r>
      <w:r>
        <w:rPr>
          <w:rFonts w:hint="eastAsia" w:ascii="Calibri" w:hAnsi="Calibri" w:eastAsia="宋体" w:cs="宋体"/>
          <w:sz w:val="18"/>
          <w:szCs w:val="18"/>
          <w:lang w:val="en-US" w:eastAsia="zh-CN"/>
        </w:rPr>
        <w:t>3+</w:t>
      </w:r>
      <w:r>
        <w:rPr>
          <w:rFonts w:ascii="Calibri" w:hAnsi="Calibri" w:eastAsia="宋体" w:cs="宋体"/>
          <w:sz w:val="18"/>
          <w:szCs w:val="18"/>
        </w:rPr>
        <w:t>H</w:t>
      </w:r>
      <w:r>
        <w:rPr>
          <w:rFonts w:hint="eastAsia" w:ascii="Calibri" w:hAnsi="Calibri" w:eastAsia="宋体" w:cs="宋体"/>
          <w:sz w:val="18"/>
          <w:szCs w:val="18"/>
          <w:lang w:val="en-US" w:eastAsia="zh-CN"/>
        </w:rPr>
        <w:t>×0.1</w:t>
      </w:r>
      <w:r>
        <w:rPr>
          <w:rFonts w:ascii="Calibri" w:hAnsi="Calibri" w:eastAsia="宋体" w:cs="宋体"/>
          <w:sz w:val="18"/>
          <w:szCs w:val="18"/>
        </w:rPr>
        <w:t>)</w:t>
      </w:r>
      <w:r>
        <w:rPr>
          <w:rFonts w:ascii="Times New Roman" w:hAnsi="Times New Roman" w:eastAsia="宋体" w:cs="Times New Roman"/>
          <w:sz w:val="18"/>
          <w:szCs w:val="18"/>
        </w:rPr>
        <w:t xml:space="preserve"> μ</w:t>
      </w:r>
      <w:r>
        <w:rPr>
          <w:rFonts w:ascii="Calibri" w:hAnsi="Calibri" w:eastAsia="宋体" w:cs="宋体"/>
          <w:sz w:val="18"/>
          <w:szCs w:val="18"/>
        </w:rPr>
        <w:t>m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当测量值为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85.0 μm时，示值误差=</w:t>
      </w:r>
      <w:r>
        <w:rPr>
          <w:rFonts w:hint="eastAsia"/>
          <w:sz w:val="24"/>
        </w:rPr>
        <w:t>±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μm</w:t>
      </w:r>
    </w:p>
    <w:p>
      <w:pPr>
        <w:spacing w:line="360" w:lineRule="auto"/>
        <w:ind w:firstLine="720" w:firstLineChars="3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估计服从均匀分布，包含因子k=</w:t>
      </w:r>
      <w:r>
        <w:rPr>
          <w:rFonts w:ascii="宋体"/>
          <w:color w:val="000000" w:themeColor="text1"/>
          <w:position w:val="-8"/>
          <w:sz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18pt;width:18pt;" o:ole="t" fillcolor="#000005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，所以</w:t>
      </w:r>
    </w:p>
    <w:p>
      <w:pPr>
        <w:spacing w:line="360" w:lineRule="auto"/>
        <w:ind w:firstLine="840" w:firstLineChars="35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ascii="宋体"/>
          <w:color w:val="000000" w:themeColor="text1"/>
          <w:position w:val="-8"/>
          <w:sz w:val="24"/>
          <w14:textFill>
            <w14:solidFill>
              <w14:schemeClr w14:val="tx1"/>
            </w14:solidFill>
          </w14:textFill>
        </w:rPr>
        <w:object>
          <v:shape id="_x0000_i1032" o:spt="75" type="#_x0000_t75" style="height:18pt;width:18pt;" o:ole="t" fillcolor="#000005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=2.</w: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μm</w:t>
      </w:r>
    </w:p>
    <w:p>
      <w:pPr>
        <w:tabs>
          <w:tab w:val="center" w:pos="4612"/>
        </w:tabs>
        <w:spacing w:line="360" w:lineRule="auto"/>
        <w:ind w:firstLine="241" w:firstLineChars="100"/>
        <w:rPr>
          <w:rFonts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．合成标准不确定度的计算:</w:t>
      </w:r>
    </w:p>
    <w:p>
      <w:pPr>
        <w:tabs>
          <w:tab w:val="center" w:pos="4612"/>
        </w:tabs>
        <w:spacing w:line="360" w:lineRule="auto"/>
        <w:ind w:firstLine="840" w:firstLineChars="35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/>
          <w:color w:val="000000" w:themeColor="text1"/>
          <w:position w:val="-14"/>
          <w:sz w:val="24"/>
          <w14:textFill>
            <w14:solidFill>
              <w14:schemeClr w14:val="tx1"/>
            </w14:solidFill>
          </w14:textFill>
        </w:rPr>
        <w:object>
          <v:shape id="_x0000_i1033" o:spt="75" type="#_x0000_t75" style="height:23.15pt;width:125.15pt;" o:ole="t" fillcolor="#000005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9">
            <o:LockedField>false</o:LockedField>
          </o:OLEObject>
        </w:objec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μm</w:t>
      </w:r>
    </w:p>
    <w:p>
      <w:pPr>
        <w:spacing w:line="360" w:lineRule="auto"/>
        <w:ind w:firstLine="241" w:firstLineChars="100"/>
        <w:rPr>
          <w:rFonts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．扩展不确定度的评定：</w:t>
      </w:r>
    </w:p>
    <w:p>
      <w:pPr>
        <w:spacing w:line="360" w:lineRule="auto"/>
        <w:ind w:firstLine="600" w:firstLineChars="2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当履层测厚测量值为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85.0 μm时，</w:t>
      </w:r>
    </w:p>
    <w:p>
      <w:pPr>
        <w:spacing w:line="360" w:lineRule="auto"/>
        <w:ind w:firstLine="600" w:firstLineChars="25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取包含因子k=2，扩展不确定度为:</w:t>
      </w:r>
      <w: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U=k×u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=2×2.</w: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= 4.</w:t>
      </w:r>
      <w:r>
        <w:rPr>
          <w:rFonts w:hint="eastAsia" w:asci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μm</w:t>
      </w:r>
    </w:p>
    <w:p>
      <w:pPr>
        <w:spacing w:line="360" w:lineRule="auto"/>
        <w:ind w:firstLine="600" w:firstLineChars="25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5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50"/>
        <w:rPr>
          <w:rFonts w:hint="default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编制：  </w:t>
      </w:r>
      <w:r>
        <w:drawing>
          <wp:inline distT="0" distB="0" distL="114300" distR="114300">
            <wp:extent cx="916940" cy="340995"/>
            <wp:effectExtent l="0" t="0" r="12700" b="10160"/>
            <wp:docPr id="24756" name="图片 6" descr="16220878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6" name="图片 6" descr="1622087820(1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日期：2021.6.5</w:t>
      </w:r>
    </w:p>
    <w:p>
      <w:pPr>
        <w:spacing w:line="300" w:lineRule="auto"/>
        <w:jc w:val="center"/>
        <w:rPr>
          <w:color w:val="000000"/>
        </w:rPr>
      </w:pPr>
    </w:p>
    <w:p/>
    <w:sectPr>
      <w:pgSz w:w="11906" w:h="16838"/>
      <w:pgMar w:top="1327" w:right="1230" w:bottom="1213" w:left="15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76"/>
    <w:rsid w:val="00060A13"/>
    <w:rsid w:val="00141742"/>
    <w:rsid w:val="00185276"/>
    <w:rsid w:val="001D2B3D"/>
    <w:rsid w:val="00471FE1"/>
    <w:rsid w:val="00495561"/>
    <w:rsid w:val="004D1E85"/>
    <w:rsid w:val="005637F7"/>
    <w:rsid w:val="005B0067"/>
    <w:rsid w:val="005B2663"/>
    <w:rsid w:val="005B5B27"/>
    <w:rsid w:val="00704346"/>
    <w:rsid w:val="007D713D"/>
    <w:rsid w:val="008C4EEA"/>
    <w:rsid w:val="008C5D26"/>
    <w:rsid w:val="008E3506"/>
    <w:rsid w:val="009B21EB"/>
    <w:rsid w:val="00C703F1"/>
    <w:rsid w:val="00CF10A6"/>
    <w:rsid w:val="00D430C7"/>
    <w:rsid w:val="00E71683"/>
    <w:rsid w:val="0388398D"/>
    <w:rsid w:val="0A220FBB"/>
    <w:rsid w:val="0C2727A3"/>
    <w:rsid w:val="13CB1CD1"/>
    <w:rsid w:val="19C97DAD"/>
    <w:rsid w:val="2788074A"/>
    <w:rsid w:val="2982356A"/>
    <w:rsid w:val="2BF207A4"/>
    <w:rsid w:val="31D56C89"/>
    <w:rsid w:val="35AC6AD6"/>
    <w:rsid w:val="3A09366C"/>
    <w:rsid w:val="3B9E6795"/>
    <w:rsid w:val="467D7FB3"/>
    <w:rsid w:val="48BA0DCF"/>
    <w:rsid w:val="4A612303"/>
    <w:rsid w:val="4D5056C2"/>
    <w:rsid w:val="55581CF0"/>
    <w:rsid w:val="578848E8"/>
    <w:rsid w:val="61A074EC"/>
    <w:rsid w:val="6863047F"/>
    <w:rsid w:val="73E07BA2"/>
    <w:rsid w:val="78CA2C65"/>
    <w:rsid w:val="7D132B63"/>
    <w:rsid w:val="7DBA4C3A"/>
    <w:rsid w:val="7ED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9.png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147</Words>
  <Characters>842</Characters>
  <Lines>7</Lines>
  <Paragraphs>1</Paragraphs>
  <TotalTime>1</TotalTime>
  <ScaleCrop>false</ScaleCrop>
  <LinksUpToDate>false</LinksUpToDate>
  <CharactersWithSpaces>988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2016-02-13T06:26:00Z</dcterms:created>
  <dc:creator>user</dc:creator>
  <cp:lastModifiedBy>ZengFmaily</cp:lastModifiedBy>
  <cp:lastPrinted>2018-06-06T07:11:00Z</cp:lastPrinted>
  <dcterms:modified xsi:type="dcterms:W3CDTF">2021-09-24T07:08:47Z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A707014423BE472AA55D30FCA081CC3C</vt:lpwstr>
  </property>
</Properties>
</file>