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ascii="方正仿宋简体"/>
                <w:b/>
              </w:rPr>
            </w:pPr>
            <w:bookmarkStart w:id="6" w:name="初审"/>
            <w:r>
              <w:rPr>
                <w:rFonts w:hint="eastAsia"/>
                <w:b/>
                <w:szCs w:val="21"/>
              </w:rPr>
              <w:t>■</w:t>
            </w:r>
            <w:bookmarkEnd w:id="6"/>
            <w:r>
              <w:rPr>
                <w:rFonts w:hint="eastAsia"/>
                <w:b/>
                <w:szCs w:val="21"/>
              </w:rPr>
              <w:t xml:space="preserve">初审■第( </w:t>
            </w:r>
            <w:r>
              <w:rPr>
                <w:rFonts w:hint="eastAsia"/>
                <w:b/>
                <w:szCs w:val="21"/>
                <w:lang w:val="en-US" w:eastAsia="zh-CN"/>
              </w:rPr>
              <w:t>2</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受审核方</w:t>
            </w:r>
          </w:p>
        </w:tc>
        <w:tc>
          <w:tcPr>
            <w:tcW w:w="5306" w:type="dxa"/>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bookmarkStart w:id="11" w:name="组织名称"/>
            <w:r>
              <w:rPr>
                <w:rFonts w:ascii="方正仿宋简体" w:eastAsia="方正仿宋简体"/>
                <w:b/>
              </w:rPr>
              <w:t>河北永佳技术检测有限公司</w:t>
            </w:r>
            <w:bookmarkEnd w:id="11"/>
          </w:p>
        </w:tc>
        <w:tc>
          <w:tcPr>
            <w:tcW w:w="1290"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陪同人员</w:t>
            </w:r>
          </w:p>
        </w:tc>
        <w:tc>
          <w:tcPr>
            <w:tcW w:w="2071" w:type="dxa"/>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hint="eastAsia" w:ascii="方正仿宋简体" w:eastAsia="方正仿宋简体"/>
                <w:b/>
                <w:lang w:val="en-US" w:eastAsia="zh-CN"/>
              </w:rPr>
            </w:pPr>
            <w:r>
              <w:rPr>
                <w:rFonts w:hint="eastAsia" w:ascii="方正仿宋简体" w:eastAsia="方正仿宋简体"/>
                <w:b/>
                <w:lang w:val="en-US" w:eastAsia="zh-CN"/>
              </w:rPr>
              <w:t>霍佩英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eastAsia="方正仿宋简体"/>
                <w:b/>
              </w:rPr>
            </w:pPr>
            <w:r>
              <w:rPr>
                <w:rFonts w:hint="eastAsia" w:ascii="方正仿宋简体" w:eastAsia="方正仿宋简体"/>
                <w:b/>
              </w:rPr>
              <w:t>受审核部门</w:t>
            </w:r>
          </w:p>
        </w:tc>
        <w:tc>
          <w:tcPr>
            <w:tcW w:w="5306"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eastAsia="方正仿宋简体"/>
                <w:b/>
                <w:lang w:val="en-US" w:eastAsia="zh-CN"/>
              </w:rPr>
            </w:pPr>
            <w:r>
              <w:rPr>
                <w:rFonts w:hint="eastAsia" w:ascii="方正仿宋简体" w:eastAsia="方正仿宋简体"/>
                <w:b/>
                <w:lang w:val="en-US" w:eastAsia="zh-CN"/>
              </w:rPr>
              <w:t>综合部</w:t>
            </w:r>
          </w:p>
        </w:tc>
        <w:tc>
          <w:tcPr>
            <w:tcW w:w="1290"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预计整改完成日期</w:t>
            </w:r>
          </w:p>
        </w:tc>
        <w:tc>
          <w:tcPr>
            <w:tcW w:w="2071" w:type="dxa"/>
          </w:tcPr>
          <w:p>
            <w:pPr>
              <w:keepNext w:val="0"/>
              <w:keepLines w:val="0"/>
              <w:pageBreakBefore w:val="0"/>
              <w:widowControl w:val="0"/>
              <w:tabs>
                <w:tab w:val="right" w:pos="1545"/>
              </w:tabs>
              <w:kinsoku/>
              <w:wordWrap/>
              <w:overflowPunct/>
              <w:topLinePunct w:val="0"/>
              <w:autoSpaceDE/>
              <w:autoSpaceDN/>
              <w:bidi w:val="0"/>
              <w:adjustRightInd/>
              <w:spacing w:before="120" w:after="0" w:line="360" w:lineRule="exact"/>
              <w:textAlignment w:val="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现场审核发现，未提供对供方——南通友联数码技术开发有限公司进行了相关评价的证据；也未见对该供应商沟通企业相关环境要求和职业健康安全要求的证据。</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after="0" w:line="360" w:lineRule="exact"/>
              <w:ind w:firstLine="1767" w:firstLineChars="800"/>
              <w:textAlignment w:val="auto"/>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ind w:firstLine="1767" w:firstLineChars="800"/>
              <w:textAlignment w:val="auto"/>
              <w:rPr>
                <w:rFonts w:hint="eastAsia" w:ascii="宋体" w:hAnsi="宋体"/>
                <w:b/>
                <w:sz w:val="22"/>
                <w:szCs w:val="22"/>
              </w:rPr>
            </w:pPr>
            <w:bookmarkStart w:id="14" w:name="S勾选Add1"/>
            <w:r>
              <w:rPr>
                <w:rFonts w:hint="eastAsia" w:ascii="宋体" w:hAnsi="宋体"/>
                <w:b/>
                <w:sz w:val="22"/>
                <w:szCs w:val="22"/>
                <w:lang w:eastAsia="zh-CN"/>
              </w:rPr>
              <w:t>■</w:t>
            </w:r>
            <w:bookmarkEnd w:id="14"/>
            <w:r>
              <w:rPr>
                <w:rFonts w:hint="eastAsia" w:ascii="宋体" w:hAnsi="宋体"/>
                <w:b/>
                <w:sz w:val="22"/>
                <w:szCs w:val="22"/>
                <w:lang w:val="en-US" w:eastAsia="zh-CN"/>
              </w:rPr>
              <w:t xml:space="preserve">GB/T 45001-2020 idt </w:t>
            </w:r>
            <w:r>
              <w:rPr>
                <w:rFonts w:hint="eastAsia" w:ascii="宋体" w:hAnsi="宋体"/>
                <w:b/>
                <w:sz w:val="22"/>
                <w:szCs w:val="22"/>
              </w:rPr>
              <w:t>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8.1.4</w:t>
            </w:r>
            <w:bookmarkStart w:id="15" w:name="_GoBack"/>
            <w:bookmarkEnd w:id="15"/>
            <w:r>
              <w:rPr>
                <w:rFonts w:hint="eastAsia" w:ascii="宋体" w:hAnsi="宋体"/>
                <w:b/>
                <w:sz w:val="22"/>
                <w:szCs w:val="22"/>
                <w:lang w:val="en-US" w:eastAsia="zh-CN"/>
              </w:rPr>
              <w:t xml:space="preserve"> </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sz w:val="24"/>
              </w:rPr>
            </w:pPr>
            <w:r>
              <w:rPr>
                <w:rFonts w:hint="eastAsia" w:ascii="方正仿宋简体" w:eastAsia="方正仿宋简体"/>
                <w:b/>
                <w:sz w:val="24"/>
              </w:rPr>
              <w:t>审核员：                    审核组长：               受审核方代表：</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纠正措施验证（包括验证的主要内容和结果）</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hint="eastAsia"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不符合项事实摘要：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原因分析：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举一反三检查情况：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受审核方纠正措施有效性的验证：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264E20"/>
    <w:rsid w:val="64AD4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376</Words>
  <Characters>492</Characters>
  <Lines>6</Lines>
  <Paragraphs>1</Paragraphs>
  <TotalTime>21</TotalTime>
  <ScaleCrop>false</ScaleCrop>
  <LinksUpToDate>false</LinksUpToDate>
  <CharactersWithSpaces>764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2021-09-24T03:45:34Z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