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301"/>
        <w:gridCol w:w="8"/>
        <w:gridCol w:w="843"/>
        <w:gridCol w:w="641"/>
        <w:gridCol w:w="220"/>
        <w:gridCol w:w="1422"/>
        <w:gridCol w:w="282"/>
        <w:gridCol w:w="740"/>
        <w:gridCol w:w="286"/>
        <w:gridCol w:w="678"/>
        <w:gridCol w:w="378"/>
        <w:gridCol w:w="394"/>
        <w:gridCol w:w="683"/>
        <w:gridCol w:w="249"/>
        <w:gridCol w:w="243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河北永佳技术检测有限公司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注册地址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1" w:name="注册地址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石家庄市裕华区方文路2号凤凰城·紫薇苑28B办公楼22层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经营地址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2" w:name="生产地址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石家庄市裕华区方文路2号凤凰城·紫薇苑28B办公楼22层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31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3" w:name="合同编号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0980-2021-QEO</w:t>
            </w:r>
            <w:bookmarkEnd w:id="3"/>
          </w:p>
        </w:tc>
        <w:tc>
          <w:tcPr>
            <w:tcW w:w="13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08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4" w:name="Q勾选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■</w:t>
            </w:r>
            <w:bookmarkEnd w:id="4"/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□</w:t>
            </w:r>
            <w:bookmarkEnd w:id="5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50430</w:t>
            </w:r>
            <w:bookmarkStart w:id="6" w:name="E勾选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■</w:t>
            </w:r>
            <w:bookmarkEnd w:id="6"/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■</w:t>
            </w:r>
            <w:bookmarkEnd w:id="7"/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</w:rPr>
              <w:t xml:space="preserve">OHSMS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1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8" w:name="联系人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吴振花</w:t>
            </w:r>
            <w:bookmarkEnd w:id="8"/>
          </w:p>
        </w:tc>
        <w:tc>
          <w:tcPr>
            <w:tcW w:w="13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9" w:name="联系人电话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13703118926</w:t>
            </w:r>
            <w:bookmarkEnd w:id="9"/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19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10" w:name="联系人邮箱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hbyj3391@163.com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316" w:hanging="315" w:hangingChars="15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11" w:name="审核类型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Q:一阶段现场,E:一阶段现场,O:一阶段现场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■现场审核□远程审核</w:t>
            </w:r>
            <w:bookmarkStart w:id="12" w:name="非现场"/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□非现场  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Q：金属无损检测、理化检测（危险化学品除外）、钢结构检测（限许可范围内），焊接热处理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E：金属无损检测、理化检测（危险化学品除外）、钢结构检测（限许可范围内），焊接热处理所涉及场所的相关环境管理活动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O：金属无损检测、理化检测（危险化学品除外）、钢结构检测（限许可范围内），焊接热处理所涉及场所的相关职业健康安全管理活动</w:t>
            </w:r>
            <w:bookmarkEnd w:id="13"/>
          </w:p>
        </w:tc>
        <w:tc>
          <w:tcPr>
            <w:tcW w:w="3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26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Q：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17.10.0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;34.02.00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E：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17.10.0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;34.02.00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O：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17.10.0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;34.02.00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15" w:name="Q勾选Add1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■</w:t>
            </w:r>
            <w:bookmarkEnd w:id="15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GB/T19001-2016/ISO 9001:2015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16" w:name="E勾选Add1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■</w:t>
            </w:r>
            <w:bookmarkEnd w:id="16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GB/T24001-2016/ISO 14001:2015 </w:t>
            </w:r>
            <w:bookmarkStart w:id="17" w:name="S勾选Add1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■</w:t>
            </w:r>
            <w:bookmarkEnd w:id="17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GB/T 45001-2020/ISO45001：2018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■适用于受审核方的法律法规及其他要求；■认证合同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■受审核方管理体系文件 (手册版本号： 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-108" w:leftChars="-45" w:firstLine="210" w:firstLineChars="100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现场审核于</w:t>
            </w:r>
            <w:bookmarkStart w:id="18" w:name="审核日期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2021年09月20日 上午至2021年09月21日 上午</w:t>
            </w:r>
            <w:bookmarkEnd w:id="18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，共</w:t>
            </w:r>
            <w:bookmarkStart w:id="19" w:name="审核天数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1.5</w:t>
            </w:r>
            <w:bookmarkEnd w:id="19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■普通话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6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注册证书号</w:t>
            </w:r>
          </w:p>
        </w:tc>
        <w:tc>
          <w:tcPr>
            <w:tcW w:w="291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吉洁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26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2019-N1QMS-3022240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2020-N1EMS-3022240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2020-N1OHSMS-3022240</w:t>
            </w:r>
          </w:p>
        </w:tc>
        <w:tc>
          <w:tcPr>
            <w:tcW w:w="291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Q:17.10.0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,34.02.00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E:17.10.0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,34.02.00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O:17.10.0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bookmarkStart w:id="20" w:name="_GoBack"/>
            <w:bookmarkEnd w:id="20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,34.02.00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李丽英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26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2018-N1QMS-3021820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2021-N1EMS-4021820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2020-N1OHSMS-4021820</w:t>
            </w:r>
          </w:p>
        </w:tc>
        <w:tc>
          <w:tcPr>
            <w:tcW w:w="291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审核方案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管理人员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/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审核组长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签字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签字及公章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2021.9.16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widowControl/>
        <w:jc w:val="left"/>
      </w:pPr>
    </w:p>
    <w:p>
      <w:pPr>
        <w:snapToGrid w:val="0"/>
        <w:spacing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294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2021.9.20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2021.9.21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6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2021.9.20</w:t>
            </w:r>
          </w:p>
        </w:tc>
        <w:tc>
          <w:tcPr>
            <w:tcW w:w="1294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6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294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6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294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6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294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6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2021.9.21</w:t>
            </w:r>
          </w:p>
        </w:tc>
        <w:tc>
          <w:tcPr>
            <w:tcW w:w="1294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6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2021.9.21</w:t>
            </w:r>
          </w:p>
        </w:tc>
        <w:tc>
          <w:tcPr>
            <w:tcW w:w="1294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6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2021.9.21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6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备注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午休时间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pict>
        <v:shape id="_x0000_s1025" o:spid="_x0000_s1025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157E"/>
    <w:rsid w:val="00AA157E"/>
    <w:rsid w:val="00B43D54"/>
    <w:rsid w:val="00BC75C6"/>
    <w:rsid w:val="1FF6353D"/>
    <w:rsid w:val="759D4E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1981</Words>
  <Characters>2379</Characters>
  <Lines>237</Lines>
  <Paragraphs>256</Paragraphs>
  <TotalTime>2</TotalTime>
  <ScaleCrop>false</ScaleCrop>
  <LinksUpToDate>false</LinksUpToDate>
  <CharactersWithSpaces>4104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2021-10-10T11:56:32Z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2052-11.1.0.10938</vt:lpwstr>
  </property>
</Properties>
</file>