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9717" w:firstLineChars="4609"/>
        <w:rPr>
          <w:rFonts w:hint="eastAsia"/>
          <w:b/>
          <w:color w:val="000000" w:themeColor="text1"/>
          <w:sz w:val="21"/>
          <w:szCs w:val="21"/>
          <w:lang w:val="en-US" w:eastAsia="zh-CN"/>
        </w:rPr>
      </w:pPr>
      <w:r>
        <w:rPr>
          <w:rFonts w:hint="eastAsia"/>
          <w:b/>
          <w:color w:val="000000" w:themeColor="text1"/>
          <w:sz w:val="21"/>
          <w:szCs w:val="21"/>
        </w:rPr>
        <w:drawing>
          <wp:anchor distT="0" distB="0" distL="114300" distR="114300" simplePos="0" relativeHeight="251659264" behindDoc="0" locked="0" layoutInCell="1" allowOverlap="1">
            <wp:simplePos x="0" y="0"/>
            <wp:positionH relativeFrom="column">
              <wp:posOffset>-104140</wp:posOffset>
            </wp:positionH>
            <wp:positionV relativeFrom="paragraph">
              <wp:posOffset>344805</wp:posOffset>
            </wp:positionV>
            <wp:extent cx="6109970" cy="8629650"/>
            <wp:effectExtent l="0" t="0" r="11430" b="6350"/>
            <wp:wrapSquare wrapText="bothSides"/>
            <wp:docPr id="2" name="图片 2" descr="扫描全能王 2021-09-24 10.5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9-24 10.58_1"/>
                    <pic:cNvPicPr>
                      <a:picLocks noChangeAspect="1"/>
                    </pic:cNvPicPr>
                  </pic:nvPicPr>
                  <pic:blipFill>
                    <a:blip r:embed="rId7"/>
                    <a:stretch>
                      <a:fillRect/>
                    </a:stretch>
                  </pic:blipFill>
                  <pic:spPr>
                    <a:xfrm>
                      <a:off x="0" y="0"/>
                      <a:ext cx="6109970" cy="8629650"/>
                    </a:xfrm>
                    <a:prstGeom prst="rect">
                      <a:avLst/>
                    </a:prstGeom>
                  </pic:spPr>
                </pic:pic>
              </a:graphicData>
            </a:graphic>
          </wp:anchor>
        </w:drawing>
      </w:r>
      <w:r>
        <w:rPr>
          <w:rFonts w:hint="eastAsia"/>
          <w:b/>
          <w:color w:val="000000" w:themeColor="text1"/>
          <w:sz w:val="21"/>
          <w:szCs w:val="21"/>
          <w:lang w:val="en-US" w:eastAsia="zh-CN"/>
        </w:rPr>
        <w:t xml:space="preserve">     </w:t>
      </w:r>
    </w:p>
    <w:p>
      <w:pPr>
        <w:spacing w:after="120" w:afterLines="50" w:line="240" w:lineRule="exact"/>
        <w:ind w:firstLine="9717" w:firstLineChars="4609"/>
        <w:rPr>
          <w:rFonts w:hint="eastAsia"/>
          <w:b/>
          <w:color w:val="000000" w:themeColor="text1"/>
          <w:sz w:val="21"/>
          <w:szCs w:val="21"/>
          <w:lang w:val="en-US" w:eastAsia="zh-CN"/>
        </w:rPr>
      </w:pPr>
      <w:bookmarkStart w:id="21" w:name="_GoBack"/>
      <w:r>
        <w:rPr>
          <w:rFonts w:hint="eastAsia"/>
          <w:b/>
          <w:color w:val="000000" w:themeColor="text1"/>
          <w:sz w:val="21"/>
          <w:szCs w:val="21"/>
          <w:lang w:val="en-US" w:eastAsia="zh-CN"/>
        </w:rPr>
        <w:drawing>
          <wp:anchor distT="0" distB="0" distL="114300" distR="114300" simplePos="0" relativeHeight="251660288" behindDoc="0" locked="0" layoutInCell="1" allowOverlap="1">
            <wp:simplePos x="0" y="0"/>
            <wp:positionH relativeFrom="column">
              <wp:posOffset>448310</wp:posOffset>
            </wp:positionH>
            <wp:positionV relativeFrom="paragraph">
              <wp:posOffset>40005</wp:posOffset>
            </wp:positionV>
            <wp:extent cx="5323840" cy="8615680"/>
            <wp:effectExtent l="0" t="0" r="10160" b="7620"/>
            <wp:wrapSquare wrapText="bothSides"/>
            <wp:docPr id="4" name="图片 4" descr="23120dcbea03650524af5b474fbd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120dcbea03650524af5b474fbd103"/>
                    <pic:cNvPicPr>
                      <a:picLocks noChangeAspect="1"/>
                    </pic:cNvPicPr>
                  </pic:nvPicPr>
                  <pic:blipFill>
                    <a:blip r:embed="rId8"/>
                    <a:stretch>
                      <a:fillRect/>
                    </a:stretch>
                  </pic:blipFill>
                  <pic:spPr>
                    <a:xfrm>
                      <a:off x="0" y="0"/>
                      <a:ext cx="5323840" cy="8615680"/>
                    </a:xfrm>
                    <a:prstGeom prst="rect">
                      <a:avLst/>
                    </a:prstGeom>
                  </pic:spPr>
                </pic:pic>
              </a:graphicData>
            </a:graphic>
          </wp:anchor>
        </w:drawing>
      </w:r>
      <w:bookmarkEnd w:id="21"/>
    </w:p>
    <w:p>
      <w:pPr>
        <w:spacing w:after="120" w:afterLines="50" w:line="240" w:lineRule="exact"/>
        <w:ind w:firstLine="9717" w:firstLineChars="4609"/>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0992-2021-Q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启源电气股份有限公司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rFonts w:hint="eastAsia"/>
                <w:sz w:val="22"/>
                <w:szCs w:val="22"/>
                <w:lang w:val="en-US" w:eastAsia="zh-CN"/>
              </w:rPr>
              <w:t>0992-2021-Q</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91130900347780085J</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启源电气股份有限公司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铁构件（横担、抱箍、拉线棒）、电线电缆（资质许可范围内）的生产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河北省任丘市麻家坞镇刘家泊村村西</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河北省任丘市麻家坞镇刘家泊村村西</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p>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cs="Arial"/>
                <w:b/>
                <w:bCs/>
                <w:sz w:val="22"/>
                <w:szCs w:val="16"/>
                <w:lang w:val="en-US" w:eastAsia="zh-CN"/>
              </w:rPr>
            </w:pPr>
          </w:p>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Qiyuan Electric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rPr>
              <w:t>Production of iron components (cross arms, hoops, stay rods), wires and cables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Liu Jia Bo Cun Xi, Majiawu Town, Renqiu City, Hebei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Liu Jia Bo Cun Xi, Majiawu Town, Renqiu City, Hebei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88277AF"/>
    <w:rsid w:val="68C229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2021-09-24T03:12:49Z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