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28AE" w14:textId="77777777" w:rsidR="00AD25BA" w:rsidRDefault="00E6619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98"/>
        <w:gridCol w:w="961"/>
        <w:gridCol w:w="567"/>
        <w:gridCol w:w="1134"/>
        <w:gridCol w:w="284"/>
        <w:gridCol w:w="425"/>
        <w:gridCol w:w="225"/>
        <w:gridCol w:w="625"/>
        <w:gridCol w:w="1229"/>
      </w:tblGrid>
      <w:tr w:rsidR="00AD25BA" w14:paraId="2D6EFF24" w14:textId="77777777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34776E28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64C9D14A" w14:textId="234CA8FF" w:rsidR="00AD25BA" w:rsidRDefault="00812FF4">
            <w:pPr>
              <w:rPr>
                <w:sz w:val="21"/>
                <w:szCs w:val="21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t>北京保汇物业管理有限公司</w:t>
            </w:r>
            <w:bookmarkEnd w:id="0"/>
          </w:p>
        </w:tc>
      </w:tr>
      <w:tr w:rsidR="00AD25BA" w14:paraId="26B9A58D" w14:textId="77777777" w:rsidTr="008C7117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163EDA34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291" w:type="dxa"/>
            <w:gridSpan w:val="5"/>
            <w:vAlign w:val="center"/>
          </w:tcPr>
          <w:p w14:paraId="0445B35E" w14:textId="2704AFFA" w:rsidR="00AD25BA" w:rsidRDefault="00E34C4D">
            <w:pPr>
              <w:rPr>
                <w:sz w:val="21"/>
                <w:szCs w:val="21"/>
              </w:rPr>
            </w:pPr>
            <w:bookmarkStart w:id="1" w:name="合同编号"/>
            <w:r w:rsidRPr="00CA303E">
              <w:rPr>
                <w:rFonts w:hint="eastAsia"/>
                <w:szCs w:val="44"/>
                <w:u w:val="single"/>
              </w:rPr>
              <w:t>0</w:t>
            </w:r>
            <w:r w:rsidR="00937DE7">
              <w:rPr>
                <w:rFonts w:hint="eastAsia"/>
                <w:szCs w:val="44"/>
                <w:u w:val="single"/>
              </w:rPr>
              <w:t>5</w:t>
            </w:r>
            <w:r w:rsidR="00812FF4">
              <w:rPr>
                <w:rFonts w:hint="eastAsia"/>
                <w:szCs w:val="44"/>
                <w:u w:val="single"/>
              </w:rPr>
              <w:t>73</w:t>
            </w:r>
            <w:r w:rsidRPr="00CA303E">
              <w:rPr>
                <w:rFonts w:hint="eastAsia"/>
                <w:szCs w:val="44"/>
                <w:u w:val="single"/>
              </w:rPr>
              <w:t>-2019-QEO</w:t>
            </w:r>
            <w:bookmarkEnd w:id="1"/>
          </w:p>
        </w:tc>
        <w:tc>
          <w:tcPr>
            <w:tcW w:w="961" w:type="dxa"/>
            <w:vAlign w:val="center"/>
          </w:tcPr>
          <w:p w14:paraId="00FED2A7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4AE3F84E" w14:textId="1ED67760" w:rsidR="00AD25BA" w:rsidRDefault="008C711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pacing w:val="-2"/>
                <w:sz w:val="21"/>
                <w:szCs w:val="21"/>
              </w:rPr>
              <w:t>■</w:t>
            </w:r>
            <w:r w:rsidR="00E6619E"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 w:rsidR="00E6619E">
              <w:rPr>
                <w:rFonts w:hint="eastAsia"/>
                <w:sz w:val="21"/>
                <w:szCs w:val="21"/>
              </w:rPr>
              <w:t>■</w:t>
            </w:r>
            <w:bookmarkEnd w:id="2"/>
            <w:r w:rsidR="00E6619E"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 w:rsidR="00E6619E">
              <w:rPr>
                <w:rFonts w:hint="eastAsia"/>
                <w:sz w:val="21"/>
                <w:szCs w:val="21"/>
              </w:rPr>
              <w:t>■</w:t>
            </w:r>
            <w:bookmarkEnd w:id="3"/>
            <w:r w:rsidR="00E6619E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D25BA" w14:paraId="5CDE9B44" w14:textId="77777777" w:rsidTr="008C7117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3B10CFAA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 w14:paraId="0EFB8481" w14:textId="1301CA3F" w:rsidR="00AD25BA" w:rsidRDefault="00812FF4">
            <w:pPr>
              <w:rPr>
                <w:sz w:val="21"/>
                <w:szCs w:val="21"/>
              </w:rPr>
            </w:pPr>
            <w:bookmarkStart w:id="4" w:name="联系人"/>
            <w:r w:rsidRPr="00CA303E">
              <w:t>张玲玲</w:t>
            </w:r>
            <w:bookmarkEnd w:id="4"/>
          </w:p>
        </w:tc>
        <w:tc>
          <w:tcPr>
            <w:tcW w:w="961" w:type="dxa"/>
            <w:vAlign w:val="center"/>
          </w:tcPr>
          <w:p w14:paraId="6216F0E0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5239B11" w14:textId="3D4DED28" w:rsidR="00AD25BA" w:rsidRDefault="00812FF4">
            <w:pPr>
              <w:rPr>
                <w:sz w:val="21"/>
                <w:szCs w:val="21"/>
              </w:rPr>
            </w:pPr>
            <w:bookmarkStart w:id="5" w:name="联系人手机"/>
            <w:r w:rsidRPr="00CA303E">
              <w:t>13810658631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14:paraId="62009EE9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4CDD3247" w14:textId="77777777" w:rsidR="00AD25BA" w:rsidRDefault="00AD25BA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AD25BA" w14:paraId="0FD47763" w14:textId="77777777" w:rsidTr="008C7117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62F778DC" w14:textId="77777777" w:rsidR="00AD25BA" w:rsidRDefault="00E6619E">
            <w:r>
              <w:rPr>
                <w:rFonts w:hint="eastAsia"/>
              </w:rPr>
              <w:t>最高管理者</w:t>
            </w:r>
          </w:p>
        </w:tc>
        <w:tc>
          <w:tcPr>
            <w:tcW w:w="3291" w:type="dxa"/>
            <w:gridSpan w:val="5"/>
            <w:vAlign w:val="center"/>
          </w:tcPr>
          <w:p w14:paraId="4AE4851C" w14:textId="5F702B3E" w:rsidR="00AD25BA" w:rsidRDefault="00812FF4">
            <w:bookmarkStart w:id="7" w:name="最高管理者"/>
            <w:bookmarkStart w:id="8" w:name="法人"/>
            <w:bookmarkEnd w:id="7"/>
            <w:r w:rsidRPr="00CA303E">
              <w:t>孟建宁</w:t>
            </w:r>
            <w:bookmarkEnd w:id="8"/>
          </w:p>
        </w:tc>
        <w:tc>
          <w:tcPr>
            <w:tcW w:w="961" w:type="dxa"/>
            <w:vAlign w:val="center"/>
          </w:tcPr>
          <w:p w14:paraId="3BD3604F" w14:textId="77777777"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37228812" w14:textId="77777777" w:rsidR="00AD25BA" w:rsidRDefault="00AD25B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42CAFE6B" w14:textId="77777777" w:rsidR="00AD25BA" w:rsidRDefault="00AD25BA"/>
        </w:tc>
        <w:tc>
          <w:tcPr>
            <w:tcW w:w="2079" w:type="dxa"/>
            <w:gridSpan w:val="3"/>
            <w:vMerge/>
            <w:vAlign w:val="center"/>
          </w:tcPr>
          <w:p w14:paraId="008F2D96" w14:textId="77777777" w:rsidR="00AD25BA" w:rsidRDefault="00AD25BA"/>
        </w:tc>
      </w:tr>
      <w:tr w:rsidR="00AD25BA" w14:paraId="6B19F820" w14:textId="77777777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64F4C4AA" w14:textId="77777777" w:rsidR="00AD25BA" w:rsidRDefault="00E6619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1D299FD7" w14:textId="77777777" w:rsidR="00AD25BA" w:rsidRDefault="00E6619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0E5B074" w14:textId="77777777" w:rsidR="00AD25BA" w:rsidRDefault="00E6619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6AF3891" w14:textId="77777777" w:rsidR="00AD25BA" w:rsidRDefault="00E6619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34C4D" w14:paraId="049A62BB" w14:textId="77777777" w:rsidTr="00F2518A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5E50E194" w14:textId="77777777" w:rsidR="00E34C4D" w:rsidRDefault="00E34C4D" w:rsidP="00E34C4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</w:tcPr>
          <w:p w14:paraId="722DE4A0" w14:textId="77777777" w:rsidR="008C7117" w:rsidRPr="00CA303E" w:rsidRDefault="008C7117" w:rsidP="008C7117">
            <w:pPr>
              <w:rPr>
                <w:color w:val="000000"/>
                <w:szCs w:val="21"/>
              </w:rPr>
            </w:pPr>
            <w:bookmarkStart w:id="10" w:name="审核范围"/>
            <w:r w:rsidRPr="00CA303E">
              <w:rPr>
                <w:rFonts w:ascii="宋体" w:hAnsi="宋体" w:hint="eastAsia"/>
                <w:szCs w:val="21"/>
              </w:rPr>
              <w:t>Q：物业管理</w:t>
            </w:r>
          </w:p>
          <w:p w14:paraId="65A8B034" w14:textId="77777777" w:rsidR="008C7117" w:rsidRPr="00CA303E" w:rsidRDefault="008C7117" w:rsidP="008C7117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E：物业管理及相关环境管理活动</w:t>
            </w:r>
          </w:p>
          <w:p w14:paraId="22D0528D" w14:textId="137CB241" w:rsidR="00E34C4D" w:rsidRPr="00CA303E" w:rsidRDefault="008C7117" w:rsidP="008C7117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O：物业管理及相关职业健康安全管理活动</w:t>
            </w:r>
            <w:bookmarkEnd w:id="10"/>
          </w:p>
        </w:tc>
        <w:tc>
          <w:tcPr>
            <w:tcW w:w="650" w:type="dxa"/>
            <w:gridSpan w:val="2"/>
            <w:vAlign w:val="center"/>
          </w:tcPr>
          <w:p w14:paraId="2CFBADE9" w14:textId="77777777" w:rsidR="00E34C4D" w:rsidRDefault="00E34C4D" w:rsidP="00E34C4D">
            <w:r>
              <w:rPr>
                <w:rFonts w:hint="eastAsia"/>
              </w:rPr>
              <w:t>专业</w:t>
            </w:r>
          </w:p>
          <w:p w14:paraId="4E4B9072" w14:textId="77777777" w:rsidR="00E34C4D" w:rsidRDefault="00E34C4D" w:rsidP="00E34C4D"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 w14:paraId="442A399F" w14:textId="77777777" w:rsidR="008C7117" w:rsidRPr="00CA303E" w:rsidRDefault="008C7117" w:rsidP="008C7117">
            <w:pPr>
              <w:rPr>
                <w:b/>
                <w:szCs w:val="21"/>
              </w:rPr>
            </w:pPr>
            <w:bookmarkStart w:id="11" w:name="专业代码"/>
            <w:r w:rsidRPr="00CA303E">
              <w:rPr>
                <w:rFonts w:hint="eastAsia"/>
                <w:b/>
                <w:szCs w:val="21"/>
              </w:rPr>
              <w:t>Q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35.15.00</w:t>
            </w:r>
          </w:p>
          <w:p w14:paraId="22F15052" w14:textId="77777777" w:rsidR="008C7117" w:rsidRPr="00CA303E" w:rsidRDefault="008C7117" w:rsidP="008C7117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35.15.00</w:t>
            </w:r>
          </w:p>
          <w:p w14:paraId="5005ABBD" w14:textId="1EA31F2D" w:rsidR="00E34C4D" w:rsidRDefault="008C7117" w:rsidP="008C7117"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35.15.00</w:t>
            </w:r>
            <w:bookmarkEnd w:id="11"/>
          </w:p>
        </w:tc>
      </w:tr>
      <w:tr w:rsidR="00E34C4D" w14:paraId="3115D3F5" w14:textId="7777777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31CA5715" w14:textId="77777777" w:rsidR="00E34C4D" w:rsidRDefault="00E34C4D" w:rsidP="00E34C4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3A7B8E7B" w14:textId="77777777" w:rsidR="00E34C4D" w:rsidRDefault="00E34C4D" w:rsidP="00E34C4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</w:t>
            </w:r>
            <w:bookmarkEnd w:id="12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 w:rsidR="00E34C4D" w14:paraId="40DD17A1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2D713E97" w14:textId="77777777" w:rsidR="00E34C4D" w:rsidRDefault="00E34C4D" w:rsidP="00E34C4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6C7ADF80" w14:textId="6AE56CB8" w:rsidR="00E34C4D" w:rsidRDefault="00E34C4D" w:rsidP="00E34C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812FF4"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812FF4"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37DE7"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 w:rsidR="00812FF4"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812FF4"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A7FEA"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34C4D" w14:paraId="43393798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CE04524" w14:textId="77777777" w:rsidR="00E34C4D" w:rsidRDefault="00E34C4D" w:rsidP="00E34C4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42C9651F" w14:textId="77777777" w:rsidR="00E34C4D" w:rsidRDefault="00E34C4D" w:rsidP="00E34C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34C4D" w14:paraId="4F25E05B" w14:textId="77777777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05169A30" w14:textId="77777777" w:rsidR="00E34C4D" w:rsidRDefault="00E34C4D" w:rsidP="00E34C4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34C4D" w14:paraId="63975315" w14:textId="77777777" w:rsidTr="008C711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B1CD062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1B732AD4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C3EB7CC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D1DCA19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1" w:type="dxa"/>
            <w:gridSpan w:val="3"/>
            <w:vAlign w:val="center"/>
          </w:tcPr>
          <w:p w14:paraId="7ADF1BBD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62" w:type="dxa"/>
            <w:gridSpan w:val="3"/>
            <w:vAlign w:val="center"/>
          </w:tcPr>
          <w:p w14:paraId="5C3808D6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6CB7D839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63EF04C8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34C4D" w14:paraId="02B1C6E0" w14:textId="77777777" w:rsidTr="008C711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F5B3215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289D2739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2FF67626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 w14:paraId="1D1F4B60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549B64DC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68793498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62" w:type="dxa"/>
            <w:gridSpan w:val="3"/>
            <w:vAlign w:val="center"/>
          </w:tcPr>
          <w:p w14:paraId="5670649C" w14:textId="77777777" w:rsidR="008C7117" w:rsidRPr="00CA303E" w:rsidRDefault="008C7117" w:rsidP="008C7117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Q:35.15.00</w:t>
            </w:r>
          </w:p>
          <w:p w14:paraId="30D08F30" w14:textId="77777777" w:rsidR="008C7117" w:rsidRPr="00CA303E" w:rsidRDefault="008C7117" w:rsidP="008C7117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E:35.15.00</w:t>
            </w:r>
          </w:p>
          <w:p w14:paraId="56CA588E" w14:textId="4C11E819" w:rsidR="00E34C4D" w:rsidRDefault="008C7117" w:rsidP="008C7117">
            <w:pPr>
              <w:rPr>
                <w:sz w:val="21"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 w14:paraId="2BB42AF6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14:paraId="39E0DE02" w14:textId="77777777"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R="008C7117" w14:paraId="6F8E9EA0" w14:textId="77777777" w:rsidTr="008C711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927322C" w14:textId="4FFA594A" w:rsidR="008C7117" w:rsidRDefault="008C7117" w:rsidP="008C7117"/>
        </w:tc>
        <w:tc>
          <w:tcPr>
            <w:tcW w:w="780" w:type="dxa"/>
            <w:gridSpan w:val="2"/>
            <w:vAlign w:val="center"/>
          </w:tcPr>
          <w:p w14:paraId="6FBCC808" w14:textId="212CD529" w:rsidR="008C7117" w:rsidRDefault="008C7117" w:rsidP="008C7117"/>
        </w:tc>
        <w:tc>
          <w:tcPr>
            <w:tcW w:w="720" w:type="dxa"/>
            <w:vAlign w:val="center"/>
          </w:tcPr>
          <w:p w14:paraId="3852CA07" w14:textId="773E0403" w:rsidR="008C7117" w:rsidRDefault="008C7117" w:rsidP="008C7117"/>
        </w:tc>
        <w:tc>
          <w:tcPr>
            <w:tcW w:w="1881" w:type="dxa"/>
            <w:gridSpan w:val="3"/>
            <w:vAlign w:val="center"/>
          </w:tcPr>
          <w:p w14:paraId="5B1D3067" w14:textId="103909EA" w:rsidR="008C7117" w:rsidRDefault="008C7117" w:rsidP="008C7117"/>
        </w:tc>
        <w:tc>
          <w:tcPr>
            <w:tcW w:w="2662" w:type="dxa"/>
            <w:gridSpan w:val="3"/>
            <w:vAlign w:val="center"/>
          </w:tcPr>
          <w:p w14:paraId="09D6D2A9" w14:textId="77777777" w:rsidR="008C7117" w:rsidRDefault="008C7117" w:rsidP="008C7117"/>
        </w:tc>
        <w:tc>
          <w:tcPr>
            <w:tcW w:w="1559" w:type="dxa"/>
            <w:gridSpan w:val="4"/>
            <w:vAlign w:val="center"/>
          </w:tcPr>
          <w:p w14:paraId="115C5ECF" w14:textId="50816CD5" w:rsidR="008C7117" w:rsidRDefault="008C7117" w:rsidP="008C7117">
            <w:pPr>
              <w:spacing w:line="240" w:lineRule="exact"/>
              <w:jc w:val="center"/>
            </w:pPr>
          </w:p>
        </w:tc>
        <w:tc>
          <w:tcPr>
            <w:tcW w:w="1229" w:type="dxa"/>
            <w:vAlign w:val="center"/>
          </w:tcPr>
          <w:p w14:paraId="1FADF4A2" w14:textId="783CD341" w:rsidR="008C7117" w:rsidRDefault="008C7117" w:rsidP="008C7117">
            <w:pPr>
              <w:spacing w:line="240" w:lineRule="exact"/>
            </w:pPr>
          </w:p>
        </w:tc>
      </w:tr>
      <w:tr w:rsidR="008C7117" w14:paraId="3578888A" w14:textId="77777777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4D684DAB" w14:textId="77777777" w:rsidR="008C7117" w:rsidRDefault="008C7117" w:rsidP="008C711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C7117" w14:paraId="0FA02FBD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6C1AF3CA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61078E88" w14:textId="77777777" w:rsidR="008C7117" w:rsidRDefault="008C7117" w:rsidP="008C711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9F3E4E0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1CA04DAD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CD0B9B1" w14:textId="77777777" w:rsidR="008C7117" w:rsidRDefault="008C7117" w:rsidP="008C711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E709EF4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18EE6CF" w14:textId="77777777" w:rsidR="008C7117" w:rsidRDefault="008C7117" w:rsidP="008C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223969E5" w14:textId="77777777" w:rsidR="008C7117" w:rsidRDefault="008C7117" w:rsidP="008C7117"/>
        </w:tc>
      </w:tr>
      <w:tr w:rsidR="008C7117" w14:paraId="0767F414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F542C52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2B350448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BF2045E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7E9E4530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8D147BD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2FB9D688" w14:textId="77777777" w:rsidR="008C7117" w:rsidRDefault="008C7117" w:rsidP="008C7117">
            <w:pPr>
              <w:spacing w:line="360" w:lineRule="auto"/>
            </w:pPr>
          </w:p>
        </w:tc>
      </w:tr>
      <w:tr w:rsidR="008C7117" w14:paraId="06A874E2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3A0B607C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618137E2" w14:textId="2A8BE40C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</w:t>
            </w:r>
            <w:r w:rsidR="00812FF4">
              <w:rPr>
                <w:rFonts w:hint="eastAsia"/>
                <w:sz w:val="21"/>
                <w:szCs w:val="21"/>
              </w:rPr>
              <w:t>2.2</w:t>
            </w:r>
          </w:p>
        </w:tc>
        <w:tc>
          <w:tcPr>
            <w:tcW w:w="1134" w:type="dxa"/>
            <w:vAlign w:val="center"/>
          </w:tcPr>
          <w:p w14:paraId="3549B3D7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678517AB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E9EFC8" w14:textId="77777777" w:rsidR="008C7117" w:rsidRDefault="008C7117" w:rsidP="008C71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64A0C4BD" w14:textId="32D4FCC5" w:rsidR="008C7117" w:rsidRDefault="008C7117" w:rsidP="008C7117">
            <w:pPr>
              <w:spacing w:line="360" w:lineRule="auto"/>
            </w:pPr>
            <w:r>
              <w:rPr>
                <w:rFonts w:hint="eastAsia"/>
              </w:rPr>
              <w:t>2019.1</w:t>
            </w:r>
            <w:r w:rsidR="00812FF4">
              <w:rPr>
                <w:rFonts w:hint="eastAsia"/>
              </w:rPr>
              <w:t>2.2</w:t>
            </w:r>
          </w:p>
        </w:tc>
      </w:tr>
    </w:tbl>
    <w:p w14:paraId="0798BD00" w14:textId="77777777" w:rsidR="00AD25BA" w:rsidRDefault="00AD25BA">
      <w:pPr>
        <w:widowControl/>
        <w:jc w:val="left"/>
      </w:pPr>
    </w:p>
    <w:p w14:paraId="099753A3" w14:textId="77777777" w:rsidR="00AD25BA" w:rsidRDefault="00AD25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D705542" w14:textId="77777777" w:rsidR="00AD25BA" w:rsidRDefault="00E6619E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AD25BA" w14:paraId="31C2620F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836B91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D25BA" w14:paraId="5DDAF101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9389EC3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5C2F52FD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1E8F9DF0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6AAB47E" w14:textId="77777777" w:rsidR="00AD25BA" w:rsidRDefault="00E661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D25BA" w14:paraId="2664C7EA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335CAC26" w14:textId="6670BD3A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Cs w:val="24"/>
              </w:rPr>
              <w:t>2019.</w:t>
            </w:r>
            <w:r w:rsidR="008C7117">
              <w:rPr>
                <w:rFonts w:hint="eastAsia"/>
                <w:bCs/>
                <w:szCs w:val="24"/>
              </w:rPr>
              <w:t>1</w:t>
            </w:r>
            <w:r w:rsidR="00812FF4">
              <w:rPr>
                <w:rFonts w:hint="eastAsia"/>
                <w:bCs/>
                <w:szCs w:val="24"/>
              </w:rPr>
              <w:t>2.3-4</w:t>
            </w:r>
          </w:p>
        </w:tc>
        <w:tc>
          <w:tcPr>
            <w:tcW w:w="1505" w:type="dxa"/>
          </w:tcPr>
          <w:p w14:paraId="05450028" w14:textId="52DC942F" w:rsidR="00AD25BA" w:rsidRDefault="00812FF4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E6619E">
              <w:rPr>
                <w:rFonts w:hint="eastAsia"/>
                <w:color w:val="000000"/>
                <w:szCs w:val="21"/>
              </w:rPr>
              <w:t>:</w:t>
            </w:r>
          </w:p>
          <w:p w14:paraId="4323A38C" w14:textId="0A252478" w:rsidR="00AD25BA" w:rsidRDefault="003A7FEA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="00E6619E">
              <w:rPr>
                <w:rFonts w:hint="eastAsia"/>
                <w:color w:val="000000"/>
                <w:szCs w:val="21"/>
              </w:rPr>
              <w:t>:00-</w:t>
            </w:r>
            <w:r>
              <w:rPr>
                <w:rFonts w:hint="eastAsia"/>
                <w:color w:val="000000"/>
                <w:szCs w:val="21"/>
              </w:rPr>
              <w:t>8</w:t>
            </w:r>
            <w:r w:rsidR="00E6619E">
              <w:rPr>
                <w:rFonts w:hint="eastAsia"/>
                <w:color w:val="000000"/>
                <w:szCs w:val="21"/>
              </w:rPr>
              <w:t>:30</w:t>
            </w:r>
          </w:p>
          <w:p w14:paraId="4946015C" w14:textId="77777777"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14:paraId="1DAEF58C" w14:textId="77777777" w:rsidR="00AD25BA" w:rsidRDefault="00E6619E">
            <w:pPr>
              <w:snapToGrid w:val="0"/>
              <w:ind w:firstLineChars="300" w:firstLine="7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首次会议</w:t>
            </w:r>
          </w:p>
          <w:p w14:paraId="5C0ECE81" w14:textId="77777777" w:rsidR="00AD25BA" w:rsidRDefault="00AD25BA"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F15121D" w14:textId="23AF5C42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 w14:paraId="0F8050C4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3562CA2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1BFB076A" w14:textId="3AC9BB5C" w:rsidR="00AD25BA" w:rsidRDefault="003A7F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="00E6619E"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="00E6619E">
              <w:rPr>
                <w:rFonts w:hint="eastAsia"/>
                <w:color w:val="000000"/>
                <w:szCs w:val="21"/>
              </w:rPr>
              <w:t>:00</w:t>
            </w:r>
          </w:p>
          <w:p w14:paraId="085828B4" w14:textId="77777777"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14:paraId="391E47E6" w14:textId="77777777" w:rsidR="00AD25BA" w:rsidRDefault="00E6619E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管理层</w:t>
            </w:r>
          </w:p>
          <w:p w14:paraId="59B91978" w14:textId="77777777" w:rsidR="00AD25BA" w:rsidRDefault="00E6619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 w14:paraId="2D130569" w14:textId="77777777" w:rsidR="00AD25BA" w:rsidRDefault="00E6619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评价客户是否策划和实施了内部审核；</w:t>
            </w:r>
          </w:p>
          <w:p w14:paraId="4DC34770" w14:textId="77777777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楷体_GB2312" w:eastAsia="楷体_GB2312" w:hAnsiTheme="minorHAnsi" w:hint="eastAsia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79879AA" w14:textId="19731E81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 w14:paraId="7FC09672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8A73928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52489816" w14:textId="3C1FEEE0" w:rsidR="00AD25BA" w:rsidRDefault="00812F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1714EF">
              <w:rPr>
                <w:rFonts w:hint="eastAsia"/>
                <w:color w:val="000000"/>
                <w:szCs w:val="21"/>
              </w:rPr>
              <w:t>：</w:t>
            </w:r>
          </w:p>
          <w:p w14:paraId="45FF54B1" w14:textId="15EC15E0" w:rsidR="00AD25BA" w:rsidRDefault="003A7F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 w:rsidR="00E6619E">
              <w:rPr>
                <w:rFonts w:hint="eastAsia"/>
                <w:color w:val="000000"/>
                <w:szCs w:val="21"/>
              </w:rPr>
              <w:t>:00-</w:t>
            </w:r>
            <w:r w:rsidR="001714EF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7</w:t>
            </w:r>
            <w:r w:rsidR="00E6619E">
              <w:rPr>
                <w:rFonts w:hint="eastAsia"/>
                <w:color w:val="000000"/>
                <w:szCs w:val="21"/>
              </w:rPr>
              <w:t>:00</w:t>
            </w:r>
          </w:p>
          <w:p w14:paraId="6F60D5D3" w14:textId="77777777" w:rsidR="00AD25BA" w:rsidRDefault="00AD25BA">
            <w:pPr>
              <w:rPr>
                <w:color w:val="000000"/>
                <w:szCs w:val="21"/>
              </w:rPr>
            </w:pPr>
          </w:p>
          <w:p w14:paraId="70F80373" w14:textId="77777777" w:rsidR="00AD25BA" w:rsidRDefault="00AD25BA">
            <w:pPr>
              <w:rPr>
                <w:color w:val="000000"/>
                <w:szCs w:val="21"/>
              </w:rPr>
            </w:pPr>
          </w:p>
          <w:p w14:paraId="75A94018" w14:textId="77777777"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14:paraId="790CD984" w14:textId="49FF4E25" w:rsidR="00AD25BA" w:rsidRDefault="00300178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行政部</w:t>
            </w:r>
            <w:bookmarkStart w:id="14" w:name="_GoBack"/>
            <w:bookmarkEnd w:id="14"/>
            <w:r w:rsidR="00E6619E">
              <w:rPr>
                <w:rFonts w:ascii="楷体_GB2312" w:eastAsia="楷体_GB2312" w:hint="eastAsia"/>
              </w:rPr>
              <w:t>、</w:t>
            </w:r>
            <w:r w:rsidR="00812FF4">
              <w:rPr>
                <w:rFonts w:ascii="楷体_GB2312" w:eastAsia="楷体_GB2312" w:hint="eastAsia"/>
              </w:rPr>
              <w:t>供销部</w:t>
            </w:r>
            <w:r w:rsidR="00E6619E">
              <w:rPr>
                <w:rFonts w:ascii="楷体_GB2312" w:eastAsia="楷体_GB2312" w:hint="eastAsia"/>
              </w:rPr>
              <w:t>及现场参观</w:t>
            </w:r>
          </w:p>
          <w:p w14:paraId="7D01A671" w14:textId="77777777" w:rsidR="00AD25BA" w:rsidRDefault="00E6619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公司过程识别情况</w:t>
            </w:r>
          </w:p>
          <w:p w14:paraId="435B493E" w14:textId="77777777" w:rsidR="00AD25BA" w:rsidRDefault="00E6619E">
            <w:pPr>
              <w:pStyle w:val="Default"/>
              <w:ind w:firstLine="480"/>
              <w:rPr>
                <w:rFonts w:hAnsiTheme="minorHAnsi"/>
              </w:rPr>
            </w:pPr>
            <w:r>
              <w:rPr>
                <w:rFonts w:ascii="楷体_GB2312" w:eastAsia="楷体_GB2312" w:hAnsiTheme="minorHAnsi" w:hint="eastAsia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 w14:paraId="2015A3AC" w14:textId="0AB29C91"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收集关于</w:t>
            </w:r>
            <w:r w:rsidR="008C7117">
              <w:rPr>
                <w:rFonts w:ascii="宋体" w:hAnsi="宋体" w:hint="eastAsia"/>
                <w:szCs w:val="21"/>
              </w:rPr>
              <w:t>物业管理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管理体系范围的必要信息，包括：</w:t>
            </w:r>
          </w:p>
          <w:p w14:paraId="7934B048" w14:textId="77777777"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客户的场所</w:t>
            </w:r>
          </w:p>
          <w:p w14:paraId="755BC033" w14:textId="77777777"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 w14:paraId="5BE96314" w14:textId="77777777"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>-重要环境因素、不可接受风险</w:t>
            </w:r>
          </w:p>
          <w:p w14:paraId="238AEE87" w14:textId="77777777" w:rsidR="00AD25BA" w:rsidRDefault="00E6619E">
            <w:pPr>
              <w:snapToGrid w:val="0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合规义务；</w:t>
            </w:r>
          </w:p>
          <w:p w14:paraId="23ED78FA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846D0AE" w14:textId="7065FC20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 w14:paraId="56C74300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A58A18E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09BD4229" w14:textId="380093A3" w:rsidR="003A7FEA" w:rsidRDefault="00812F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="003A7FEA">
              <w:rPr>
                <w:rFonts w:hint="eastAsia"/>
                <w:color w:val="000000"/>
                <w:szCs w:val="21"/>
              </w:rPr>
              <w:t>：</w:t>
            </w:r>
          </w:p>
          <w:p w14:paraId="4269E976" w14:textId="186BAA32" w:rsidR="00AD25BA" w:rsidRDefault="003A7F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="00E6619E"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="00E6619E">
              <w:rPr>
                <w:rFonts w:hint="eastAsia"/>
                <w:color w:val="000000"/>
                <w:szCs w:val="21"/>
              </w:rPr>
              <w:t>:00</w:t>
            </w:r>
          </w:p>
          <w:p w14:paraId="742E3D4A" w14:textId="77777777"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14:paraId="2CF22F87" w14:textId="115FA4EA" w:rsidR="00AD25BA" w:rsidRDefault="00812FF4">
            <w:pPr>
              <w:snapToGrid w:val="0"/>
              <w:ind w:firstLineChars="300" w:firstLine="720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物业部</w:t>
            </w:r>
            <w:r w:rsidR="00E6619E">
              <w:rPr>
                <w:rFonts w:ascii="楷体_GB2312" w:eastAsia="楷体_GB2312" w:hint="eastAsia"/>
                <w:szCs w:val="22"/>
              </w:rPr>
              <w:t>现场参观</w:t>
            </w:r>
          </w:p>
          <w:p w14:paraId="62161A65" w14:textId="41120237" w:rsidR="00AD25BA" w:rsidRDefault="00E6619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  <w:szCs w:val="22"/>
              </w:rPr>
              <w:t>了解</w:t>
            </w:r>
            <w:r w:rsidR="008C7117">
              <w:rPr>
                <w:rFonts w:ascii="宋体" w:hAnsi="宋体" w:hint="eastAsia"/>
                <w:szCs w:val="21"/>
              </w:rPr>
              <w:t>物业管理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int="eastAsia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4FF720E" w14:textId="1386397C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34C4D" w14:paraId="69E0F5F2" w14:textId="77777777" w:rsidTr="001C44BE">
        <w:trPr>
          <w:cantSplit/>
          <w:trHeight w:val="211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5622E84" w14:textId="77777777" w:rsidR="00E34C4D" w:rsidRDefault="00E34C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1BBB6166" w14:textId="77777777" w:rsidR="003A7FEA" w:rsidRDefault="003A7FEA" w:rsidP="00316F17">
            <w:pPr>
              <w:snapToGrid w:val="0"/>
              <w:rPr>
                <w:color w:val="000000"/>
                <w:szCs w:val="21"/>
              </w:rPr>
            </w:pPr>
          </w:p>
          <w:p w14:paraId="1808413A" w14:textId="77777777" w:rsidR="003A7FEA" w:rsidRDefault="003A7FEA" w:rsidP="00316F17">
            <w:pPr>
              <w:snapToGrid w:val="0"/>
              <w:rPr>
                <w:color w:val="000000"/>
                <w:szCs w:val="21"/>
              </w:rPr>
            </w:pPr>
          </w:p>
          <w:p w14:paraId="129F5DCA" w14:textId="23669BBE" w:rsidR="00E34C4D" w:rsidRDefault="00E34C4D" w:rsidP="00316F17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="003A7FEA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 w:rsidR="003A7FEA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6665" w:type="dxa"/>
          </w:tcPr>
          <w:p w14:paraId="06DDCE13" w14:textId="77777777" w:rsidR="00E34C4D" w:rsidRDefault="00E34C4D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 w14:paraId="06377184" w14:textId="77777777" w:rsidR="00E34C4D" w:rsidRDefault="00E34C4D" w:rsidP="00227F13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80A9ACA" w14:textId="1F580637" w:rsidR="00E34C4D" w:rsidRDefault="00E34C4D" w:rsidP="001C44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 w14:paraId="55FC0AB8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6483873" w14:textId="77777777"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4BAA976D" w14:textId="3B507BD4" w:rsidR="00AD25BA" w:rsidRDefault="00E6619E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="003A7FEA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 w:rsidR="003A7FEA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</w:tcPr>
          <w:p w14:paraId="6A800FFB" w14:textId="77777777" w:rsidR="00AD25BA" w:rsidRDefault="00E6619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DF1F2CA" w14:textId="0EF3405A"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41341ECB" w14:textId="77777777" w:rsidR="00AD25BA" w:rsidRDefault="00AD25B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78E2572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733F35C4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1）营业执照或相关证件副本原件；</w:t>
      </w:r>
    </w:p>
    <w:p w14:paraId="5AFE989D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2）生产（安全）许可证、行业许可证、3C证书原件；</w:t>
      </w:r>
    </w:p>
    <w:p w14:paraId="743194FA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lastRenderedPageBreak/>
        <w:t>3）计量器具的检定证书原件、特种设备备案登记号及鉴定证书原件；产品标准的版本、企标的备案号（适用时）；</w:t>
      </w:r>
    </w:p>
    <w:p w14:paraId="2D2D21C6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4）型式试验报告；</w:t>
      </w:r>
    </w:p>
    <w:p w14:paraId="37757296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5）地理位置图、污水管网图； </w:t>
      </w:r>
    </w:p>
    <w:p w14:paraId="2FB9AD2D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6）生产工艺流程示意图（建设单位还需提供在建项目清单）</w:t>
      </w:r>
    </w:p>
    <w:p w14:paraId="0135522C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7）环境影响评价报告及批复、“三同时”验收报告；</w:t>
      </w:r>
    </w:p>
    <w:p w14:paraId="759E05A6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8）安全、卫生评价报告及批复、“三同时”验收报告；</w:t>
      </w:r>
    </w:p>
    <w:p w14:paraId="4A4B9CD4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9）消防验收报告；</w:t>
      </w:r>
    </w:p>
    <w:p w14:paraId="51CC4935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10）由法定资格的环境监测部门对各项污染物的监测数据；</w:t>
      </w:r>
    </w:p>
    <w:p w14:paraId="25214814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08D6E83B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12）排污许可证、排污申报登记注册注明、总量控制指标；</w:t>
      </w:r>
    </w:p>
    <w:p w14:paraId="3797E56B" w14:textId="77777777"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13）主要资源、能源使用、消耗清单、危险化学品清单。</w:t>
      </w:r>
    </w:p>
    <w:p w14:paraId="5949065F" w14:textId="77777777" w:rsidR="00AD25BA" w:rsidRDefault="00E6619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618655CF" w14:textId="77777777" w:rsidR="00AD25BA" w:rsidRDefault="00E661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7996C43B" w14:textId="77777777" w:rsidR="00AD25BA" w:rsidRDefault="00E661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27F30A10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方针的制定与贯彻情况 </w:t>
      </w:r>
    </w:p>
    <w:p w14:paraId="31D5E0C1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环境因素的识别和评价程序合理性 </w:t>
      </w:r>
    </w:p>
    <w:p w14:paraId="751C16E4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危险源的辨识和评价程序合理性 </w:t>
      </w:r>
    </w:p>
    <w:p w14:paraId="51A70D4E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10B65982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质量管理体系删减条款的合理性 </w:t>
      </w:r>
    </w:p>
    <w:p w14:paraId="3E94807B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适用的法律和其他要求的获取、识别程序实施情况 </w:t>
      </w:r>
    </w:p>
    <w:p w14:paraId="6211C79F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组织的目标、指标和管理方案合理性及实施情况 </w:t>
      </w:r>
    </w:p>
    <w:p w14:paraId="5F240FE7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组织法律法规的遵循情况  </w:t>
      </w:r>
    </w:p>
    <w:p w14:paraId="0582F567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内审和管理评审的实施情况 </w:t>
      </w:r>
    </w:p>
    <w:p w14:paraId="0C0D13CA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管理体系文件审核 </w:t>
      </w:r>
    </w:p>
    <w:p w14:paraId="6CBCD5AA" w14:textId="77777777"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识别二阶段审核的资源配置情况</w:t>
      </w:r>
    </w:p>
    <w:p w14:paraId="235DDE2F" w14:textId="77777777" w:rsidR="00AD25BA" w:rsidRDefault="00E661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63217BA0" w14:textId="77777777" w:rsidR="00AD25BA" w:rsidRDefault="00AD25BA"/>
    <w:sectPr w:rsidR="00AD25B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881B" w14:textId="77777777" w:rsidR="00014C3D" w:rsidRDefault="00014C3D">
      <w:r>
        <w:separator/>
      </w:r>
    </w:p>
  </w:endnote>
  <w:endnote w:type="continuationSeparator" w:id="0">
    <w:p w14:paraId="2888EB6D" w14:textId="77777777" w:rsidR="00014C3D" w:rsidRDefault="0001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</w:sdtPr>
    <w:sdtEndPr/>
    <w:sdtContent>
      <w:sdt>
        <w:sdtPr>
          <w:id w:val="171357217"/>
        </w:sdtPr>
        <w:sdtEndPr/>
        <w:sdtContent>
          <w:p w14:paraId="5E5A9FFE" w14:textId="77777777" w:rsidR="00AD25BA" w:rsidRDefault="00E6619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5B8B4E7" w14:textId="77777777" w:rsidR="00AD25BA" w:rsidRDefault="00AD2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D3A4E" w14:textId="77777777" w:rsidR="00014C3D" w:rsidRDefault="00014C3D">
      <w:r>
        <w:separator/>
      </w:r>
    </w:p>
  </w:footnote>
  <w:footnote w:type="continuationSeparator" w:id="0">
    <w:p w14:paraId="4795A8B6" w14:textId="77777777" w:rsidR="00014C3D" w:rsidRDefault="0001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2807" w14:textId="77777777" w:rsidR="00AD25BA" w:rsidRDefault="00E6619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EEDA41" wp14:editId="0537CCC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49556E" w14:textId="77777777" w:rsidR="00AD25BA" w:rsidRDefault="00014C3D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48B6CA2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14:paraId="27750871" w14:textId="77777777" w:rsidR="00AD25BA" w:rsidRDefault="00E6619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619E">
      <w:rPr>
        <w:rStyle w:val="CharChar1"/>
        <w:rFonts w:hint="default"/>
        <w:w w:val="90"/>
      </w:rPr>
      <w:t>Beijing International Standard united Certification Co.,Ltd.</w:t>
    </w:r>
  </w:p>
  <w:p w14:paraId="785F4256" w14:textId="77777777" w:rsidR="00AD25BA" w:rsidRDefault="00E6619E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5BA"/>
    <w:rsid w:val="00014C3D"/>
    <w:rsid w:val="001714EF"/>
    <w:rsid w:val="00300178"/>
    <w:rsid w:val="003A7FEA"/>
    <w:rsid w:val="00630FD1"/>
    <w:rsid w:val="006C6058"/>
    <w:rsid w:val="00707692"/>
    <w:rsid w:val="007E2DDA"/>
    <w:rsid w:val="00812FF4"/>
    <w:rsid w:val="008C7117"/>
    <w:rsid w:val="00937DE7"/>
    <w:rsid w:val="00AD25BA"/>
    <w:rsid w:val="00E34C4D"/>
    <w:rsid w:val="00E6619E"/>
    <w:rsid w:val="033E5B8F"/>
    <w:rsid w:val="46D94118"/>
    <w:rsid w:val="5C7F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6B37A6"/>
  <w15:docId w15:val="{F2D627D3-42EA-4E1E-935D-876887A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291</Words>
  <Characters>1660</Characters>
  <Application>Microsoft Office Word</Application>
  <DocSecurity>0</DocSecurity>
  <Lines>13</Lines>
  <Paragraphs>3</Paragraphs>
  <ScaleCrop>false</ScaleCrop>
  <Company>微软中国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29</cp:revision>
  <cp:lastPrinted>2019-03-27T03:10:00Z</cp:lastPrinted>
  <dcterms:created xsi:type="dcterms:W3CDTF">2015-06-17T12:16:00Z</dcterms:created>
  <dcterms:modified xsi:type="dcterms:W3CDTF">2019-12-09T02:28:00Z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