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D14B2C">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4A5C6A">
              <w:rPr>
                <w:rFonts w:ascii="楷体" w:eastAsia="楷体" w:hAnsi="楷体" w:cs="宋体" w:hint="eastAsia"/>
                <w:sz w:val="24"/>
                <w:szCs w:val="24"/>
              </w:rPr>
              <w:t>总经理</w:t>
            </w:r>
            <w:r w:rsidRPr="00C33092">
              <w:rPr>
                <w:rFonts w:ascii="楷体" w:eastAsia="楷体" w:hAnsi="楷体" w:cs="宋体" w:hint="eastAsia"/>
                <w:sz w:val="24"/>
                <w:szCs w:val="24"/>
              </w:rPr>
              <w:t>：</w:t>
            </w:r>
            <w:r w:rsidR="00BF1D07">
              <w:rPr>
                <w:rFonts w:ascii="楷体" w:eastAsia="楷体" w:hAnsi="楷体" w:cs="宋体" w:hint="eastAsia"/>
                <w:sz w:val="24"/>
                <w:szCs w:val="24"/>
              </w:rPr>
              <w:t>何林岐</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BF1D07">
              <w:rPr>
                <w:rFonts w:ascii="楷体" w:eastAsia="楷体" w:hAnsi="楷体" w:cs="宋体" w:hint="eastAsia"/>
                <w:sz w:val="24"/>
                <w:szCs w:val="24"/>
              </w:rPr>
              <w:t>梁田</w:t>
            </w:r>
            <w:proofErr w:type="gramStart"/>
            <w:r w:rsidR="00BF1D07">
              <w:rPr>
                <w:rFonts w:ascii="楷体" w:eastAsia="楷体" w:hAnsi="楷体" w:cs="宋体" w:hint="eastAsia"/>
                <w:sz w:val="24"/>
                <w:szCs w:val="24"/>
              </w:rPr>
              <w:t>田</w:t>
            </w:r>
            <w:proofErr w:type="gramEnd"/>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proofErr w:type="gramStart"/>
            <w:r w:rsidR="00BF1D07">
              <w:rPr>
                <w:rFonts w:ascii="楷体" w:eastAsia="楷体" w:hAnsi="楷体" w:hint="eastAsia"/>
                <w:bCs/>
                <w:sz w:val="24"/>
                <w:szCs w:val="24"/>
              </w:rPr>
              <w:t>李</w:t>
            </w:r>
            <w:r w:rsidR="00D14B2C">
              <w:rPr>
                <w:rFonts w:ascii="楷体" w:eastAsia="楷体" w:hAnsi="楷体" w:hint="eastAsia"/>
                <w:bCs/>
                <w:sz w:val="24"/>
                <w:szCs w:val="24"/>
              </w:rPr>
              <w:t>智刚</w:t>
            </w:r>
            <w:proofErr w:type="gramEnd"/>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BB5ED0">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w:t>
            </w:r>
            <w:r w:rsidR="00512B47">
              <w:rPr>
                <w:rFonts w:ascii="楷体" w:eastAsia="楷体" w:hAnsi="楷体" w:cs="宋体" w:hint="eastAsia"/>
                <w:sz w:val="24"/>
                <w:szCs w:val="24"/>
              </w:rPr>
              <w:t>2</w:t>
            </w:r>
            <w:r w:rsidR="00BB5ED0">
              <w:rPr>
                <w:rFonts w:ascii="楷体" w:eastAsia="楷体" w:hAnsi="楷体" w:cs="宋体" w:hint="eastAsia"/>
                <w:sz w:val="24"/>
                <w:szCs w:val="24"/>
              </w:rPr>
              <w:t>1</w:t>
            </w:r>
            <w:r w:rsidRPr="00C33092">
              <w:rPr>
                <w:rFonts w:ascii="楷体" w:eastAsia="楷体" w:hAnsi="楷体" w:cs="宋体" w:hint="eastAsia"/>
                <w:sz w:val="24"/>
                <w:szCs w:val="24"/>
              </w:rPr>
              <w:t>年</w:t>
            </w:r>
            <w:r w:rsidR="00BB5ED0">
              <w:rPr>
                <w:rFonts w:ascii="楷体" w:eastAsia="楷体" w:hAnsi="楷体" w:cs="宋体" w:hint="eastAsia"/>
                <w:sz w:val="24"/>
                <w:szCs w:val="24"/>
              </w:rPr>
              <w:t>10</w:t>
            </w:r>
            <w:r w:rsidRPr="00C33092">
              <w:rPr>
                <w:rFonts w:ascii="楷体" w:eastAsia="楷体" w:hAnsi="楷体" w:cs="宋体" w:hint="eastAsia"/>
                <w:sz w:val="24"/>
                <w:szCs w:val="24"/>
              </w:rPr>
              <w:t>月</w:t>
            </w:r>
            <w:r w:rsidR="00BB5ED0">
              <w:rPr>
                <w:rFonts w:ascii="楷体" w:eastAsia="楷体" w:hAnsi="楷体" w:cs="宋体" w:hint="eastAsia"/>
                <w:sz w:val="24"/>
                <w:szCs w:val="24"/>
              </w:rPr>
              <w:t>9</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rsidP="00B14E49">
            <w:pPr>
              <w:snapToGrid w:val="0"/>
              <w:spacing w:line="360" w:lineRule="auto"/>
              <w:rPr>
                <w:rFonts w:ascii="楷体" w:eastAsia="楷体" w:hAnsi="楷体"/>
                <w:sz w:val="24"/>
                <w:szCs w:val="24"/>
              </w:rPr>
            </w:pPr>
            <w:r w:rsidRPr="00C33092">
              <w:rPr>
                <w:rFonts w:ascii="楷体" w:eastAsia="楷体" w:hAnsi="楷体" w:hint="eastAsia"/>
                <w:sz w:val="24"/>
                <w:szCs w:val="24"/>
              </w:rPr>
              <w:t>资质验证/</w:t>
            </w:r>
            <w:r w:rsidR="00B14E49">
              <w:rPr>
                <w:rFonts w:ascii="楷体" w:eastAsia="楷体" w:hAnsi="楷体" w:hint="eastAsia"/>
                <w:sz w:val="24"/>
                <w:szCs w:val="24"/>
              </w:rPr>
              <w:t>变更</w:t>
            </w:r>
            <w:r w:rsidRPr="00C33092">
              <w:rPr>
                <w:rFonts w:ascii="楷体" w:eastAsia="楷体" w:hAnsi="楷体" w:hint="eastAsia"/>
                <w:sz w:val="24"/>
                <w:szCs w:val="24"/>
              </w:rPr>
              <w:t>/</w:t>
            </w:r>
            <w:r w:rsidR="00B14E49">
              <w:rPr>
                <w:rFonts w:ascii="楷体" w:eastAsia="楷体" w:hAnsi="楷体" w:hint="eastAsia"/>
                <w:sz w:val="24"/>
                <w:szCs w:val="24"/>
              </w:rPr>
              <w:t>上次审核不符合</w:t>
            </w:r>
            <w:r w:rsidRPr="00C33092">
              <w:rPr>
                <w:rFonts w:ascii="楷体" w:eastAsia="楷体" w:hAnsi="楷体" w:hint="eastAsia"/>
                <w:sz w:val="24"/>
                <w:szCs w:val="24"/>
              </w:rPr>
              <w:t>验证/投诉或事故/政府主管部门监督抽查情况，国家/地方监督抽查情况；顾客满意、相关方投诉及处理情况</w:t>
            </w:r>
            <w:r w:rsidR="00B14E49">
              <w:rPr>
                <w:rFonts w:ascii="楷体" w:eastAsia="楷体" w:hAnsi="楷体" w:hint="eastAsia"/>
                <w:sz w:val="24"/>
                <w:szCs w:val="24"/>
              </w:rPr>
              <w:t>、证书及标志的使用</w:t>
            </w:r>
            <w:r w:rsidRPr="00C33092">
              <w:rPr>
                <w:rFonts w:ascii="楷体" w:eastAsia="楷体" w:hAnsi="楷体" w:hint="eastAsia"/>
                <w:sz w:val="24"/>
                <w:szCs w:val="24"/>
              </w:rPr>
              <w:t>；</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E6561A">
              <w:rPr>
                <w:rFonts w:ascii="楷体" w:eastAsia="楷体" w:hAnsi="楷体" w:hint="eastAsia"/>
                <w:sz w:val="24"/>
                <w:szCs w:val="24"/>
              </w:rPr>
              <w:t>高</w:t>
            </w:r>
            <w:r w:rsidRPr="00C33092">
              <w:rPr>
                <w:rFonts w:ascii="楷体" w:eastAsia="楷体" w:hAnsi="楷体" w:hint="eastAsia"/>
                <w:sz w:val="24"/>
                <w:szCs w:val="24"/>
              </w:rPr>
              <w:t>管理者，</w:t>
            </w:r>
            <w:r w:rsidR="004A5C6A">
              <w:rPr>
                <w:rFonts w:ascii="楷体" w:eastAsia="楷体" w:hAnsi="楷体" w:hint="eastAsia"/>
                <w:sz w:val="24"/>
                <w:szCs w:val="24"/>
              </w:rPr>
              <w:t>总经理</w:t>
            </w:r>
            <w:r w:rsidRPr="00C33092">
              <w:rPr>
                <w:rFonts w:ascii="楷体" w:eastAsia="楷体" w:hAnsi="楷体" w:hint="eastAsia"/>
                <w:sz w:val="24"/>
                <w:szCs w:val="24"/>
              </w:rPr>
              <w:t>：</w:t>
            </w:r>
            <w:r w:rsidR="00BF1D07">
              <w:rPr>
                <w:rFonts w:ascii="楷体" w:eastAsia="楷体" w:hAnsi="楷体" w:hint="eastAsia"/>
                <w:sz w:val="24"/>
                <w:szCs w:val="24"/>
              </w:rPr>
              <w:t>何林岐</w:t>
            </w:r>
            <w:r w:rsidRPr="00C33092">
              <w:rPr>
                <w:rFonts w:ascii="楷体" w:eastAsia="楷体" w:hAnsi="楷体" w:hint="eastAsia"/>
                <w:sz w:val="24"/>
                <w:szCs w:val="24"/>
              </w:rPr>
              <w:t>；</w:t>
            </w:r>
            <w:r w:rsidR="003A4121">
              <w:rPr>
                <w:rFonts w:ascii="楷体" w:eastAsia="楷体" w:hAnsi="楷体" w:hint="eastAsia"/>
                <w:sz w:val="24"/>
                <w:szCs w:val="24"/>
              </w:rPr>
              <w:t xml:space="preserve">  </w:t>
            </w:r>
            <w:r w:rsidRPr="00C33092">
              <w:rPr>
                <w:rFonts w:ascii="楷体" w:eastAsia="楷体" w:hAnsi="楷体" w:hint="eastAsia"/>
                <w:sz w:val="24"/>
                <w:szCs w:val="24"/>
              </w:rPr>
              <w:t>管代：</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hint="eastAsia"/>
                <w:sz w:val="24"/>
                <w:szCs w:val="24"/>
              </w:rPr>
              <w:t>，</w:t>
            </w:r>
            <w:r w:rsidR="004A5C6A">
              <w:rPr>
                <w:rFonts w:ascii="楷体" w:eastAsia="楷体" w:hAnsi="楷体" w:hint="eastAsia"/>
                <w:sz w:val="24"/>
                <w:szCs w:val="24"/>
              </w:rPr>
              <w:t>总经理</w:t>
            </w:r>
            <w:r w:rsidRPr="00C33092">
              <w:rPr>
                <w:rFonts w:ascii="楷体" w:eastAsia="楷体" w:hAnsi="楷体" w:hint="eastAsia"/>
                <w:sz w:val="24"/>
                <w:szCs w:val="24"/>
              </w:rPr>
              <w:t>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AA35F3">
              <w:rPr>
                <w:rFonts w:ascii="楷体" w:eastAsia="楷体" w:hAnsi="楷体" w:hint="eastAsia"/>
                <w:sz w:val="24"/>
                <w:szCs w:val="24"/>
              </w:rPr>
              <w:t>2016</w:t>
            </w:r>
            <w:r w:rsidRPr="00C33092">
              <w:rPr>
                <w:rFonts w:ascii="楷体" w:eastAsia="楷体" w:hAnsi="楷体" w:hint="eastAsia"/>
                <w:sz w:val="24"/>
                <w:szCs w:val="24"/>
              </w:rPr>
              <w:t>年</w:t>
            </w:r>
            <w:r w:rsidR="00AA35F3">
              <w:rPr>
                <w:rFonts w:ascii="楷体" w:eastAsia="楷体" w:hAnsi="楷体" w:hint="eastAsia"/>
                <w:sz w:val="24"/>
                <w:szCs w:val="24"/>
              </w:rPr>
              <w:t>9</w:t>
            </w:r>
            <w:r w:rsidRPr="00C33092">
              <w:rPr>
                <w:rFonts w:ascii="楷体" w:eastAsia="楷体" w:hAnsi="楷体" w:hint="eastAsia"/>
                <w:sz w:val="24"/>
                <w:szCs w:val="24"/>
              </w:rPr>
              <w:t>月</w:t>
            </w:r>
            <w:r w:rsidR="00AA35F3">
              <w:rPr>
                <w:rFonts w:ascii="楷体" w:eastAsia="楷体" w:hAnsi="楷体" w:hint="eastAsia"/>
                <w:sz w:val="24"/>
                <w:szCs w:val="24"/>
              </w:rPr>
              <w:t>5</w:t>
            </w:r>
            <w:r w:rsidRPr="00C33092">
              <w:rPr>
                <w:rFonts w:ascii="楷体" w:eastAsia="楷体" w:hAnsi="楷体" w:hint="eastAsia"/>
                <w:sz w:val="24"/>
                <w:szCs w:val="24"/>
              </w:rPr>
              <w:t>日注册，</w:t>
            </w:r>
            <w:r w:rsidR="00670FB8">
              <w:rPr>
                <w:rFonts w:ascii="楷体" w:eastAsia="楷体" w:hAnsi="楷体"/>
                <w:sz w:val="24"/>
                <w:szCs w:val="24"/>
              </w:rPr>
              <w:t>是岐山县华强工贸有限责任公司的全资子公司</w:t>
            </w:r>
            <w:r w:rsidR="00670FB8">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BF1D07">
              <w:rPr>
                <w:rFonts w:ascii="楷体" w:eastAsia="楷体" w:hAnsi="楷体" w:hint="eastAsia"/>
                <w:sz w:val="24"/>
                <w:szCs w:val="24"/>
              </w:rPr>
              <w:t>何林岐</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0" w:name="生产地址"/>
            <w:r w:rsidR="003A3223" w:rsidRPr="00C334E4">
              <w:rPr>
                <w:rFonts w:ascii="楷体" w:eastAsia="楷体" w:hAnsi="楷体"/>
                <w:sz w:val="24"/>
                <w:szCs w:val="24"/>
              </w:rPr>
              <w:t>陕西省宝鸡市岐山县蔡家坡镇创业路东段北侧</w:t>
            </w:r>
            <w:bookmarkEnd w:id="0"/>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3A3223" w:rsidRPr="00C334E4">
              <w:rPr>
                <w:rFonts w:ascii="楷体" w:eastAsia="楷体" w:hAnsi="楷体"/>
                <w:sz w:val="24"/>
                <w:szCs w:val="24"/>
              </w:rPr>
              <w:t>陕西省宝鸡市岐山县蔡家坡镇创业路东段北侧</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主要从事</w:t>
            </w:r>
            <w:r w:rsidR="003A3223" w:rsidRPr="00C334E4">
              <w:rPr>
                <w:rFonts w:ascii="楷体" w:eastAsia="楷体" w:hAnsi="楷体"/>
                <w:kern w:val="2"/>
                <w:sz w:val="24"/>
                <w:szCs w:val="24"/>
              </w:rPr>
              <w:t>汽车零部件的精密铸造</w:t>
            </w:r>
            <w:r w:rsidR="00104B35">
              <w:rPr>
                <w:rFonts w:ascii="楷体" w:eastAsia="楷体" w:hAnsi="楷体" w:hint="eastAsia"/>
                <w:kern w:val="2"/>
                <w:sz w:val="24"/>
                <w:szCs w:val="24"/>
              </w:rPr>
              <w:t>。</w:t>
            </w:r>
          </w:p>
          <w:p w:rsidR="00E86BA9" w:rsidRPr="003A4121" w:rsidRDefault="003A4121" w:rsidP="00E86BA9">
            <w:pPr>
              <w:pStyle w:val="a1"/>
              <w:rPr>
                <w:rFonts w:ascii="楷体" w:eastAsia="楷体" w:hAnsi="楷体"/>
                <w:kern w:val="2"/>
                <w:sz w:val="24"/>
                <w:szCs w:val="24"/>
              </w:rPr>
            </w:pPr>
            <w:r w:rsidRPr="003A4121">
              <w:rPr>
                <w:rFonts w:ascii="楷体" w:eastAsia="楷体" w:hAnsi="楷体"/>
                <w:kern w:val="2"/>
                <w:sz w:val="24"/>
                <w:szCs w:val="24"/>
              </w:rPr>
              <w:t>以上没有变化</w:t>
            </w:r>
            <w:r w:rsidRPr="003A4121">
              <w:rPr>
                <w:rFonts w:ascii="楷体" w:eastAsia="楷体" w:hAnsi="楷体" w:hint="eastAsia"/>
                <w:kern w:val="2"/>
                <w:sz w:val="24"/>
                <w:szCs w:val="24"/>
              </w:rPr>
              <w:t>。</w:t>
            </w:r>
          </w:p>
          <w:p w:rsidR="00F65E95"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营业执照符合要求，见附件。注册资金</w:t>
            </w:r>
            <w:r w:rsidR="00AA35F3">
              <w:rPr>
                <w:rFonts w:ascii="楷体" w:eastAsia="楷体" w:hAnsi="楷体" w:hint="eastAsia"/>
                <w:sz w:val="24"/>
                <w:szCs w:val="24"/>
              </w:rPr>
              <w:t>20</w:t>
            </w:r>
            <w:r w:rsidR="00016F68">
              <w:rPr>
                <w:rFonts w:ascii="楷体" w:eastAsia="楷体" w:hAnsi="楷体" w:hint="eastAsia"/>
                <w:sz w:val="24"/>
                <w:szCs w:val="24"/>
              </w:rPr>
              <w:t>00</w:t>
            </w:r>
            <w:r w:rsidRPr="00C33092">
              <w:rPr>
                <w:rFonts w:ascii="楷体" w:eastAsia="楷体" w:hAnsi="楷体" w:hint="eastAsia"/>
                <w:sz w:val="24"/>
                <w:szCs w:val="24"/>
              </w:rPr>
              <w:t>万元。</w:t>
            </w:r>
          </w:p>
          <w:p w:rsidR="009448F3" w:rsidRDefault="009448F3" w:rsidP="009448F3">
            <w:pPr>
              <w:pStyle w:val="2"/>
              <w:rPr>
                <w:rFonts w:eastAsiaTheme="minorEastAsia"/>
              </w:rPr>
            </w:pPr>
            <w:r>
              <w:rPr>
                <w:noProof/>
              </w:rPr>
              <w:drawing>
                <wp:anchor distT="0" distB="0" distL="114300" distR="114300" simplePos="0" relativeHeight="251659264" behindDoc="0" locked="0" layoutInCell="1" allowOverlap="1" wp14:anchorId="2A8C905E" wp14:editId="6D8B2C5B">
                  <wp:simplePos x="0" y="0"/>
                  <wp:positionH relativeFrom="column">
                    <wp:posOffset>219075</wp:posOffset>
                  </wp:positionH>
                  <wp:positionV relativeFrom="paragraph">
                    <wp:posOffset>153670</wp:posOffset>
                  </wp:positionV>
                  <wp:extent cx="5474970" cy="2660650"/>
                  <wp:effectExtent l="0" t="0" r="0" b="0"/>
                  <wp:wrapNone/>
                  <wp:docPr id="2" name="图片 2" descr="E:\360安全云盘同步版\国标联合审核\202009\陕西华强精密铸造有限公司\华强工贸关系说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陕西华强精密铸造有限公司\华强工贸关系说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266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Pr="009448F3" w:rsidRDefault="009448F3" w:rsidP="009448F3">
            <w:pPr>
              <w:pStyle w:val="a1"/>
            </w:pP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有环评报告、环评</w:t>
            </w:r>
            <w:r w:rsidR="00A95990">
              <w:rPr>
                <w:rFonts w:ascii="楷体" w:eastAsia="楷体" w:hAnsi="楷体" w:hint="eastAsia"/>
                <w:sz w:val="24"/>
                <w:szCs w:val="24"/>
              </w:rPr>
              <w:t>备案</w:t>
            </w:r>
            <w:r w:rsidRPr="00C33092">
              <w:rPr>
                <w:rFonts w:ascii="楷体" w:eastAsia="楷体" w:hAnsi="楷体" w:hint="eastAsia"/>
                <w:sz w:val="24"/>
                <w:szCs w:val="24"/>
              </w:rPr>
              <w:t>、环评验收报告，见附件。</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C334E4">
              <w:rPr>
                <w:rFonts w:ascii="楷体" w:eastAsia="楷体" w:hAnsi="楷体" w:hint="eastAsia"/>
                <w:sz w:val="24"/>
                <w:szCs w:val="24"/>
              </w:rPr>
              <w:t>综合办公室</w:t>
            </w:r>
            <w:r w:rsidRPr="00C33092">
              <w:rPr>
                <w:rFonts w:ascii="楷体" w:eastAsia="楷体" w:hAnsi="楷体" w:hint="eastAsia"/>
                <w:sz w:val="24"/>
                <w:szCs w:val="24"/>
              </w:rPr>
              <w:t>、</w:t>
            </w:r>
            <w:r w:rsidR="00512708">
              <w:rPr>
                <w:rFonts w:ascii="楷体" w:eastAsia="楷体" w:hAnsi="楷体" w:hint="eastAsia"/>
                <w:sz w:val="24"/>
                <w:szCs w:val="24"/>
              </w:rPr>
              <w:t>技术</w:t>
            </w:r>
            <w:r w:rsidR="006C5235">
              <w:rPr>
                <w:rFonts w:ascii="楷体" w:eastAsia="楷体" w:hAnsi="楷体" w:hint="eastAsia"/>
                <w:sz w:val="24"/>
                <w:szCs w:val="24"/>
              </w:rPr>
              <w:t>质量</w:t>
            </w:r>
            <w:r w:rsidR="00016F68">
              <w:rPr>
                <w:rFonts w:ascii="楷体" w:eastAsia="楷体" w:hAnsi="楷体" w:hint="eastAsia"/>
                <w:sz w:val="24"/>
                <w:szCs w:val="24"/>
              </w:rPr>
              <w:t>部</w:t>
            </w:r>
            <w:r w:rsidRPr="00C33092">
              <w:rPr>
                <w:rFonts w:ascii="楷体" w:eastAsia="楷体" w:hAnsi="楷体" w:hint="eastAsia"/>
                <w:sz w:val="24"/>
                <w:szCs w:val="24"/>
              </w:rPr>
              <w:t>、生产</w:t>
            </w:r>
            <w:r w:rsidR="00C334E4">
              <w:rPr>
                <w:rFonts w:ascii="楷体" w:eastAsia="楷体" w:hAnsi="楷体" w:hint="eastAsia"/>
                <w:sz w:val="24"/>
                <w:szCs w:val="24"/>
              </w:rPr>
              <w:t>经营</w:t>
            </w:r>
            <w:r w:rsidR="00016F68">
              <w:rPr>
                <w:rFonts w:ascii="楷体" w:eastAsia="楷体" w:hAnsi="楷体" w:hint="eastAsia"/>
                <w:sz w:val="24"/>
                <w:szCs w:val="24"/>
              </w:rPr>
              <w:t>部</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3A3223" w:rsidRPr="00C334E4">
              <w:rPr>
                <w:rFonts w:ascii="楷体" w:eastAsia="楷体" w:hAnsi="楷体"/>
                <w:sz w:val="24"/>
                <w:szCs w:val="24"/>
              </w:rPr>
              <w:t>汽车零部件的精密铸造及相关环境管理活动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C334E4">
              <w:rPr>
                <w:rFonts w:ascii="楷体" w:eastAsia="楷体" w:hAnsi="楷体" w:hint="eastAsia"/>
                <w:sz w:val="24"/>
                <w:szCs w:val="24"/>
              </w:rPr>
              <w:t>综合办公室</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A45F24">
              <w:rPr>
                <w:rFonts w:ascii="楷体" w:eastAsia="楷体" w:hAnsi="楷体" w:hint="eastAsia"/>
                <w:sz w:val="24"/>
                <w:szCs w:val="24"/>
              </w:rPr>
              <w:t>3</w:t>
            </w:r>
            <w:r w:rsidRPr="00C33092">
              <w:rPr>
                <w:rFonts w:ascii="楷体" w:eastAsia="楷体" w:hAnsi="楷体" w:hint="eastAsia"/>
                <w:sz w:val="24"/>
                <w:szCs w:val="24"/>
              </w:rPr>
              <w:t>月1日开始实施环境管理体系，</w:t>
            </w:r>
            <w:r w:rsidR="007E18D6" w:rsidRPr="00C33092">
              <w:rPr>
                <w:rFonts w:ascii="楷体" w:eastAsia="楷体" w:hAnsi="楷体" w:hint="eastAsia"/>
                <w:sz w:val="24"/>
                <w:szCs w:val="24"/>
              </w:rPr>
              <w:t>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00892DFE">
              <w:rPr>
                <w:rFonts w:ascii="楷体" w:eastAsia="楷体" w:hAnsi="楷体" w:hint="eastAsia"/>
                <w:sz w:val="24"/>
                <w:szCs w:val="24"/>
              </w:rPr>
              <w:t>办公室</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基本能够满足目前产品生产活动的需要。产品质量稳定可靠，交付准确及时，良好的信誉已使本公司得到了行业内广大客户的认可。</w:t>
            </w:r>
          </w:p>
          <w:p w:rsidR="008134FF"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根据企业目标和战略方向，通过各部门收集信息、识别、分析和评价，公司管理会议讨论研究，明确了与公司目标和战略方向相关的各种外部和内部因素，提供了</w:t>
            </w:r>
            <w:r w:rsidRPr="00B028EA">
              <w:rPr>
                <w:rFonts w:ascii="楷体" w:eastAsia="楷体" w:hAnsi="楷体" w:hint="eastAsia"/>
                <w:sz w:val="24"/>
                <w:szCs w:val="24"/>
              </w:rPr>
              <w:t>《</w:t>
            </w:r>
            <w:r w:rsidR="00B028EA" w:rsidRPr="00B028EA">
              <w:rPr>
                <w:rFonts w:ascii="楷体" w:eastAsia="楷体" w:hAnsi="楷体" w:hint="eastAsia"/>
                <w:sz w:val="24"/>
                <w:szCs w:val="24"/>
              </w:rPr>
              <w:t>组织</w:t>
            </w:r>
            <w:r w:rsidR="00E13262" w:rsidRPr="00B028EA">
              <w:rPr>
                <w:rFonts w:ascii="楷体" w:eastAsia="楷体" w:hAnsi="楷体" w:hint="eastAsia"/>
                <w:sz w:val="24"/>
                <w:szCs w:val="24"/>
              </w:rPr>
              <w:t>内外部环境</w:t>
            </w:r>
            <w:r w:rsidR="00B028EA" w:rsidRPr="00B028EA">
              <w:rPr>
                <w:rFonts w:ascii="楷体" w:eastAsia="楷体" w:hAnsi="楷体" w:hint="eastAsia"/>
                <w:sz w:val="24"/>
                <w:szCs w:val="24"/>
              </w:rPr>
              <w:t>要素</w:t>
            </w:r>
            <w:r w:rsidR="00E13262" w:rsidRPr="00B028EA">
              <w:rPr>
                <w:rFonts w:ascii="楷体" w:eastAsia="楷体" w:hAnsi="楷体" w:hint="eastAsia"/>
                <w:sz w:val="24"/>
                <w:szCs w:val="24"/>
              </w:rPr>
              <w:t>识别</w:t>
            </w:r>
            <w:r w:rsidR="00B028EA" w:rsidRPr="00B028EA">
              <w:rPr>
                <w:rFonts w:ascii="楷体" w:eastAsia="楷体" w:hAnsi="楷体" w:hint="eastAsia"/>
                <w:sz w:val="24"/>
                <w:szCs w:val="24"/>
              </w:rPr>
              <w:t>评价</w:t>
            </w:r>
            <w:r w:rsidR="00E13262" w:rsidRPr="00B028EA">
              <w:rPr>
                <w:rFonts w:ascii="楷体" w:eastAsia="楷体" w:hAnsi="楷体" w:hint="eastAsia"/>
                <w:sz w:val="24"/>
                <w:szCs w:val="24"/>
              </w:rPr>
              <w:t>表</w:t>
            </w:r>
            <w:r w:rsidRPr="00C33092">
              <w:rPr>
                <w:rFonts w:ascii="楷体" w:eastAsia="楷体" w:hAnsi="楷体" w:hint="eastAsia"/>
                <w:sz w:val="24"/>
                <w:szCs w:val="24"/>
              </w:rPr>
              <w:t>》</w:t>
            </w:r>
            <w:r w:rsidR="008134FF">
              <w:rPr>
                <w:rFonts w:ascii="楷体" w:eastAsia="楷体" w:hAnsi="楷体" w:hint="eastAsia"/>
                <w:sz w:val="24"/>
                <w:szCs w:val="24"/>
              </w:rPr>
              <w:t>。</w:t>
            </w:r>
          </w:p>
          <w:p w:rsidR="00F65E95" w:rsidRPr="00C33092" w:rsidRDefault="00021CFA" w:rsidP="000C4C58">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从</w:t>
            </w:r>
            <w:r w:rsidR="00301F88">
              <w:rPr>
                <w:rFonts w:ascii="楷体" w:eastAsia="楷体" w:hAnsi="楷体" w:hint="eastAsia"/>
                <w:sz w:val="24"/>
                <w:szCs w:val="24"/>
              </w:rPr>
              <w:t>政治环境、法律、经济环境、社会环境、技术环境、竞争力、企业文化、知识积累、资金保障、</w:t>
            </w:r>
            <w:r w:rsidR="00272D14">
              <w:rPr>
                <w:rFonts w:ascii="楷体" w:eastAsia="楷体" w:hAnsi="楷体" w:hint="eastAsia"/>
                <w:sz w:val="24"/>
                <w:szCs w:val="24"/>
              </w:rPr>
              <w:t>人力要素等方面识别了组织的优势和劣势</w:t>
            </w:r>
            <w:r w:rsidR="008134FF"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A54A0F" w:rsidP="008134F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提供了</w:t>
            </w:r>
            <w:r w:rsidR="00FA6334">
              <w:rPr>
                <w:rFonts w:ascii="楷体" w:eastAsia="楷体" w:hAnsi="楷体" w:hint="eastAsia"/>
                <w:sz w:val="24"/>
                <w:szCs w:val="24"/>
              </w:rPr>
              <w:t>“外部</w:t>
            </w:r>
            <w:r w:rsidRPr="00A54A0F">
              <w:rPr>
                <w:rFonts w:ascii="楷体" w:eastAsia="楷体" w:hAnsi="楷体" w:hint="eastAsia"/>
                <w:sz w:val="24"/>
                <w:szCs w:val="24"/>
              </w:rPr>
              <w:t>相关方</w:t>
            </w:r>
            <w:r w:rsidR="00FA6334">
              <w:rPr>
                <w:rFonts w:ascii="楷体" w:eastAsia="楷体" w:hAnsi="楷体" w:hint="eastAsia"/>
                <w:sz w:val="24"/>
                <w:szCs w:val="24"/>
              </w:rPr>
              <w:t>及要求与</w:t>
            </w:r>
            <w:r w:rsidRPr="00A54A0F">
              <w:rPr>
                <w:rFonts w:ascii="楷体" w:eastAsia="楷体" w:hAnsi="楷体" w:hint="eastAsia"/>
                <w:sz w:val="24"/>
                <w:szCs w:val="24"/>
              </w:rPr>
              <w:t>期望</w:t>
            </w:r>
            <w:r w:rsidR="00FA6334">
              <w:rPr>
                <w:rFonts w:ascii="楷体" w:eastAsia="楷体" w:hAnsi="楷体" w:hint="eastAsia"/>
                <w:sz w:val="24"/>
                <w:szCs w:val="24"/>
              </w:rPr>
              <w:t>”、“内部</w:t>
            </w:r>
            <w:r w:rsidR="00FA6334" w:rsidRPr="00A54A0F">
              <w:rPr>
                <w:rFonts w:ascii="楷体" w:eastAsia="楷体" w:hAnsi="楷体" w:hint="eastAsia"/>
                <w:sz w:val="24"/>
                <w:szCs w:val="24"/>
              </w:rPr>
              <w:t>相关方</w:t>
            </w:r>
            <w:r w:rsidR="00FA6334">
              <w:rPr>
                <w:rFonts w:ascii="楷体" w:eastAsia="楷体" w:hAnsi="楷体" w:hint="eastAsia"/>
                <w:sz w:val="24"/>
                <w:szCs w:val="24"/>
              </w:rPr>
              <w:t>及要求与</w:t>
            </w:r>
            <w:r w:rsidR="00FA6334" w:rsidRPr="00A54A0F">
              <w:rPr>
                <w:rFonts w:ascii="楷体" w:eastAsia="楷体" w:hAnsi="楷体" w:hint="eastAsia"/>
                <w:sz w:val="24"/>
                <w:szCs w:val="24"/>
              </w:rPr>
              <w:t>期望</w:t>
            </w:r>
            <w:r w:rsidR="00FA6334">
              <w:rPr>
                <w:rFonts w:ascii="楷体" w:eastAsia="楷体" w:hAnsi="楷体" w:hint="eastAsia"/>
                <w:sz w:val="24"/>
                <w:szCs w:val="24"/>
              </w:rPr>
              <w:t>”</w:t>
            </w:r>
            <w:r>
              <w:rPr>
                <w:rFonts w:ascii="楷体" w:eastAsia="楷体" w:hAnsi="楷体" w:hint="eastAsia"/>
                <w:sz w:val="24"/>
                <w:szCs w:val="24"/>
              </w:rPr>
              <w:t>，</w:t>
            </w:r>
            <w:r w:rsidR="000C6638">
              <w:rPr>
                <w:rFonts w:ascii="楷体" w:eastAsia="楷体" w:hAnsi="楷体" w:hint="eastAsia"/>
                <w:sz w:val="24"/>
                <w:szCs w:val="24"/>
              </w:rPr>
              <w:t>公司确定的相关方有员工、股东、供电局、</w:t>
            </w:r>
            <w:r w:rsidR="000D384A">
              <w:rPr>
                <w:rFonts w:ascii="楷体" w:eastAsia="楷体" w:hAnsi="楷体" w:hint="eastAsia"/>
                <w:sz w:val="24"/>
                <w:szCs w:val="24"/>
              </w:rPr>
              <w:t>环保局、</w:t>
            </w:r>
            <w:r w:rsidR="00300948" w:rsidRPr="00C33092">
              <w:rPr>
                <w:rFonts w:ascii="楷体" w:eastAsia="楷体" w:hAnsi="楷体" w:hint="eastAsia"/>
                <w:sz w:val="24"/>
                <w:szCs w:val="24"/>
              </w:rPr>
              <w:t>供应商、</w:t>
            </w:r>
            <w:r w:rsidR="000C6638">
              <w:rPr>
                <w:rFonts w:ascii="楷体" w:eastAsia="楷体" w:hAnsi="楷体" w:hint="eastAsia"/>
                <w:sz w:val="24"/>
                <w:szCs w:val="24"/>
              </w:rPr>
              <w:t>临近单位</w:t>
            </w:r>
            <w:r w:rsidR="00300948" w:rsidRPr="00C33092">
              <w:rPr>
                <w:rFonts w:ascii="楷体" w:eastAsia="楷体" w:hAnsi="楷体" w:hint="eastAsia"/>
                <w:sz w:val="24"/>
                <w:szCs w:val="24"/>
              </w:rPr>
              <w:t>等。</w:t>
            </w:r>
          </w:p>
          <w:p w:rsidR="00F65E95" w:rsidRPr="00C33092" w:rsidRDefault="00300948" w:rsidP="00E409C0">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理解员工诉求的形式为走访、调查、电话沟通等方式了解相关方的需求；</w:t>
            </w:r>
          </w:p>
          <w:p w:rsidR="00F65E95" w:rsidRPr="00C33092" w:rsidRDefault="0008630B"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员工关注的主要问题有</w:t>
            </w:r>
            <w:r w:rsidR="009643B4">
              <w:rPr>
                <w:rFonts w:ascii="楷体" w:eastAsia="楷体" w:hAnsi="楷体" w:hint="eastAsia"/>
                <w:sz w:val="24"/>
                <w:szCs w:val="24"/>
              </w:rPr>
              <w:t>厂区清洁卫生、无粉尘、温度适宜</w:t>
            </w:r>
            <w:r w:rsidR="00300948" w:rsidRPr="00C33092">
              <w:rPr>
                <w:rFonts w:ascii="楷体" w:eastAsia="楷体" w:hAnsi="楷体" w:hint="eastAsia"/>
                <w:sz w:val="24"/>
                <w:szCs w:val="24"/>
              </w:rPr>
              <w:t>等，</w:t>
            </w:r>
            <w:r w:rsidR="00230AA5">
              <w:rPr>
                <w:rFonts w:ascii="楷体" w:eastAsia="楷体" w:hAnsi="楷体" w:hint="eastAsia"/>
                <w:sz w:val="24"/>
                <w:szCs w:val="24"/>
              </w:rPr>
              <w:t>临近单位</w:t>
            </w:r>
            <w:r w:rsidR="00300948" w:rsidRPr="00C33092">
              <w:rPr>
                <w:rFonts w:ascii="楷体" w:eastAsia="楷体" w:hAnsi="楷体" w:hint="eastAsia"/>
                <w:sz w:val="24"/>
                <w:szCs w:val="24"/>
              </w:rPr>
              <w:t>关注的主要问题是</w:t>
            </w:r>
            <w:r w:rsidR="00230AA5">
              <w:rPr>
                <w:rFonts w:ascii="楷体" w:eastAsia="楷体" w:hAnsi="楷体" w:hint="eastAsia"/>
                <w:sz w:val="24"/>
                <w:szCs w:val="24"/>
              </w:rPr>
              <w:t>不可噪声废气污染</w:t>
            </w:r>
            <w:r w:rsidR="00300948" w:rsidRPr="00C33092">
              <w:rPr>
                <w:rFonts w:ascii="楷体" w:eastAsia="楷体" w:hAnsi="楷体" w:hint="eastAsia"/>
                <w:sz w:val="24"/>
                <w:szCs w:val="24"/>
              </w:rPr>
              <w:t>等。</w:t>
            </w:r>
          </w:p>
          <w:p w:rsidR="00F65E95" w:rsidRPr="00C33092" w:rsidRDefault="00CA1928" w:rsidP="00E409C0">
            <w:pPr>
              <w:spacing w:line="360" w:lineRule="auto"/>
              <w:ind w:firstLineChars="200" w:firstLine="480"/>
              <w:jc w:val="left"/>
              <w:rPr>
                <w:rFonts w:ascii="楷体" w:eastAsia="楷体" w:hAnsi="楷体" w:cs="宋体"/>
                <w:sz w:val="24"/>
                <w:szCs w:val="24"/>
              </w:rPr>
            </w:pPr>
            <w:r>
              <w:rPr>
                <w:rFonts w:ascii="楷体" w:eastAsia="楷体" w:hAnsi="楷体" w:hint="eastAsia"/>
                <w:sz w:val="24"/>
                <w:szCs w:val="24"/>
              </w:rPr>
              <w:t>提供“相关方需求和期望应对措施管理表”，针对客户、员工、外观供方、周边居民、政府</w:t>
            </w:r>
            <w:r w:rsidR="00186C67">
              <w:rPr>
                <w:rFonts w:ascii="楷体" w:eastAsia="楷体" w:hAnsi="楷体" w:hint="eastAsia"/>
                <w:sz w:val="24"/>
                <w:szCs w:val="24"/>
              </w:rPr>
              <w:t>等相关方的需求与期望制定了应对措施，明确了责任部门和期限</w:t>
            </w:r>
            <w:r w:rsidR="00300948"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公司确保按照标准的要求，建立、实施、保持和持续改进环境管理体系，包括所需过程及其相互作用。公司确定环境管理体系所需的过程及其在整个组织中的应用。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4A5C6A"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w:t>
            </w:r>
            <w:r w:rsidR="00300948" w:rsidRPr="00C33092">
              <w:rPr>
                <w:rFonts w:ascii="楷体" w:eastAsia="楷体" w:hAnsi="楷体" w:hint="eastAsia"/>
                <w:sz w:val="24"/>
                <w:szCs w:val="24"/>
              </w:rPr>
              <w:t>：</w:t>
            </w:r>
            <w:r w:rsidR="00BF1D07">
              <w:rPr>
                <w:rFonts w:ascii="楷体" w:eastAsia="楷体" w:hAnsi="楷体" w:hint="eastAsia"/>
                <w:sz w:val="24"/>
                <w:szCs w:val="24"/>
              </w:rPr>
              <w:t>何林岐</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管理者代表：</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00B4356C">
              <w:rPr>
                <w:rFonts w:ascii="楷体" w:eastAsia="楷体" w:hAnsi="楷体" w:hint="eastAsia"/>
                <w:sz w:val="24"/>
                <w:szCs w:val="24"/>
              </w:rPr>
              <w:t>，</w:t>
            </w:r>
            <w:r w:rsidR="00300948"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w:t>
            </w:r>
            <w:r w:rsidR="004A5C6A">
              <w:rPr>
                <w:rFonts w:ascii="楷体" w:eastAsia="楷体" w:hAnsi="楷体" w:hint="eastAsia"/>
                <w:sz w:val="24"/>
                <w:szCs w:val="24"/>
              </w:rPr>
              <w:t>总经理</w:t>
            </w:r>
            <w:r>
              <w:rPr>
                <w:rFonts w:ascii="楷体" w:eastAsia="楷体" w:hAnsi="楷体" w:hint="eastAsia"/>
                <w:sz w:val="24"/>
                <w:szCs w:val="24"/>
              </w:rPr>
              <w:t>交流：</w:t>
            </w:r>
            <w:r w:rsidR="004A5C6A">
              <w:rPr>
                <w:rFonts w:ascii="楷体" w:eastAsia="楷体" w:hAnsi="楷体" w:hint="eastAsia"/>
                <w:sz w:val="24"/>
                <w:szCs w:val="24"/>
              </w:rPr>
              <w:t>总经理</w:t>
            </w:r>
            <w:r>
              <w:rPr>
                <w:rFonts w:ascii="楷体" w:eastAsia="楷体" w:hAnsi="楷体" w:hint="eastAsia"/>
                <w:sz w:val="24"/>
                <w:szCs w:val="24"/>
              </w:rPr>
              <w:t>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5E95" w:rsidRPr="00C33092" w:rsidRDefault="00300948" w:rsidP="00AB4557">
            <w:pPr>
              <w:spacing w:line="360" w:lineRule="auto"/>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rsidP="00AB455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环境方针</w:t>
            </w:r>
            <w:r w:rsidR="003A4121">
              <w:rPr>
                <w:rFonts w:ascii="楷体" w:eastAsia="楷体" w:hAnsi="楷体" w:hint="eastAsia"/>
                <w:sz w:val="24"/>
                <w:szCs w:val="24"/>
              </w:rPr>
              <w:t>没有变化</w:t>
            </w:r>
            <w:r w:rsidRPr="00C33092">
              <w:rPr>
                <w:rFonts w:ascii="楷体" w:eastAsia="楷体" w:hAnsi="楷体" w:hint="eastAsia"/>
                <w:sz w:val="24"/>
                <w:szCs w:val="24"/>
              </w:rPr>
              <w:t>：</w:t>
            </w:r>
          </w:p>
          <w:p w:rsidR="001548C2" w:rsidRPr="001548C2" w:rsidRDefault="001548C2" w:rsidP="001548C2">
            <w:pPr>
              <w:spacing w:line="360" w:lineRule="auto"/>
              <w:ind w:firstLineChars="200" w:firstLine="480"/>
              <w:rPr>
                <w:rFonts w:ascii="楷体" w:eastAsia="楷体" w:hAnsi="楷体"/>
                <w:sz w:val="24"/>
                <w:szCs w:val="24"/>
              </w:rPr>
            </w:pPr>
            <w:bookmarkStart w:id="2" w:name="OLE_LINK2"/>
            <w:r w:rsidRPr="001548C2">
              <w:rPr>
                <w:rFonts w:ascii="楷体" w:eastAsia="楷体" w:hAnsi="楷体" w:hint="eastAsia"/>
                <w:sz w:val="24"/>
                <w:szCs w:val="24"/>
              </w:rPr>
              <w:t>遵守法律法规、制造绿色产品，</w:t>
            </w:r>
          </w:p>
          <w:p w:rsidR="001548C2"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节能降耗降废、清洁安全生产，</w:t>
            </w:r>
          </w:p>
          <w:p w:rsidR="00F65E95"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管理持续改进、建设美好家园</w:t>
            </w:r>
            <w:bookmarkEnd w:id="2"/>
            <w:r w:rsidR="00C05834" w:rsidRPr="00AB4557">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8D624E">
        <w:trPr>
          <w:trHeight w:val="3369"/>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BF1D07">
              <w:rPr>
                <w:rFonts w:ascii="楷体" w:eastAsia="楷体" w:hAnsi="楷体" w:cs="宋体" w:hint="eastAsia"/>
                <w:sz w:val="24"/>
                <w:szCs w:val="24"/>
              </w:rPr>
              <w:t>何林</w:t>
            </w:r>
            <w:proofErr w:type="gramStart"/>
            <w:r w:rsidR="00BF1D07">
              <w:rPr>
                <w:rFonts w:ascii="楷体" w:eastAsia="楷体" w:hAnsi="楷体" w:cs="宋体" w:hint="eastAsia"/>
                <w:sz w:val="24"/>
                <w:szCs w:val="24"/>
              </w:rPr>
              <w:t>岐</w:t>
            </w:r>
            <w:proofErr w:type="gramEnd"/>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lastRenderedPageBreak/>
              <w:t>询问</w:t>
            </w:r>
            <w:proofErr w:type="gramStart"/>
            <w:r w:rsidRPr="00C33092">
              <w:rPr>
                <w:rFonts w:ascii="楷体" w:eastAsia="楷体" w:hAnsi="楷体" w:cs="宋体" w:hint="eastAsia"/>
                <w:szCs w:val="24"/>
              </w:rPr>
              <w:t>管代</w:t>
            </w:r>
            <w:r w:rsidR="00BF1D07">
              <w:rPr>
                <w:rFonts w:ascii="楷体" w:eastAsia="楷体" w:hAnsi="楷体" w:cs="宋体" w:hint="eastAsia"/>
                <w:szCs w:val="24"/>
              </w:rPr>
              <w:t>梁田田</w:t>
            </w:r>
            <w:proofErr w:type="gramEnd"/>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rsidP="00E409C0">
            <w:pPr>
              <w:pStyle w:val="a5"/>
              <w:ind w:firstLineChars="200" w:firstLine="480"/>
              <w:rPr>
                <w:rFonts w:ascii="楷体" w:eastAsia="楷体" w:hAnsi="楷体" w:cs="宋体"/>
                <w:szCs w:val="24"/>
              </w:rPr>
            </w:pPr>
            <w:r w:rsidRPr="00C33092">
              <w:rPr>
                <w:rFonts w:ascii="楷体" w:eastAsia="楷体" w:hAnsi="楷体" w:cs="宋体" w:hint="eastAsia"/>
                <w:szCs w:val="24"/>
              </w:rPr>
              <w:t>提供《</w:t>
            </w:r>
            <w:r w:rsidR="00C33299">
              <w:rPr>
                <w:rFonts w:ascii="楷体" w:eastAsia="楷体" w:hAnsi="楷体" w:cs="宋体" w:hint="eastAsia"/>
                <w:szCs w:val="24"/>
              </w:rPr>
              <w:t>风险和机遇的</w:t>
            </w:r>
            <w:r w:rsidR="00C33299" w:rsidRPr="003F470D">
              <w:rPr>
                <w:rFonts w:ascii="楷体" w:eastAsia="楷体" w:hAnsi="楷体" w:cs="宋体" w:hint="eastAsia"/>
                <w:szCs w:val="24"/>
              </w:rPr>
              <w:t>应对</w:t>
            </w:r>
            <w:r w:rsidR="00144384">
              <w:rPr>
                <w:rFonts w:ascii="楷体" w:eastAsia="楷体" w:hAnsi="楷体" w:cs="宋体" w:hint="eastAsia"/>
                <w:szCs w:val="24"/>
              </w:rPr>
              <w:t>措施管理</w:t>
            </w:r>
            <w:r w:rsidR="003F470D" w:rsidRPr="003F470D">
              <w:rPr>
                <w:rFonts w:ascii="楷体" w:eastAsia="楷体" w:hAnsi="楷体" w:cs="宋体" w:hint="eastAsia"/>
                <w:szCs w:val="24"/>
              </w:rPr>
              <w:t>程序</w:t>
            </w:r>
            <w:r w:rsidRPr="00C33092">
              <w:rPr>
                <w:rFonts w:ascii="楷体" w:eastAsia="楷体" w:hAnsi="楷体" w:cs="宋体" w:hint="eastAsia"/>
                <w:szCs w:val="24"/>
              </w:rPr>
              <w:t>》，对组织内外的风险和机遇进行了策划。提供“</w:t>
            </w:r>
            <w:r w:rsidR="00766B53">
              <w:rPr>
                <w:rFonts w:ascii="楷体" w:eastAsia="楷体" w:hAnsi="楷体" w:cs="宋体" w:hint="eastAsia"/>
                <w:szCs w:val="24"/>
              </w:rPr>
              <w:t>风险与机会评价与应对策划</w:t>
            </w:r>
            <w:r w:rsidR="00960974" w:rsidRPr="00960974">
              <w:rPr>
                <w:rFonts w:ascii="楷体" w:eastAsia="楷体" w:hAnsi="楷体" w:cs="宋体" w:hint="eastAsia"/>
                <w:szCs w:val="24"/>
              </w:rPr>
              <w:t>表</w:t>
            </w:r>
            <w:r w:rsidRPr="00C33092">
              <w:rPr>
                <w:rFonts w:ascii="楷体" w:eastAsia="楷体" w:hAnsi="楷体" w:cs="宋体" w:hint="eastAsia"/>
                <w:szCs w:val="24"/>
              </w:rPr>
              <w:t>”，</w:t>
            </w:r>
            <w:r w:rsidR="008303B3">
              <w:rPr>
                <w:rFonts w:ascii="楷体" w:eastAsia="楷体" w:hAnsi="楷体" w:cs="宋体" w:hint="eastAsia"/>
                <w:szCs w:val="24"/>
              </w:rPr>
              <w:t>项目包括</w:t>
            </w:r>
            <w:r w:rsidR="008303B3" w:rsidRPr="008303B3">
              <w:rPr>
                <w:rFonts w:ascii="楷体" w:eastAsia="楷体" w:hAnsi="楷体" w:cs="宋体" w:hint="eastAsia"/>
                <w:szCs w:val="24"/>
              </w:rPr>
              <w:t>风险</w:t>
            </w:r>
            <w:r w:rsidR="00766B53">
              <w:rPr>
                <w:rFonts w:ascii="楷体" w:eastAsia="楷体" w:hAnsi="楷体" w:cs="宋体" w:hint="eastAsia"/>
                <w:szCs w:val="24"/>
              </w:rPr>
              <w:t>和机遇来源</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和机遇内容</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分析</w:t>
            </w:r>
            <w:r w:rsidR="008303B3">
              <w:rPr>
                <w:rFonts w:ascii="楷体" w:eastAsia="楷体" w:hAnsi="楷体" w:cs="宋体" w:hint="eastAsia"/>
                <w:szCs w:val="24"/>
              </w:rPr>
              <w:t>、</w:t>
            </w:r>
            <w:r w:rsidR="007B4617">
              <w:rPr>
                <w:rFonts w:ascii="楷体" w:eastAsia="楷体" w:hAnsi="楷体" w:cs="宋体" w:hint="eastAsia"/>
                <w:szCs w:val="24"/>
              </w:rPr>
              <w:t>管理</w:t>
            </w:r>
            <w:r w:rsidR="008303B3" w:rsidRPr="008303B3">
              <w:rPr>
                <w:rFonts w:ascii="楷体" w:eastAsia="楷体" w:hAnsi="楷体" w:cs="宋体" w:hint="eastAsia"/>
                <w:szCs w:val="24"/>
              </w:rPr>
              <w:t>措施</w:t>
            </w:r>
            <w:r w:rsidR="008303B3">
              <w:rPr>
                <w:rFonts w:ascii="楷体" w:eastAsia="楷体" w:hAnsi="楷体" w:cs="宋体" w:hint="eastAsia"/>
                <w:szCs w:val="24"/>
              </w:rPr>
              <w:t>、</w:t>
            </w:r>
            <w:r w:rsidR="007B4617">
              <w:rPr>
                <w:rFonts w:ascii="楷体" w:eastAsia="楷体" w:hAnsi="楷体" w:cs="宋体" w:hint="eastAsia"/>
                <w:szCs w:val="24"/>
              </w:rPr>
              <w:t>责任单位、实施时间、评价措施有效性</w:t>
            </w:r>
            <w:r w:rsidR="008303B3">
              <w:rPr>
                <w:rFonts w:ascii="楷体" w:eastAsia="楷体" w:hAnsi="楷体" w:cs="宋体" w:hint="eastAsia"/>
                <w:szCs w:val="24"/>
              </w:rPr>
              <w:t>等</w:t>
            </w:r>
            <w:r w:rsidR="008D624E">
              <w:rPr>
                <w:rFonts w:ascii="楷体" w:eastAsia="楷体" w:hAnsi="楷体" w:cs="宋体" w:hint="eastAsia"/>
                <w:szCs w:val="24"/>
              </w:rPr>
              <w:t>。</w:t>
            </w:r>
          </w:p>
          <w:p w:rsidR="00B728DD" w:rsidRDefault="00300948" w:rsidP="003A4121">
            <w:pPr>
              <w:pStyle w:val="a5"/>
              <w:ind w:firstLineChars="200" w:firstLine="480"/>
              <w:rPr>
                <w:rFonts w:ascii="楷体" w:eastAsia="楷体" w:hAnsi="楷体" w:cs="宋体"/>
                <w:szCs w:val="24"/>
              </w:rPr>
            </w:pPr>
            <w:r w:rsidRPr="00C33092">
              <w:rPr>
                <w:rFonts w:ascii="楷体" w:eastAsia="楷体" w:hAnsi="楷体" w:cs="宋体" w:hint="eastAsia"/>
                <w:szCs w:val="24"/>
              </w:rPr>
              <w:t>从</w:t>
            </w:r>
            <w:r w:rsidR="007B4617">
              <w:rPr>
                <w:rFonts w:ascii="楷体" w:eastAsia="楷体" w:hAnsi="楷体" w:cs="宋体" w:hint="eastAsia"/>
                <w:szCs w:val="24"/>
              </w:rPr>
              <w:t>废气排放、废水排放、噪声排放、危险废弃物管理</w:t>
            </w:r>
            <w:r w:rsidR="00073D5C">
              <w:rPr>
                <w:rFonts w:ascii="楷体" w:eastAsia="楷体" w:hAnsi="楷体" w:cs="宋体" w:hint="eastAsia"/>
                <w:szCs w:val="24"/>
              </w:rPr>
              <w:t>、消防安全管理、人员管理、合</w:t>
            </w:r>
            <w:proofErr w:type="gramStart"/>
            <w:r w:rsidR="00073D5C">
              <w:rPr>
                <w:rFonts w:ascii="楷体" w:eastAsia="楷体" w:hAnsi="楷体" w:cs="宋体" w:hint="eastAsia"/>
                <w:szCs w:val="24"/>
              </w:rPr>
              <w:t>规</w:t>
            </w:r>
            <w:proofErr w:type="gramEnd"/>
            <w:r w:rsidR="00073D5C">
              <w:rPr>
                <w:rFonts w:ascii="楷体" w:eastAsia="楷体" w:hAnsi="楷体" w:cs="宋体" w:hint="eastAsia"/>
                <w:szCs w:val="24"/>
              </w:rPr>
              <w:t>义务、</w:t>
            </w:r>
            <w:r w:rsidR="00B728DD">
              <w:rPr>
                <w:rFonts w:ascii="楷体" w:eastAsia="楷体" w:hAnsi="楷体" w:cs="宋体" w:hint="eastAsia"/>
                <w:szCs w:val="24"/>
              </w:rPr>
              <w:t>相关方要求等</w:t>
            </w:r>
            <w:r w:rsidRPr="00C33092">
              <w:rPr>
                <w:rFonts w:ascii="楷体" w:eastAsia="楷体" w:hAnsi="楷体" w:cs="宋体" w:hint="eastAsia"/>
                <w:szCs w:val="24"/>
              </w:rPr>
              <w:t>方面进行分析评估。从严重程度、发生概率、可探测性等确定风险和机遇。</w:t>
            </w:r>
          </w:p>
          <w:p w:rsidR="00F65E95" w:rsidRPr="00C33092" w:rsidRDefault="00B728DD" w:rsidP="00B728DD">
            <w:pPr>
              <w:pStyle w:val="a5"/>
              <w:rPr>
                <w:rFonts w:ascii="楷体" w:eastAsia="楷体" w:hAnsi="楷体" w:cs="宋体"/>
                <w:szCs w:val="24"/>
              </w:rPr>
            </w:pPr>
            <w:r>
              <w:rPr>
                <w:rFonts w:ascii="楷体" w:eastAsia="楷体" w:hAnsi="楷体" w:cs="宋体" w:hint="eastAsia"/>
                <w:szCs w:val="24"/>
              </w:rPr>
              <w:t>制定的</w:t>
            </w:r>
            <w:r w:rsidR="00300948" w:rsidRPr="00C33092">
              <w:rPr>
                <w:rFonts w:ascii="楷体" w:eastAsia="楷体" w:hAnsi="楷体" w:cs="宋体" w:hint="eastAsia"/>
                <w:szCs w:val="24"/>
              </w:rPr>
              <w:t>应对措施与风险、机遇相适应</w:t>
            </w:r>
            <w:r w:rsidR="003A4121">
              <w:rPr>
                <w:rFonts w:ascii="楷体" w:eastAsia="楷体" w:hAnsi="楷体" w:cs="宋体" w:hint="eastAsia"/>
                <w:szCs w:val="24"/>
              </w:rPr>
              <w:t>，2021.1.1日对措施的有效性进行了评价，结果有效，编制梁田</w:t>
            </w:r>
            <w:proofErr w:type="gramStart"/>
            <w:r w:rsidR="003A4121">
              <w:rPr>
                <w:rFonts w:ascii="楷体" w:eastAsia="楷体" w:hAnsi="楷体" w:cs="宋体" w:hint="eastAsia"/>
                <w:szCs w:val="24"/>
              </w:rPr>
              <w:t>田</w:t>
            </w:r>
            <w:proofErr w:type="gramEnd"/>
            <w:r w:rsidR="003A4121">
              <w:rPr>
                <w:rFonts w:ascii="楷体" w:eastAsia="楷体" w:hAnsi="楷体" w:cs="宋体" w:hint="eastAsia"/>
                <w:szCs w:val="24"/>
              </w:rPr>
              <w:t>、批准何林</w:t>
            </w:r>
            <w:proofErr w:type="gramStart"/>
            <w:r w:rsidR="003A4121">
              <w:rPr>
                <w:rFonts w:ascii="楷体" w:eastAsia="楷体" w:hAnsi="楷体" w:cs="宋体" w:hint="eastAsia"/>
                <w:szCs w:val="24"/>
              </w:rPr>
              <w:t>岐</w:t>
            </w:r>
            <w:proofErr w:type="gramEnd"/>
            <w:r w:rsidR="00300948" w:rsidRPr="00C33092">
              <w:rPr>
                <w:rFonts w:ascii="楷体" w:eastAsia="楷体" w:hAnsi="楷体" w:cs="宋体" w:hint="eastAsia"/>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70"/>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162E61"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CC363E"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查《环境管理手册》，制定了公司目标，</w:t>
            </w:r>
            <w:r w:rsidRPr="00162E61">
              <w:rPr>
                <w:rFonts w:ascii="楷体" w:eastAsia="楷体" w:hAnsi="楷体" w:hint="eastAsia"/>
                <w:sz w:val="24"/>
                <w:szCs w:val="24"/>
              </w:rPr>
              <w:t>并在管理体系所</w:t>
            </w:r>
            <w:r w:rsidRPr="00CC363E">
              <w:rPr>
                <w:rFonts w:ascii="楷体" w:eastAsia="楷体" w:hAnsi="楷体" w:hint="eastAsia"/>
                <w:sz w:val="24"/>
                <w:szCs w:val="24"/>
              </w:rPr>
              <w:t>需的相关职能、管理目标</w:t>
            </w:r>
            <w:r w:rsidR="00195D37" w:rsidRPr="00CC363E">
              <w:rPr>
                <w:rFonts w:ascii="楷体" w:eastAsia="楷体" w:hAnsi="楷体" w:hint="eastAsia"/>
                <w:sz w:val="24"/>
                <w:szCs w:val="24"/>
              </w:rPr>
              <w:t>。</w:t>
            </w:r>
          </w:p>
          <w:p w:rsidR="008B1D1B" w:rsidRDefault="00195D37" w:rsidP="00162E61">
            <w:pPr>
              <w:spacing w:line="480" w:lineRule="exact"/>
              <w:ind w:firstLineChars="200" w:firstLine="480"/>
              <w:rPr>
                <w:rFonts w:ascii="楷体" w:eastAsia="楷体" w:hAnsi="楷体"/>
                <w:sz w:val="24"/>
                <w:szCs w:val="24"/>
              </w:rPr>
            </w:pPr>
            <w:r w:rsidRPr="00C33092">
              <w:rPr>
                <w:rFonts w:ascii="楷体" w:eastAsia="楷体" w:hAnsi="楷体" w:hint="eastAsia"/>
                <w:sz w:val="24"/>
                <w:szCs w:val="24"/>
              </w:rPr>
              <w:t>环境目标</w:t>
            </w:r>
            <w:r w:rsidR="008B1D1B">
              <w:rPr>
                <w:rFonts w:ascii="楷体" w:eastAsia="楷体" w:hAnsi="楷体" w:hint="eastAsia"/>
                <w:sz w:val="24"/>
                <w:szCs w:val="24"/>
              </w:rPr>
              <w:t>没有变化</w:t>
            </w:r>
            <w:r w:rsidRPr="00C33092">
              <w:rPr>
                <w:rFonts w:ascii="楷体" w:eastAsia="楷体" w:hAnsi="楷体" w:hint="eastAsia"/>
                <w:sz w:val="24"/>
                <w:szCs w:val="24"/>
              </w:rPr>
              <w:t>：</w:t>
            </w:r>
          </w:p>
          <w:p w:rsidR="00162E61" w:rsidRPr="00162E61" w:rsidRDefault="00162E61" w:rsidP="008B1D1B">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1. 火灾事故为0；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2. 固体废弃物分类存放、统一收集和处置率100%；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3. 烟（粉）尘排放合格率100%；</w:t>
            </w:r>
          </w:p>
          <w:p w:rsidR="00195D37" w:rsidRPr="00CC363E" w:rsidRDefault="00162E61" w:rsidP="00162E61">
            <w:pPr>
              <w:spacing w:line="360" w:lineRule="auto"/>
              <w:ind w:firstLineChars="700" w:firstLine="1680"/>
              <w:rPr>
                <w:rFonts w:ascii="楷体" w:eastAsia="楷体" w:hAnsi="楷体"/>
                <w:sz w:val="24"/>
                <w:szCs w:val="24"/>
              </w:rPr>
            </w:pPr>
            <w:r w:rsidRPr="00162E61">
              <w:rPr>
                <w:rFonts w:ascii="楷体" w:eastAsia="楷体" w:hAnsi="楷体" w:hint="eastAsia"/>
                <w:sz w:val="24"/>
                <w:szCs w:val="24"/>
              </w:rPr>
              <w:t>4. 噪音排放合格率100%</w:t>
            </w:r>
            <w:r w:rsidR="006D6229" w:rsidRPr="00CC363E">
              <w:rPr>
                <w:rFonts w:ascii="楷体" w:eastAsia="楷体" w:hAnsi="楷体" w:hint="eastAsia"/>
                <w:sz w:val="24"/>
                <w:szCs w:val="24"/>
              </w:rPr>
              <w:t>。</w:t>
            </w:r>
          </w:p>
          <w:p w:rsidR="00F65E95" w:rsidRPr="00C33092" w:rsidRDefault="00300948" w:rsidP="00FF5A6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rsidP="00047383">
            <w:pPr>
              <w:spacing w:line="360" w:lineRule="auto"/>
              <w:ind w:firstLineChars="200" w:firstLine="480"/>
              <w:rPr>
                <w:rFonts w:ascii="楷体" w:eastAsia="楷体" w:hAnsi="楷体" w:cs="宋体"/>
                <w:sz w:val="24"/>
                <w:szCs w:val="24"/>
              </w:rPr>
            </w:pPr>
            <w:r w:rsidRPr="00FF5A63">
              <w:rPr>
                <w:rFonts w:ascii="楷体" w:eastAsia="楷体" w:hAnsi="楷体" w:hint="eastAsia"/>
                <w:sz w:val="24"/>
                <w:szCs w:val="24"/>
              </w:rPr>
              <w:t>查见《</w:t>
            </w:r>
            <w:r w:rsidR="002C4D2F">
              <w:rPr>
                <w:rFonts w:ascii="楷体" w:eastAsia="楷体" w:hAnsi="楷体" w:hint="eastAsia"/>
                <w:sz w:val="24"/>
                <w:szCs w:val="24"/>
              </w:rPr>
              <w:t>环境目标管理方案</w:t>
            </w:r>
            <w:r w:rsidRPr="00FF5A63">
              <w:rPr>
                <w:rFonts w:ascii="楷体" w:eastAsia="楷体" w:hAnsi="楷体" w:hint="eastAsia"/>
                <w:sz w:val="24"/>
                <w:szCs w:val="24"/>
              </w:rPr>
              <w:t xml:space="preserve"> 》</w:t>
            </w:r>
            <w:r w:rsidR="00A15BC5" w:rsidRPr="00FF5A63">
              <w:rPr>
                <w:rFonts w:ascii="楷体" w:eastAsia="楷体" w:hAnsi="楷体" w:hint="eastAsia"/>
                <w:sz w:val="24"/>
                <w:szCs w:val="24"/>
              </w:rPr>
              <w:t>对</w:t>
            </w:r>
            <w:r w:rsidRPr="00FF5A63">
              <w:rPr>
                <w:rFonts w:ascii="楷体" w:eastAsia="楷体" w:hAnsi="楷体" w:hint="eastAsia"/>
                <w:sz w:val="24"/>
                <w:szCs w:val="24"/>
              </w:rPr>
              <w:t>环境目标</w:t>
            </w:r>
            <w:r w:rsidR="008C73A8" w:rsidRPr="00FF5A63">
              <w:rPr>
                <w:rFonts w:ascii="楷体" w:eastAsia="楷体" w:hAnsi="楷体" w:hint="eastAsia"/>
                <w:sz w:val="24"/>
                <w:szCs w:val="24"/>
              </w:rPr>
              <w:t>/</w:t>
            </w:r>
            <w:r w:rsidRPr="00FF5A63">
              <w:rPr>
                <w:rFonts w:ascii="楷体" w:eastAsia="楷体" w:hAnsi="楷体" w:hint="eastAsia"/>
                <w:sz w:val="24"/>
                <w:szCs w:val="24"/>
              </w:rPr>
              <w:t>指标</w:t>
            </w:r>
            <w:r w:rsidR="008C73A8" w:rsidRPr="00FF5A63">
              <w:rPr>
                <w:rFonts w:ascii="楷体" w:eastAsia="楷体" w:hAnsi="楷体" w:hint="eastAsia"/>
                <w:sz w:val="24"/>
                <w:szCs w:val="24"/>
              </w:rPr>
              <w:t>的</w:t>
            </w:r>
            <w:r w:rsidR="00A15BC5" w:rsidRPr="00FF5A63">
              <w:rPr>
                <w:rFonts w:ascii="楷体" w:eastAsia="楷体" w:hAnsi="楷体" w:hint="eastAsia"/>
                <w:sz w:val="24"/>
                <w:szCs w:val="24"/>
              </w:rPr>
              <w:t>实现</w:t>
            </w:r>
            <w:r w:rsidR="008C73A8" w:rsidRPr="00FF5A63">
              <w:rPr>
                <w:rFonts w:ascii="楷体" w:eastAsia="楷体" w:hAnsi="楷体" w:hint="eastAsia"/>
                <w:sz w:val="24"/>
                <w:szCs w:val="24"/>
              </w:rPr>
              <w:t>制定了</w:t>
            </w:r>
            <w:r w:rsidR="00A15BC5" w:rsidRPr="00FF5A63">
              <w:rPr>
                <w:rFonts w:ascii="楷体" w:eastAsia="楷体" w:hAnsi="楷体" w:hint="eastAsia"/>
                <w:sz w:val="24"/>
                <w:szCs w:val="24"/>
              </w:rPr>
              <w:t>措施</w:t>
            </w:r>
            <w:r w:rsidR="00DE3784" w:rsidRPr="00FF5A63">
              <w:rPr>
                <w:rFonts w:ascii="楷体" w:eastAsia="楷体" w:hAnsi="楷体" w:hint="eastAsia"/>
                <w:sz w:val="24"/>
                <w:szCs w:val="24"/>
              </w:rPr>
              <w:t>计划，</w:t>
            </w:r>
            <w:r w:rsidR="00047383">
              <w:rPr>
                <w:rFonts w:ascii="楷体" w:eastAsia="楷体" w:hAnsi="楷体" w:hint="eastAsia"/>
                <w:sz w:val="24"/>
                <w:szCs w:val="24"/>
              </w:rPr>
              <w:t>明确了责任部门和完成期限</w:t>
            </w:r>
            <w:r w:rsidR="00CE5704">
              <w:rPr>
                <w:rFonts w:ascii="楷体" w:eastAsia="楷体" w:hAnsi="楷体" w:hint="eastAsia"/>
                <w:sz w:val="24"/>
                <w:szCs w:val="24"/>
              </w:rPr>
              <w:t>，具体见综合办公室审核记录</w:t>
            </w:r>
            <w:r w:rsidR="00047383">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FF5A63">
              <w:rPr>
                <w:rFonts w:ascii="楷体" w:eastAsia="楷体" w:hAnsi="楷体" w:hint="eastAsia"/>
                <w:sz w:val="24"/>
                <w:szCs w:val="24"/>
              </w:rPr>
              <w:t>生产场所、</w:t>
            </w:r>
            <w:r w:rsidR="00E05968">
              <w:rPr>
                <w:rFonts w:ascii="楷体" w:eastAsia="楷体" w:hAnsi="楷体" w:hint="eastAsia"/>
                <w:sz w:val="24"/>
                <w:szCs w:val="24"/>
              </w:rPr>
              <w:t>生产设备、环保设备、</w:t>
            </w:r>
            <w:r w:rsidRPr="00C33092">
              <w:rPr>
                <w:rFonts w:ascii="楷体" w:eastAsia="楷体" w:hAnsi="楷体" w:hint="eastAsia"/>
                <w:sz w:val="24"/>
                <w:szCs w:val="24"/>
              </w:rPr>
              <w:t>办公场所、办公设备等基础设施以及必要的工作环境，配备较为充分。</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主持的今年的管理评审，对方针、目标的适宜性进行了评审，对所需资源进行了评审，结论现有资源满足要求。</w:t>
            </w:r>
          </w:p>
          <w:p w:rsidR="00CC363E"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为确保公司环保资金得得以保障，公司每年制定专门预算，及时提供有关资金，确保本公司各项资金及时到位，保证环保、安全活动得到实施，达到预防污染、</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9A1DBF">
              <w:rPr>
                <w:rFonts w:ascii="楷体" w:eastAsia="楷体" w:hAnsi="楷体" w:hint="eastAsia"/>
                <w:sz w:val="24"/>
                <w:szCs w:val="24"/>
              </w:rPr>
              <w:t>车间、</w:t>
            </w:r>
            <w:r w:rsidRPr="00C33092">
              <w:rPr>
                <w:rFonts w:ascii="楷体" w:eastAsia="楷体" w:hAnsi="楷体" w:hint="eastAsia"/>
                <w:sz w:val="24"/>
                <w:szCs w:val="24"/>
              </w:rPr>
              <w:t>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编制了《信息</w:t>
            </w:r>
            <w:r w:rsidR="00A36475">
              <w:rPr>
                <w:rFonts w:ascii="楷体" w:eastAsia="楷体" w:hAnsi="楷体" w:hint="eastAsia"/>
                <w:sz w:val="24"/>
                <w:szCs w:val="24"/>
              </w:rPr>
              <w:t>交流控制</w:t>
            </w:r>
            <w:r w:rsidRPr="00C33092">
              <w:rPr>
                <w:rFonts w:ascii="楷体" w:eastAsia="楷体" w:hAnsi="楷体" w:hint="eastAsia"/>
                <w:sz w:val="24"/>
                <w:szCs w:val="24"/>
              </w:rPr>
              <w:t>程序》，规定：组织在各部门之间建立了与体系有关的信息通渠沟道，借助于会议、电话、口头交流等方式使全体员工达到沟通和理解。目前各部门协调一致，工作上的借口基本理顺。</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512708"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65E95" w:rsidRPr="00C33092" w:rsidRDefault="00300948" w:rsidP="006A678F">
            <w:pPr>
              <w:spacing w:line="360" w:lineRule="auto"/>
              <w:ind w:firstLineChars="200" w:firstLine="480"/>
              <w:rPr>
                <w:rFonts w:ascii="楷体" w:eastAsia="楷体" w:hAnsi="楷体" w:cs="宋体"/>
                <w:sz w:val="24"/>
                <w:szCs w:val="24"/>
              </w:rPr>
            </w:pPr>
            <w:r w:rsidRPr="00C33092">
              <w:rPr>
                <w:rFonts w:ascii="楷体" w:eastAsia="楷体" w:hAnsi="楷体" w:hint="eastAsia"/>
                <w:sz w:val="24"/>
                <w:szCs w:val="24"/>
              </w:rPr>
              <w:t>经交流：目前与环保、消防、安监部门的信息交流主要是参加会议、接收来文、电话、邮件等，均按要求予以传达和落实，沟通情况较好。</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D75CD4" w:rsidRDefault="00300948" w:rsidP="00C33092">
            <w:pPr>
              <w:spacing w:line="360" w:lineRule="auto"/>
              <w:ind w:firstLineChars="200" w:firstLine="480"/>
              <w:rPr>
                <w:rFonts w:ascii="楷体" w:eastAsia="楷体" w:hAnsi="楷体" w:hint="eastAsia"/>
                <w:sz w:val="24"/>
                <w:szCs w:val="24"/>
              </w:rPr>
            </w:pPr>
            <w:r w:rsidRPr="00C33092">
              <w:rPr>
                <w:rFonts w:ascii="楷体" w:eastAsia="楷体" w:hAnsi="楷体" w:hint="eastAsia"/>
                <w:sz w:val="24"/>
                <w:szCs w:val="24"/>
              </w:rPr>
              <w:lastRenderedPageBreak/>
              <w:t>查策划：在《管理评审程序》中明确了管理评审的实施要求。</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查阅公司管理评审资料，提供：管理评审计划</w:t>
            </w:r>
            <w:r w:rsidR="00D00044">
              <w:rPr>
                <w:rFonts w:ascii="楷体" w:eastAsia="楷体" w:hAnsi="楷体" w:hint="eastAsia"/>
                <w:sz w:val="24"/>
                <w:szCs w:val="24"/>
              </w:rPr>
              <w:t>，</w:t>
            </w:r>
            <w:r w:rsidR="00D75CD4">
              <w:rPr>
                <w:rFonts w:ascii="楷体" w:eastAsia="楷体" w:hAnsi="楷体" w:hint="eastAsia"/>
                <w:sz w:val="24"/>
                <w:szCs w:val="24"/>
              </w:rPr>
              <w:t>评审时间：</w:t>
            </w:r>
            <w:r w:rsidRPr="00C33092">
              <w:rPr>
                <w:rFonts w:ascii="楷体" w:eastAsia="楷体" w:hAnsi="楷体" w:hint="eastAsia"/>
                <w:sz w:val="24"/>
                <w:szCs w:val="24"/>
              </w:rPr>
              <w:t xml:space="preserve"> 20</w:t>
            </w:r>
            <w:r w:rsidR="005055D3">
              <w:rPr>
                <w:rFonts w:ascii="楷体" w:eastAsia="楷体" w:hAnsi="楷体" w:hint="eastAsia"/>
                <w:sz w:val="24"/>
                <w:szCs w:val="24"/>
              </w:rPr>
              <w:t>2</w:t>
            </w:r>
            <w:r w:rsidR="00D75CD4">
              <w:rPr>
                <w:rFonts w:ascii="楷体" w:eastAsia="楷体" w:hAnsi="楷体" w:hint="eastAsia"/>
                <w:sz w:val="24"/>
                <w:szCs w:val="24"/>
              </w:rPr>
              <w:t>1</w:t>
            </w:r>
            <w:r w:rsidRPr="00C33092">
              <w:rPr>
                <w:rFonts w:ascii="楷体" w:eastAsia="楷体" w:hAnsi="楷体" w:hint="eastAsia"/>
                <w:sz w:val="24"/>
                <w:szCs w:val="24"/>
              </w:rPr>
              <w:t>年</w:t>
            </w:r>
            <w:r w:rsidR="00D75CD4">
              <w:rPr>
                <w:rFonts w:ascii="楷体" w:eastAsia="楷体" w:hAnsi="楷体" w:hint="eastAsia"/>
                <w:sz w:val="24"/>
                <w:szCs w:val="24"/>
              </w:rPr>
              <w:t>8</w:t>
            </w:r>
            <w:r w:rsidRPr="00C33092">
              <w:rPr>
                <w:rFonts w:ascii="楷体" w:eastAsia="楷体" w:hAnsi="楷体" w:hint="eastAsia"/>
                <w:sz w:val="24"/>
                <w:szCs w:val="24"/>
              </w:rPr>
              <w:t>月</w:t>
            </w:r>
            <w:r w:rsidR="005055D3">
              <w:rPr>
                <w:rFonts w:ascii="楷体" w:eastAsia="楷体" w:hAnsi="楷体" w:hint="eastAsia"/>
                <w:sz w:val="24"/>
                <w:szCs w:val="24"/>
              </w:rPr>
              <w:t>1</w:t>
            </w:r>
            <w:r w:rsidR="00D75CD4">
              <w:rPr>
                <w:rFonts w:ascii="楷体" w:eastAsia="楷体" w:hAnsi="楷体" w:hint="eastAsia"/>
                <w:sz w:val="24"/>
                <w:szCs w:val="24"/>
              </w:rPr>
              <w:t>5</w:t>
            </w:r>
            <w:r w:rsidRPr="00C33092">
              <w:rPr>
                <w:rFonts w:ascii="楷体" w:eastAsia="楷体" w:hAnsi="楷体" w:hint="eastAsia"/>
                <w:sz w:val="24"/>
                <w:szCs w:val="24"/>
              </w:rPr>
              <w:t>日进行，评审方式：会议评审，查《管理评审计划》，批准：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Pr="00C33092">
              <w:rPr>
                <w:rFonts w:ascii="楷体" w:eastAsia="楷体" w:hAnsi="楷体" w:hint="eastAsia"/>
                <w:sz w:val="24"/>
                <w:szCs w:val="24"/>
              </w:rPr>
              <w:t>。参加人员：</w:t>
            </w:r>
            <w:r w:rsidR="004A5C6A">
              <w:rPr>
                <w:rFonts w:ascii="楷体" w:eastAsia="楷体" w:hAnsi="楷体" w:hint="eastAsia"/>
                <w:sz w:val="24"/>
                <w:szCs w:val="24"/>
              </w:rPr>
              <w:t>总经理</w:t>
            </w:r>
            <w:r w:rsidRPr="00C33092">
              <w:rPr>
                <w:rFonts w:ascii="楷体" w:eastAsia="楷体" w:hAnsi="楷体" w:hint="eastAsia"/>
                <w:sz w:val="24"/>
                <w:szCs w:val="24"/>
              </w:rPr>
              <w:t>、管代及各部门负责人，计划中明确了评审内容和资料准备要求。</w:t>
            </w:r>
          </w:p>
          <w:p w:rsidR="00F65E95" w:rsidRPr="00C33092" w:rsidRDefault="0008630B" w:rsidP="004F6F25">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5055D3">
              <w:rPr>
                <w:rFonts w:ascii="楷体" w:eastAsia="楷体" w:hAnsi="楷体" w:hint="eastAsia"/>
                <w:sz w:val="24"/>
                <w:szCs w:val="24"/>
              </w:rPr>
              <w:t>202</w:t>
            </w:r>
            <w:r w:rsidR="00D75CD4">
              <w:rPr>
                <w:rFonts w:ascii="楷体" w:eastAsia="楷体" w:hAnsi="楷体" w:hint="eastAsia"/>
                <w:sz w:val="24"/>
                <w:szCs w:val="24"/>
              </w:rPr>
              <w:t>1</w:t>
            </w:r>
            <w:r w:rsidR="00300948" w:rsidRPr="00C33092">
              <w:rPr>
                <w:rFonts w:ascii="楷体" w:eastAsia="楷体" w:hAnsi="楷体" w:hint="eastAsia"/>
                <w:sz w:val="24"/>
                <w:szCs w:val="24"/>
              </w:rPr>
              <w:t>年</w:t>
            </w:r>
            <w:r w:rsidR="00D75CD4">
              <w:rPr>
                <w:rFonts w:ascii="楷体" w:eastAsia="楷体" w:hAnsi="楷体" w:hint="eastAsia"/>
                <w:sz w:val="24"/>
                <w:szCs w:val="24"/>
              </w:rPr>
              <w:t>8</w:t>
            </w:r>
            <w:r w:rsidR="00300948" w:rsidRPr="00C33092">
              <w:rPr>
                <w:rFonts w:ascii="楷体" w:eastAsia="楷体" w:hAnsi="楷体" w:hint="eastAsia"/>
                <w:sz w:val="24"/>
                <w:szCs w:val="24"/>
              </w:rPr>
              <w:t>月</w:t>
            </w:r>
            <w:r w:rsidR="005055D3">
              <w:rPr>
                <w:rFonts w:ascii="楷体" w:eastAsia="楷体" w:hAnsi="楷体" w:hint="eastAsia"/>
                <w:sz w:val="24"/>
                <w:szCs w:val="24"/>
              </w:rPr>
              <w:t>1</w:t>
            </w:r>
            <w:r w:rsidR="00D75CD4">
              <w:rPr>
                <w:rFonts w:ascii="楷体" w:eastAsia="楷体" w:hAnsi="楷体" w:hint="eastAsia"/>
                <w:sz w:val="24"/>
                <w:szCs w:val="24"/>
              </w:rPr>
              <w:t>5</w:t>
            </w:r>
            <w:r w:rsidR="00300948" w:rsidRPr="00C33092">
              <w:rPr>
                <w:rFonts w:ascii="楷体" w:eastAsia="楷体" w:hAnsi="楷体" w:hint="eastAsia"/>
                <w:sz w:val="24"/>
                <w:szCs w:val="24"/>
              </w:rPr>
              <w:t>日在公司会议室，由</w:t>
            </w:r>
            <w:r w:rsidR="00AE02F6">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主持人，参加人员：管代</w:t>
            </w:r>
            <w:r w:rsidR="00A65DAC">
              <w:rPr>
                <w:rFonts w:ascii="楷体" w:eastAsia="楷体" w:hAnsi="楷体" w:hint="eastAsia"/>
                <w:sz w:val="24"/>
                <w:szCs w:val="24"/>
              </w:rPr>
              <w:t>、</w:t>
            </w:r>
            <w:r w:rsidR="00AE02F6">
              <w:rPr>
                <w:rFonts w:ascii="楷体" w:eastAsia="楷体" w:hAnsi="楷体" w:hint="eastAsia"/>
                <w:sz w:val="24"/>
                <w:szCs w:val="24"/>
              </w:rPr>
              <w:t>各部门负责人</w:t>
            </w:r>
            <w:r w:rsidR="00D75CD4">
              <w:rPr>
                <w:rFonts w:ascii="楷体" w:eastAsia="楷体" w:hAnsi="楷体" w:hint="eastAsia"/>
                <w:sz w:val="24"/>
                <w:szCs w:val="24"/>
              </w:rPr>
              <w:t>，记录人李智刚</w:t>
            </w:r>
            <w:r w:rsidR="00300948" w:rsidRPr="00C33092">
              <w:rPr>
                <w:rFonts w:ascii="楷体" w:eastAsia="楷体" w:hAnsi="楷体" w:hint="eastAsia"/>
                <w:sz w:val="24"/>
                <w:szCs w:val="24"/>
              </w:rPr>
              <w:t xml:space="preserve">。  </w:t>
            </w:r>
          </w:p>
          <w:p w:rsidR="00F65E95" w:rsidRPr="00C33092" w:rsidRDefault="00300948" w:rsidP="004F6F25">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w:t>
            </w:r>
            <w:r w:rsidR="00D75CD4">
              <w:rPr>
                <w:rFonts w:ascii="楷体" w:eastAsia="楷体" w:hAnsi="楷体" w:hint="eastAsia"/>
                <w:sz w:val="24"/>
                <w:szCs w:val="24"/>
              </w:rPr>
              <w:t>、法律法规要求、顾客投诉、资源配置、上次管理评审跟踪</w:t>
            </w:r>
            <w:r w:rsidRPr="00C33092">
              <w:rPr>
                <w:rFonts w:ascii="楷体" w:eastAsia="楷体" w:hAnsi="楷体" w:hint="eastAsia"/>
                <w:sz w:val="24"/>
                <w:szCs w:val="24"/>
              </w:rPr>
              <w:t>等。</w:t>
            </w:r>
          </w:p>
          <w:p w:rsidR="00F65E95" w:rsidRPr="00D75CD4" w:rsidRDefault="00D75CD4" w:rsidP="004F6F25">
            <w:pPr>
              <w:spacing w:line="360" w:lineRule="auto"/>
              <w:ind w:firstLineChars="200" w:firstLine="480"/>
              <w:rPr>
                <w:rFonts w:ascii="楷体" w:eastAsia="楷体" w:hAnsi="楷体"/>
                <w:sz w:val="24"/>
                <w:szCs w:val="24"/>
              </w:rPr>
            </w:pPr>
            <w:r w:rsidRPr="00D75CD4">
              <w:rPr>
                <w:rFonts w:ascii="楷体" w:eastAsia="楷体" w:hAnsi="楷体" w:hint="eastAsia"/>
                <w:sz w:val="24"/>
                <w:szCs w:val="24"/>
              </w:rPr>
              <w:t>查管理评审报告，</w:t>
            </w:r>
            <w:r w:rsidR="00300948" w:rsidRPr="00D75CD4">
              <w:rPr>
                <w:rFonts w:ascii="楷体" w:eastAsia="楷体" w:hAnsi="楷体" w:hint="eastAsia"/>
                <w:sz w:val="24"/>
                <w:szCs w:val="24"/>
              </w:rPr>
              <w:t>管理评审会议结论：</w:t>
            </w:r>
          </w:p>
          <w:p w:rsidR="00F65E95" w:rsidRPr="00524B46" w:rsidRDefault="00D75CD4" w:rsidP="00C33092">
            <w:pPr>
              <w:spacing w:line="360" w:lineRule="auto"/>
              <w:ind w:firstLineChars="200" w:firstLine="480"/>
              <w:rPr>
                <w:rFonts w:ascii="楷体" w:eastAsia="楷体" w:hAnsi="楷体"/>
                <w:sz w:val="24"/>
                <w:szCs w:val="24"/>
              </w:rPr>
            </w:pPr>
            <w:r w:rsidRPr="00D75CD4">
              <w:rPr>
                <w:rFonts w:ascii="楷体" w:eastAsia="楷体" w:hAnsi="楷体" w:hint="eastAsia"/>
                <w:sz w:val="24"/>
                <w:szCs w:val="24"/>
              </w:rPr>
              <w:t>经过2年来的</w:t>
            </w:r>
            <w:proofErr w:type="gramStart"/>
            <w:r w:rsidRPr="00D75CD4">
              <w:rPr>
                <w:rFonts w:ascii="楷体" w:eastAsia="楷体" w:hAnsi="楷体" w:hint="eastAsia"/>
                <w:sz w:val="24"/>
                <w:szCs w:val="24"/>
              </w:rPr>
              <w:t>的</w:t>
            </w:r>
            <w:proofErr w:type="gramEnd"/>
            <w:r w:rsidRPr="00D75CD4">
              <w:rPr>
                <w:rFonts w:ascii="楷体" w:eastAsia="楷体" w:hAnsi="楷体" w:hint="eastAsia"/>
                <w:sz w:val="24"/>
                <w:szCs w:val="24"/>
              </w:rPr>
              <w:t>运行，我司的各项质量活动已能按照ISO14001标准、环境管理手册文件的规定进行开展，并能形成记录，具有可追溯性，环境目标、指标基本达成。故环境管理体系符合公司的实际情况。有效的环境管理体系的运营，不仅强化了公司的管理机制，增强了产品市场的竞争能力和客户满意度，为员工创造了安全、温馨的工作环境，而且树立了较好的企业形象，为公司的进一步发展奠定了一定的基础</w:t>
            </w:r>
            <w:r w:rsidR="00300948" w:rsidRPr="00524B46">
              <w:rPr>
                <w:rFonts w:ascii="楷体" w:eastAsia="楷体" w:hAnsi="楷体" w:hint="eastAsia"/>
                <w:sz w:val="24"/>
                <w:szCs w:val="24"/>
              </w:rPr>
              <w:t>。</w:t>
            </w:r>
          </w:p>
          <w:p w:rsidR="00D75CD4" w:rsidRPr="00D75CD4" w:rsidRDefault="00300948" w:rsidP="00D75CD4">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改进建议</w:t>
            </w:r>
            <w:r w:rsidR="00CE5B10">
              <w:rPr>
                <w:rFonts w:ascii="楷体" w:eastAsia="楷体" w:hAnsi="楷体" w:hint="eastAsia"/>
                <w:sz w:val="24"/>
                <w:szCs w:val="24"/>
              </w:rPr>
              <w:t>：</w:t>
            </w:r>
            <w:r w:rsidR="00D75CD4" w:rsidRPr="00D75CD4">
              <w:rPr>
                <w:rFonts w:ascii="楷体" w:eastAsia="楷体" w:hAnsi="楷体" w:hint="eastAsia"/>
                <w:sz w:val="24"/>
                <w:szCs w:val="24"/>
              </w:rPr>
              <w:t>①节约能源，降低消耗，变废为宝。提高产能，减少污染物排放，促进废物回收利用率，节约能源，降低成本。</w:t>
            </w:r>
          </w:p>
          <w:p w:rsidR="00D75CD4" w:rsidRPr="00D75CD4" w:rsidRDefault="00D75CD4" w:rsidP="00D75CD4">
            <w:pPr>
              <w:spacing w:line="360" w:lineRule="auto"/>
              <w:ind w:firstLineChars="200" w:firstLine="480"/>
              <w:rPr>
                <w:rFonts w:ascii="楷体" w:eastAsia="楷体" w:hAnsi="楷体" w:hint="eastAsia"/>
                <w:sz w:val="24"/>
                <w:szCs w:val="24"/>
              </w:rPr>
            </w:pPr>
            <w:r w:rsidRPr="00D75CD4">
              <w:rPr>
                <w:rFonts w:ascii="楷体" w:eastAsia="楷体" w:hAnsi="楷体" w:hint="eastAsia"/>
                <w:sz w:val="24"/>
                <w:szCs w:val="24"/>
              </w:rPr>
              <w:t>②对于公司废弃物集中堆放区（一般性废弃物、可回收废弃物、危险废弃物）加强管理工作，对潜在问题有效预防，形成自我完善、自我改进机制。</w:t>
            </w:r>
          </w:p>
          <w:p w:rsidR="00F65E95" w:rsidRDefault="00D75CD4" w:rsidP="00D75CD4">
            <w:pPr>
              <w:spacing w:line="360" w:lineRule="auto"/>
              <w:ind w:firstLineChars="200" w:firstLine="480"/>
              <w:rPr>
                <w:rFonts w:ascii="楷体" w:eastAsia="楷体" w:hAnsi="楷体" w:hint="eastAsia"/>
                <w:sz w:val="24"/>
                <w:szCs w:val="24"/>
              </w:rPr>
            </w:pPr>
            <w:r w:rsidRPr="00D75CD4">
              <w:rPr>
                <w:rFonts w:ascii="楷体" w:eastAsia="楷体" w:hAnsi="楷体" w:hint="eastAsia"/>
                <w:sz w:val="24"/>
                <w:szCs w:val="24"/>
              </w:rPr>
              <w:t>③应充分重视人力资源的构建、提高各级人员的环境意识、业务意识、责任心，使员工在管理、知识、技能等方面得到全面及时的培训，达到保证企业环境管理体系的有效运行</w:t>
            </w:r>
            <w:r>
              <w:rPr>
                <w:rFonts w:ascii="楷体" w:eastAsia="楷体" w:hAnsi="楷体" w:hint="eastAsia"/>
                <w:sz w:val="24"/>
                <w:szCs w:val="24"/>
              </w:rPr>
              <w:t>。查到2021.8.25日的改进措施</w:t>
            </w:r>
            <w:r>
              <w:rPr>
                <w:rFonts w:ascii="楷体" w:eastAsia="楷体" w:hAnsi="楷体" w:hint="eastAsia"/>
                <w:sz w:val="24"/>
                <w:szCs w:val="24"/>
              </w:rPr>
              <w:lastRenderedPageBreak/>
              <w:t>及改进措施的实施计划，制定的改进措施在</w:t>
            </w:r>
            <w:r w:rsidR="00CE5B10">
              <w:rPr>
                <w:rFonts w:ascii="楷体" w:eastAsia="楷体" w:hAnsi="楷体" w:hint="eastAsia"/>
                <w:sz w:val="24"/>
                <w:szCs w:val="24"/>
              </w:rPr>
              <w:t>实施中</w:t>
            </w:r>
            <w:r>
              <w:rPr>
                <w:rFonts w:ascii="楷体" w:eastAsia="楷体" w:hAnsi="楷体" w:hint="eastAsia"/>
                <w:sz w:val="24"/>
                <w:szCs w:val="24"/>
              </w:rPr>
              <w:t>，预计12月底完成，查上次管理评审提出的改进措施已完成</w:t>
            </w:r>
            <w:r w:rsidR="00524B46" w:rsidRPr="00524B46">
              <w:rPr>
                <w:rFonts w:ascii="楷体" w:eastAsia="楷体" w:hAnsi="楷体" w:hint="eastAsia"/>
                <w:sz w:val="24"/>
                <w:szCs w:val="24"/>
              </w:rPr>
              <w:t>。</w:t>
            </w:r>
          </w:p>
          <w:p w:rsidR="00590F38" w:rsidRDefault="00590F38" w:rsidP="00590F38">
            <w:pPr>
              <w:pStyle w:val="2"/>
              <w:rPr>
                <w:rFonts w:eastAsiaTheme="minorEastAsia" w:hint="eastAsia"/>
              </w:rPr>
            </w:pPr>
            <w:r>
              <w:rPr>
                <w:noProof/>
              </w:rPr>
              <w:drawing>
                <wp:anchor distT="0" distB="0" distL="114300" distR="114300" simplePos="0" relativeHeight="251661312" behindDoc="0" locked="0" layoutInCell="1" allowOverlap="1" wp14:anchorId="45302663" wp14:editId="633D8F2F">
                  <wp:simplePos x="0" y="0"/>
                  <wp:positionH relativeFrom="column">
                    <wp:posOffset>-60960</wp:posOffset>
                  </wp:positionH>
                  <wp:positionV relativeFrom="paragraph">
                    <wp:posOffset>236220</wp:posOffset>
                  </wp:positionV>
                  <wp:extent cx="7252970" cy="3763010"/>
                  <wp:effectExtent l="0" t="0" r="0" b="0"/>
                  <wp:wrapNone/>
                  <wp:docPr id="3" name="图片 3" descr="E:\360安全云盘同步版\国标联合审核\202110\陕西华强精密铸造有限公司\新建文件夹\扫描全能王 2021-10-09 09.4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陕西华强精密铸造有限公司\新建文件夹\扫描全能王 2021-10-09 09.49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433" b="64554"/>
                          <a:stretch/>
                        </pic:blipFill>
                        <pic:spPr bwMode="auto">
                          <a:xfrm>
                            <a:off x="0" y="0"/>
                            <a:ext cx="7252970" cy="376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Default="00590F38" w:rsidP="00590F38">
            <w:pPr>
              <w:pStyle w:val="a1"/>
              <w:rPr>
                <w:rFonts w:hint="eastAsia"/>
              </w:rPr>
            </w:pPr>
          </w:p>
          <w:p w:rsidR="00590F38" w:rsidRPr="00590F38" w:rsidRDefault="00590F38" w:rsidP="00590F38">
            <w:pPr>
              <w:pStyle w:val="a1"/>
            </w:pPr>
            <w:bookmarkStart w:id="3" w:name="_GoBack"/>
            <w:bookmarkEnd w:id="3"/>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lastRenderedPageBreak/>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8E15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w:t>
            </w:r>
            <w:r w:rsidR="004A5C6A">
              <w:rPr>
                <w:rFonts w:ascii="楷体" w:eastAsia="楷体" w:hAnsi="楷体" w:hint="eastAsia"/>
                <w:sz w:val="24"/>
                <w:szCs w:val="24"/>
              </w:rPr>
              <w:t>总经理</w:t>
            </w:r>
            <w:r w:rsidRPr="00C33092">
              <w:rPr>
                <w:rFonts w:ascii="楷体" w:eastAsia="楷体" w:hAnsi="楷体" w:hint="eastAsia"/>
                <w:sz w:val="24"/>
                <w:szCs w:val="24"/>
              </w:rPr>
              <w:t>意图组织持续改进过程的策划工作，由</w:t>
            </w:r>
            <w:r w:rsidR="005A6D7C">
              <w:rPr>
                <w:rFonts w:ascii="楷体" w:eastAsia="楷体" w:hAnsi="楷体" w:hint="eastAsia"/>
                <w:sz w:val="24"/>
                <w:szCs w:val="24"/>
              </w:rPr>
              <w:t>综合</w:t>
            </w:r>
            <w:r w:rsidR="00512708">
              <w:rPr>
                <w:rFonts w:ascii="楷体" w:eastAsia="楷体" w:hAnsi="楷体" w:hint="eastAsia"/>
                <w:sz w:val="24"/>
                <w:szCs w:val="24"/>
              </w:rPr>
              <w:t>办公室</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66"/>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A0165E" w:rsidTr="00AE02F6">
        <w:trPr>
          <w:trHeight w:val="630"/>
        </w:trPr>
        <w:tc>
          <w:tcPr>
            <w:tcW w:w="1907" w:type="dxa"/>
          </w:tcPr>
          <w:p w:rsidR="00F65E95" w:rsidRPr="00C33092" w:rsidRDefault="00B11462"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上次审核不符合</w:t>
            </w:r>
            <w:r w:rsidR="00300948" w:rsidRPr="00C33092">
              <w:rPr>
                <w:rFonts w:ascii="楷体" w:eastAsia="楷体" w:hAnsi="楷体" w:hint="eastAsia"/>
                <w:color w:val="000000" w:themeColor="text1"/>
                <w:sz w:val="24"/>
                <w:szCs w:val="24"/>
              </w:rPr>
              <w:t>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D066DA" w:rsidRPr="00347367" w:rsidRDefault="00B11462" w:rsidP="00D066DA">
            <w:r>
              <w:rPr>
                <w:rFonts w:ascii="楷体" w:eastAsia="楷体" w:hAnsi="楷体" w:hint="eastAsia"/>
                <w:color w:val="000000" w:themeColor="text1"/>
                <w:sz w:val="24"/>
                <w:szCs w:val="24"/>
              </w:rPr>
              <w:t>上次</w:t>
            </w:r>
            <w:r w:rsidR="00300948" w:rsidRPr="00C33092">
              <w:rPr>
                <w:rFonts w:ascii="楷体" w:eastAsia="楷体" w:hAnsi="楷体" w:hint="eastAsia"/>
                <w:color w:val="000000" w:themeColor="text1"/>
                <w:sz w:val="24"/>
                <w:szCs w:val="24"/>
              </w:rPr>
              <w:t>审核时发现的</w:t>
            </w:r>
            <w:r>
              <w:rPr>
                <w:rFonts w:ascii="楷体" w:eastAsia="楷体" w:hAnsi="楷体" w:hint="eastAsia"/>
                <w:color w:val="000000" w:themeColor="text1"/>
                <w:sz w:val="24"/>
                <w:szCs w:val="24"/>
              </w:rPr>
              <w:t>不符合（</w:t>
            </w:r>
            <w:r w:rsidR="00E35DD0">
              <w:rPr>
                <w:rFonts w:ascii="楷体" w:eastAsia="楷体" w:hAnsi="楷体" w:hint="eastAsia"/>
                <w:color w:val="000000" w:themeColor="text1"/>
                <w:sz w:val="24"/>
                <w:szCs w:val="24"/>
              </w:rPr>
              <w:t>6.1.2</w:t>
            </w:r>
            <w:r>
              <w:rPr>
                <w:rFonts w:ascii="楷体" w:eastAsia="楷体" w:hAnsi="楷体" w:hint="eastAsia"/>
                <w:color w:val="000000" w:themeColor="text1"/>
                <w:sz w:val="24"/>
                <w:szCs w:val="24"/>
              </w:rPr>
              <w:t>条款）</w:t>
            </w:r>
            <w:r w:rsidR="00300948" w:rsidRPr="00C33092">
              <w:rPr>
                <w:rFonts w:ascii="楷体" w:eastAsia="楷体" w:hAnsi="楷体" w:hint="eastAsia"/>
                <w:color w:val="000000" w:themeColor="text1"/>
                <w:sz w:val="24"/>
                <w:szCs w:val="24"/>
              </w:rPr>
              <w:t>，经现场验证已关闭，整改措施有效。</w:t>
            </w:r>
          </w:p>
          <w:p w:rsidR="00347367" w:rsidRPr="00347367" w:rsidRDefault="00347367" w:rsidP="00347367">
            <w:pPr>
              <w:pStyle w:val="a1"/>
            </w:pPr>
          </w:p>
        </w:tc>
        <w:tc>
          <w:tcPr>
            <w:tcW w:w="646" w:type="dxa"/>
          </w:tcPr>
          <w:p w:rsidR="00F65E95" w:rsidRPr="00C33092" w:rsidRDefault="00F65E95">
            <w:pPr>
              <w:spacing w:line="360" w:lineRule="auto"/>
              <w:rPr>
                <w:rFonts w:ascii="楷体" w:eastAsia="楷体" w:hAnsi="楷体" w:cs="宋体"/>
                <w:sz w:val="24"/>
                <w:szCs w:val="24"/>
              </w:rPr>
            </w:pPr>
          </w:p>
        </w:tc>
      </w:tr>
      <w:tr w:rsidR="00A0165E" w:rsidRPr="00A0165E" w:rsidTr="00AE02F6">
        <w:trPr>
          <w:trHeight w:val="630"/>
        </w:trPr>
        <w:tc>
          <w:tcPr>
            <w:tcW w:w="1907" w:type="dxa"/>
          </w:tcPr>
          <w:p w:rsidR="00A0165E" w:rsidRDefault="00A0165E"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950" w:type="dxa"/>
          </w:tcPr>
          <w:p w:rsidR="00A0165E" w:rsidRPr="00C33092" w:rsidRDefault="00A0165E">
            <w:pPr>
              <w:rPr>
                <w:rFonts w:ascii="楷体" w:eastAsia="楷体" w:hAnsi="楷体"/>
                <w:color w:val="000000" w:themeColor="text1"/>
                <w:sz w:val="24"/>
                <w:szCs w:val="24"/>
              </w:rPr>
            </w:pPr>
          </w:p>
        </w:tc>
        <w:tc>
          <w:tcPr>
            <w:tcW w:w="11206" w:type="dxa"/>
          </w:tcPr>
          <w:p w:rsidR="00A0165E" w:rsidRDefault="00A0165E" w:rsidP="00D066DA">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A0165E" w:rsidRPr="00C33092" w:rsidRDefault="00A0165E">
            <w:pPr>
              <w:spacing w:line="360" w:lineRule="auto"/>
              <w:rPr>
                <w:rFonts w:ascii="楷体" w:eastAsia="楷体" w:hAnsi="楷体" w:cs="宋体"/>
                <w:sz w:val="24"/>
                <w:szCs w:val="24"/>
              </w:rPr>
            </w:pPr>
          </w:p>
        </w:tc>
      </w:tr>
      <w:tr w:rsidR="00A0165E" w:rsidRPr="00A0165E" w:rsidTr="00AE02F6">
        <w:trPr>
          <w:trHeight w:val="630"/>
        </w:trPr>
        <w:tc>
          <w:tcPr>
            <w:tcW w:w="1907" w:type="dxa"/>
          </w:tcPr>
          <w:p w:rsidR="00A0165E" w:rsidRDefault="00512B47"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证书及标志的使用</w:t>
            </w:r>
          </w:p>
        </w:tc>
        <w:tc>
          <w:tcPr>
            <w:tcW w:w="950" w:type="dxa"/>
          </w:tcPr>
          <w:p w:rsidR="00A0165E" w:rsidRPr="00C33092" w:rsidRDefault="00A0165E">
            <w:pPr>
              <w:rPr>
                <w:rFonts w:ascii="楷体" w:eastAsia="楷体" w:hAnsi="楷体"/>
                <w:color w:val="000000" w:themeColor="text1"/>
                <w:sz w:val="24"/>
                <w:szCs w:val="24"/>
              </w:rPr>
            </w:pPr>
          </w:p>
        </w:tc>
        <w:tc>
          <w:tcPr>
            <w:tcW w:w="11206" w:type="dxa"/>
          </w:tcPr>
          <w:p w:rsidR="00A0165E" w:rsidRDefault="00512B47" w:rsidP="00D066DA">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业务洽谈时出具</w:t>
            </w:r>
            <w:r w:rsidR="00DB1746">
              <w:rPr>
                <w:rFonts w:ascii="楷体" w:eastAsia="楷体" w:hAnsi="楷体" w:hint="eastAsia"/>
                <w:color w:val="000000" w:themeColor="text1"/>
                <w:sz w:val="24"/>
                <w:szCs w:val="24"/>
              </w:rPr>
              <w:t>证书</w:t>
            </w:r>
            <w:r>
              <w:rPr>
                <w:rFonts w:ascii="楷体" w:eastAsia="楷体" w:hAnsi="楷体" w:hint="eastAsia"/>
                <w:color w:val="000000" w:themeColor="text1"/>
                <w:sz w:val="24"/>
                <w:szCs w:val="24"/>
              </w:rPr>
              <w:t>原件，未用在实物上</w:t>
            </w:r>
            <w:r w:rsidR="00DB1746">
              <w:rPr>
                <w:rFonts w:ascii="楷体" w:eastAsia="楷体" w:hAnsi="楷体" w:hint="eastAsia"/>
                <w:color w:val="000000" w:themeColor="text1"/>
                <w:sz w:val="24"/>
                <w:szCs w:val="24"/>
              </w:rPr>
              <w:t>，未使用认证标志</w:t>
            </w:r>
            <w:r>
              <w:rPr>
                <w:rFonts w:ascii="楷体" w:eastAsia="楷体" w:hAnsi="楷体" w:hint="eastAsia"/>
                <w:color w:val="000000" w:themeColor="text1"/>
                <w:sz w:val="24"/>
                <w:szCs w:val="24"/>
              </w:rPr>
              <w:t>。</w:t>
            </w:r>
          </w:p>
        </w:tc>
        <w:tc>
          <w:tcPr>
            <w:tcW w:w="646" w:type="dxa"/>
          </w:tcPr>
          <w:p w:rsidR="00A0165E" w:rsidRPr="00C33092" w:rsidRDefault="00A0165E">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DE" w:rsidRDefault="001E45DE">
      <w:r>
        <w:separator/>
      </w:r>
    </w:p>
  </w:endnote>
  <w:endnote w:type="continuationSeparator" w:id="0">
    <w:p w:rsidR="001E45DE" w:rsidRDefault="001E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590F3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0F38">
              <w:rPr>
                <w:b/>
                <w:noProof/>
              </w:rPr>
              <w:t>11</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DE" w:rsidRDefault="001E45DE">
      <w:r>
        <w:separator/>
      </w:r>
    </w:p>
  </w:footnote>
  <w:footnote w:type="continuationSeparator" w:id="0">
    <w:p w:rsidR="001E45DE" w:rsidRDefault="001E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1E45DE">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B5ED0" w:rsidRDefault="00BB5ED0" w:rsidP="00BB5ED0">
                <w:pPr>
                  <w:rPr>
                    <w:sz w:val="18"/>
                    <w:szCs w:val="18"/>
                  </w:rPr>
                </w:pPr>
                <w:r>
                  <w:rPr>
                    <w:rFonts w:hint="eastAsia"/>
                    <w:sz w:val="18"/>
                    <w:szCs w:val="18"/>
                  </w:rPr>
                  <w:t>ISC-B-II-12(05</w:t>
                </w:r>
                <w:r>
                  <w:rPr>
                    <w:rFonts w:hint="eastAsia"/>
                    <w:sz w:val="18"/>
                    <w:szCs w:val="18"/>
                  </w:rPr>
                  <w:t>版）</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D2"/>
    <w:multiLevelType w:val="multilevel"/>
    <w:tmpl w:val="37376DD2"/>
    <w:lvl w:ilvl="0">
      <w:start w:val="1"/>
      <w:numFmt w:val="decimal"/>
      <w:lvlText w:val="%1)"/>
      <w:lvlJc w:val="left"/>
      <w:pPr>
        <w:tabs>
          <w:tab w:val="left" w:pos="1270"/>
        </w:tabs>
        <w:ind w:left="1270" w:hanging="420"/>
      </w:pPr>
    </w:lvl>
    <w:lvl w:ilvl="1" w:tentative="1">
      <w:start w:val="1"/>
      <w:numFmt w:val="lowerLetter"/>
      <w:lvlText w:val="%2)"/>
      <w:lvlJc w:val="left"/>
      <w:pPr>
        <w:tabs>
          <w:tab w:val="left" w:pos="1690"/>
        </w:tabs>
        <w:ind w:left="1690" w:hanging="420"/>
      </w:pPr>
    </w:lvl>
    <w:lvl w:ilvl="2" w:tentative="1">
      <w:start w:val="1"/>
      <w:numFmt w:val="lowerRoman"/>
      <w:lvlText w:val="%3."/>
      <w:lvlJc w:val="righ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lowerLetter"/>
      <w:lvlText w:val="%5)"/>
      <w:lvlJc w:val="left"/>
      <w:pPr>
        <w:tabs>
          <w:tab w:val="left" w:pos="2950"/>
        </w:tabs>
        <w:ind w:left="2950" w:hanging="420"/>
      </w:pPr>
    </w:lvl>
    <w:lvl w:ilvl="5" w:tentative="1">
      <w:start w:val="1"/>
      <w:numFmt w:val="lowerRoman"/>
      <w:lvlText w:val="%6."/>
      <w:lvlJc w:val="righ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lowerLetter"/>
      <w:lvlText w:val="%8)"/>
      <w:lvlJc w:val="left"/>
      <w:pPr>
        <w:tabs>
          <w:tab w:val="left" w:pos="4210"/>
        </w:tabs>
        <w:ind w:left="4210" w:hanging="420"/>
      </w:pPr>
    </w:lvl>
    <w:lvl w:ilvl="8" w:tentative="1">
      <w:start w:val="1"/>
      <w:numFmt w:val="lowerRoman"/>
      <w:lvlText w:val="%9."/>
      <w:lvlJc w:val="right"/>
      <w:pPr>
        <w:tabs>
          <w:tab w:val="left" w:pos="4630"/>
        </w:tabs>
        <w:ind w:left="4630" w:hanging="420"/>
      </w:pPr>
    </w:lvl>
  </w:abstractNum>
  <w:abstractNum w:abstractNumId="1">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6AA5107B"/>
    <w:multiLevelType w:val="multilevel"/>
    <w:tmpl w:val="0AFCD854"/>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1CFA"/>
    <w:rsid w:val="0002254F"/>
    <w:rsid w:val="000237F6"/>
    <w:rsid w:val="0003373A"/>
    <w:rsid w:val="00042E2A"/>
    <w:rsid w:val="00047383"/>
    <w:rsid w:val="00073D5C"/>
    <w:rsid w:val="00076A04"/>
    <w:rsid w:val="0008630B"/>
    <w:rsid w:val="00096715"/>
    <w:rsid w:val="000A32C3"/>
    <w:rsid w:val="000A4BBB"/>
    <w:rsid w:val="000B5807"/>
    <w:rsid w:val="000C4C58"/>
    <w:rsid w:val="000C6638"/>
    <w:rsid w:val="000C6DD5"/>
    <w:rsid w:val="000C7019"/>
    <w:rsid w:val="000D268F"/>
    <w:rsid w:val="000D384A"/>
    <w:rsid w:val="000F6963"/>
    <w:rsid w:val="00104B35"/>
    <w:rsid w:val="00116808"/>
    <w:rsid w:val="00144384"/>
    <w:rsid w:val="001548C2"/>
    <w:rsid w:val="00162E61"/>
    <w:rsid w:val="00164426"/>
    <w:rsid w:val="00186C67"/>
    <w:rsid w:val="00191322"/>
    <w:rsid w:val="00192278"/>
    <w:rsid w:val="00195D37"/>
    <w:rsid w:val="001A2D7F"/>
    <w:rsid w:val="001C3AB3"/>
    <w:rsid w:val="001C5D0F"/>
    <w:rsid w:val="001D3841"/>
    <w:rsid w:val="001D76CD"/>
    <w:rsid w:val="001E45DE"/>
    <w:rsid w:val="001F3FF0"/>
    <w:rsid w:val="00230AA5"/>
    <w:rsid w:val="00233E1D"/>
    <w:rsid w:val="002445A8"/>
    <w:rsid w:val="00255853"/>
    <w:rsid w:val="00261F72"/>
    <w:rsid w:val="00272D14"/>
    <w:rsid w:val="002C4D2F"/>
    <w:rsid w:val="00300948"/>
    <w:rsid w:val="00301F88"/>
    <w:rsid w:val="00333617"/>
    <w:rsid w:val="00337922"/>
    <w:rsid w:val="00340867"/>
    <w:rsid w:val="00347367"/>
    <w:rsid w:val="00355C85"/>
    <w:rsid w:val="00380837"/>
    <w:rsid w:val="00380875"/>
    <w:rsid w:val="003960D7"/>
    <w:rsid w:val="003A198A"/>
    <w:rsid w:val="003A3223"/>
    <w:rsid w:val="003A4121"/>
    <w:rsid w:val="003E27A9"/>
    <w:rsid w:val="003F470D"/>
    <w:rsid w:val="00410914"/>
    <w:rsid w:val="004A4170"/>
    <w:rsid w:val="004A5C6A"/>
    <w:rsid w:val="004C5FF1"/>
    <w:rsid w:val="004E5A43"/>
    <w:rsid w:val="004E7BDC"/>
    <w:rsid w:val="004F6F25"/>
    <w:rsid w:val="00502915"/>
    <w:rsid w:val="005055D3"/>
    <w:rsid w:val="00512708"/>
    <w:rsid w:val="00512B47"/>
    <w:rsid w:val="00524B46"/>
    <w:rsid w:val="00531CEF"/>
    <w:rsid w:val="00536930"/>
    <w:rsid w:val="00545252"/>
    <w:rsid w:val="00545695"/>
    <w:rsid w:val="005524D9"/>
    <w:rsid w:val="00564E53"/>
    <w:rsid w:val="00590F38"/>
    <w:rsid w:val="005A6D7C"/>
    <w:rsid w:val="00601912"/>
    <w:rsid w:val="00602940"/>
    <w:rsid w:val="00644FE2"/>
    <w:rsid w:val="00664155"/>
    <w:rsid w:val="006663B7"/>
    <w:rsid w:val="00670FB8"/>
    <w:rsid w:val="0067640C"/>
    <w:rsid w:val="006A2632"/>
    <w:rsid w:val="006A678F"/>
    <w:rsid w:val="006B1361"/>
    <w:rsid w:val="006C5235"/>
    <w:rsid w:val="006D12B7"/>
    <w:rsid w:val="006D5F25"/>
    <w:rsid w:val="006D6229"/>
    <w:rsid w:val="006D6A73"/>
    <w:rsid w:val="006E678B"/>
    <w:rsid w:val="006F0390"/>
    <w:rsid w:val="00766B53"/>
    <w:rsid w:val="007757F3"/>
    <w:rsid w:val="00790AF4"/>
    <w:rsid w:val="00795BA5"/>
    <w:rsid w:val="007B4617"/>
    <w:rsid w:val="007B76F0"/>
    <w:rsid w:val="007C03DE"/>
    <w:rsid w:val="007C1E24"/>
    <w:rsid w:val="007D02D6"/>
    <w:rsid w:val="007E18D6"/>
    <w:rsid w:val="007E34F5"/>
    <w:rsid w:val="007E6AEB"/>
    <w:rsid w:val="008134FF"/>
    <w:rsid w:val="008303B3"/>
    <w:rsid w:val="00831E14"/>
    <w:rsid w:val="00837665"/>
    <w:rsid w:val="0087358A"/>
    <w:rsid w:val="008846E7"/>
    <w:rsid w:val="00892DFE"/>
    <w:rsid w:val="008973EE"/>
    <w:rsid w:val="008A06E6"/>
    <w:rsid w:val="008B1D1B"/>
    <w:rsid w:val="008C6944"/>
    <w:rsid w:val="008C73A8"/>
    <w:rsid w:val="008D4FE3"/>
    <w:rsid w:val="008D624E"/>
    <w:rsid w:val="008E1561"/>
    <w:rsid w:val="00907CB4"/>
    <w:rsid w:val="009448F3"/>
    <w:rsid w:val="00960974"/>
    <w:rsid w:val="009623AD"/>
    <w:rsid w:val="0096342F"/>
    <w:rsid w:val="009643B4"/>
    <w:rsid w:val="00971600"/>
    <w:rsid w:val="00983363"/>
    <w:rsid w:val="009904F4"/>
    <w:rsid w:val="009973B4"/>
    <w:rsid w:val="009A1DBF"/>
    <w:rsid w:val="009A2DE9"/>
    <w:rsid w:val="009C28C1"/>
    <w:rsid w:val="009D1E8F"/>
    <w:rsid w:val="009D48DD"/>
    <w:rsid w:val="009E250D"/>
    <w:rsid w:val="009E58F3"/>
    <w:rsid w:val="009F4E67"/>
    <w:rsid w:val="009F77E6"/>
    <w:rsid w:val="009F7EED"/>
    <w:rsid w:val="00A0165E"/>
    <w:rsid w:val="00A15BC5"/>
    <w:rsid w:val="00A36475"/>
    <w:rsid w:val="00A45F24"/>
    <w:rsid w:val="00A54A0F"/>
    <w:rsid w:val="00A57255"/>
    <w:rsid w:val="00A65DAC"/>
    <w:rsid w:val="00A95990"/>
    <w:rsid w:val="00AA35F3"/>
    <w:rsid w:val="00AB4557"/>
    <w:rsid w:val="00AC7370"/>
    <w:rsid w:val="00AE02F6"/>
    <w:rsid w:val="00AE498E"/>
    <w:rsid w:val="00AE4FC9"/>
    <w:rsid w:val="00AF0AAB"/>
    <w:rsid w:val="00B00C3D"/>
    <w:rsid w:val="00B028EA"/>
    <w:rsid w:val="00B11462"/>
    <w:rsid w:val="00B14E49"/>
    <w:rsid w:val="00B17F9E"/>
    <w:rsid w:val="00B328E3"/>
    <w:rsid w:val="00B4356C"/>
    <w:rsid w:val="00B728DD"/>
    <w:rsid w:val="00B93635"/>
    <w:rsid w:val="00BA370F"/>
    <w:rsid w:val="00BB5ED0"/>
    <w:rsid w:val="00BC15BB"/>
    <w:rsid w:val="00BE12D5"/>
    <w:rsid w:val="00BF1D07"/>
    <w:rsid w:val="00BF597E"/>
    <w:rsid w:val="00C05834"/>
    <w:rsid w:val="00C33092"/>
    <w:rsid w:val="00C33299"/>
    <w:rsid w:val="00C334E4"/>
    <w:rsid w:val="00C44F73"/>
    <w:rsid w:val="00C51A36"/>
    <w:rsid w:val="00C5245A"/>
    <w:rsid w:val="00C55228"/>
    <w:rsid w:val="00C85880"/>
    <w:rsid w:val="00CA1928"/>
    <w:rsid w:val="00CB713C"/>
    <w:rsid w:val="00CC363E"/>
    <w:rsid w:val="00CE315A"/>
    <w:rsid w:val="00CE5704"/>
    <w:rsid w:val="00CE5B10"/>
    <w:rsid w:val="00CF19A2"/>
    <w:rsid w:val="00D00044"/>
    <w:rsid w:val="00D01606"/>
    <w:rsid w:val="00D066DA"/>
    <w:rsid w:val="00D06F59"/>
    <w:rsid w:val="00D14138"/>
    <w:rsid w:val="00D14B2C"/>
    <w:rsid w:val="00D17A17"/>
    <w:rsid w:val="00D64A42"/>
    <w:rsid w:val="00D67A6C"/>
    <w:rsid w:val="00D72A97"/>
    <w:rsid w:val="00D75CD4"/>
    <w:rsid w:val="00D8388C"/>
    <w:rsid w:val="00D85119"/>
    <w:rsid w:val="00DB1746"/>
    <w:rsid w:val="00DE3784"/>
    <w:rsid w:val="00DF4AA8"/>
    <w:rsid w:val="00E0458D"/>
    <w:rsid w:val="00E05968"/>
    <w:rsid w:val="00E13262"/>
    <w:rsid w:val="00E179DD"/>
    <w:rsid w:val="00E35DD0"/>
    <w:rsid w:val="00E409C0"/>
    <w:rsid w:val="00E6561A"/>
    <w:rsid w:val="00E72AAE"/>
    <w:rsid w:val="00E86BA9"/>
    <w:rsid w:val="00EB0164"/>
    <w:rsid w:val="00ED0F62"/>
    <w:rsid w:val="00F40FF3"/>
    <w:rsid w:val="00F65E95"/>
    <w:rsid w:val="00F970D5"/>
    <w:rsid w:val="00FA6334"/>
    <w:rsid w:val="00FC354E"/>
    <w:rsid w:val="00FE3D26"/>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uiPriority w:val="99"/>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278</cp:revision>
  <dcterms:created xsi:type="dcterms:W3CDTF">2015-06-17T12:51:00Z</dcterms:created>
  <dcterms:modified xsi:type="dcterms:W3CDTF">2021-10-09T06:58:00Z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