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451E63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451E63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464"/>
        <w:gridCol w:w="1585"/>
      </w:tblGrid>
      <w:tr w:rsidR="004B1EC1" w:rsidRPr="00451E63" w:rsidTr="009B606C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451E63" w:rsidRDefault="00971600" w:rsidP="009B4611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451E63" w:rsidRDefault="00971600" w:rsidP="009B46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451E63" w:rsidRDefault="00971600" w:rsidP="003C0FC5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8973EE" w:rsidRPr="00451E63" w:rsidRDefault="00971600" w:rsidP="0008769F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D539EE">
              <w:rPr>
                <w:rFonts w:eastAsiaTheme="minorEastAsia" w:hAnsiTheme="minorEastAsia"/>
                <w:sz w:val="24"/>
                <w:szCs w:val="24"/>
              </w:rPr>
              <w:t>档案</w:t>
            </w:r>
            <w:r w:rsidR="005E6BC0" w:rsidRPr="00451E63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451E63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08769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451E63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>李海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银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451E63" w:rsidRDefault="00971600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4B1EC1" w:rsidRPr="00451E63" w:rsidTr="009B606C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451E63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51E63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8973EE" w:rsidRPr="00451E63" w:rsidRDefault="00971600" w:rsidP="00C919EE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451E6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562F6" w:rsidRPr="00451E63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451E63">
              <w:rPr>
                <w:rFonts w:eastAsiaTheme="minorEastAsia"/>
                <w:sz w:val="24"/>
                <w:szCs w:val="24"/>
              </w:rPr>
              <w:t>20</w:t>
            </w:r>
            <w:r w:rsidR="00BF0019">
              <w:rPr>
                <w:rFonts w:eastAsiaTheme="minorEastAsia" w:hint="eastAsia"/>
                <w:sz w:val="24"/>
                <w:szCs w:val="24"/>
              </w:rPr>
              <w:t>21</w:t>
            </w:r>
            <w:r w:rsidR="00D562F6" w:rsidRPr="00451E63">
              <w:rPr>
                <w:rFonts w:eastAsiaTheme="minorEastAsia"/>
                <w:sz w:val="24"/>
                <w:szCs w:val="24"/>
              </w:rPr>
              <w:t>.</w:t>
            </w:r>
            <w:r w:rsidR="0008769F">
              <w:rPr>
                <w:rFonts w:eastAsiaTheme="minorEastAsia" w:hint="eastAsia"/>
                <w:sz w:val="24"/>
                <w:szCs w:val="24"/>
              </w:rPr>
              <w:t>9.</w:t>
            </w:r>
            <w:r w:rsidR="00D539EE">
              <w:rPr>
                <w:rFonts w:eastAsiaTheme="minorEastAsia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8973EE" w:rsidRPr="00451E63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B1EC1" w:rsidRPr="00451E63" w:rsidTr="009B606C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451E63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51E63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451E63" w:rsidRDefault="00971600" w:rsidP="00451E63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8973EE" w:rsidRPr="00451E63" w:rsidRDefault="00D539EE" w:rsidP="00D85C26">
            <w:pPr>
              <w:rPr>
                <w:rFonts w:eastAsiaTheme="minorEastAsia"/>
                <w:sz w:val="24"/>
                <w:szCs w:val="24"/>
              </w:rPr>
            </w:pPr>
            <w:r w:rsidRPr="00D539EE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D539EE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6.2.1</w:t>
            </w:r>
            <w:r w:rsidRPr="00D539EE">
              <w:rPr>
                <w:rFonts w:eastAsiaTheme="minorEastAsia" w:hint="eastAsia"/>
                <w:sz w:val="24"/>
                <w:szCs w:val="24"/>
              </w:rPr>
              <w:t>环境</w:t>
            </w:r>
            <w:r w:rsidRPr="00D539EE">
              <w:rPr>
                <w:rFonts w:eastAsiaTheme="minorEastAsia" w:hint="eastAsia"/>
                <w:sz w:val="24"/>
                <w:szCs w:val="24"/>
              </w:rPr>
              <w:t>/</w:t>
            </w:r>
            <w:r w:rsidRPr="00D539EE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6.2.2</w:t>
            </w:r>
            <w:r w:rsidRPr="00D539EE">
              <w:rPr>
                <w:rFonts w:eastAsiaTheme="minorEastAsia" w:hint="eastAsia"/>
                <w:sz w:val="24"/>
                <w:szCs w:val="24"/>
              </w:rPr>
              <w:t>实现环境</w:t>
            </w:r>
            <w:r w:rsidRPr="00D539EE">
              <w:rPr>
                <w:rFonts w:eastAsiaTheme="minorEastAsia" w:hint="eastAsia"/>
                <w:sz w:val="24"/>
                <w:szCs w:val="24"/>
              </w:rPr>
              <w:t>/</w:t>
            </w:r>
            <w:r w:rsidRPr="00D539EE">
              <w:rPr>
                <w:rFonts w:eastAsiaTheme="minorEastAsia" w:hint="eastAsia"/>
                <w:sz w:val="24"/>
                <w:szCs w:val="24"/>
              </w:rPr>
              <w:t>职业健康安全目标措施的策划、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6.1.2</w:t>
            </w:r>
            <w:r w:rsidRPr="00D539EE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D539EE">
              <w:rPr>
                <w:rFonts w:eastAsiaTheme="minorEastAsia" w:hint="eastAsia"/>
                <w:sz w:val="24"/>
                <w:szCs w:val="24"/>
              </w:rPr>
              <w:t>/</w:t>
            </w:r>
            <w:r w:rsidRPr="00D539EE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6.1.4</w:t>
            </w:r>
            <w:r w:rsidRPr="00D539EE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8.1</w:t>
            </w:r>
            <w:r w:rsidRPr="00D539EE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D539EE">
              <w:rPr>
                <w:rFonts w:eastAsiaTheme="minorEastAsia" w:hint="eastAsia"/>
                <w:sz w:val="24"/>
                <w:szCs w:val="24"/>
              </w:rPr>
              <w:t>8.2</w:t>
            </w:r>
            <w:r w:rsidRPr="00D539EE">
              <w:rPr>
                <w:rFonts w:eastAsia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451E63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5229B" w:rsidRPr="00451E63" w:rsidTr="009B606C">
        <w:trPr>
          <w:trHeight w:val="516"/>
        </w:trPr>
        <w:tc>
          <w:tcPr>
            <w:tcW w:w="1384" w:type="dxa"/>
            <w:vAlign w:val="center"/>
          </w:tcPr>
          <w:p w:rsidR="00D5229B" w:rsidRPr="00451E63" w:rsidRDefault="00D5229B" w:rsidP="009B4611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451E63" w:rsidRDefault="00907520" w:rsidP="002F2E8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/>
                <w:sz w:val="24"/>
                <w:szCs w:val="24"/>
              </w:rPr>
              <w:t>E</w:t>
            </w:r>
            <w:r w:rsidR="002F2E87" w:rsidRPr="00451E63">
              <w:rPr>
                <w:rFonts w:eastAsiaTheme="minorEastAsia"/>
                <w:sz w:val="24"/>
                <w:szCs w:val="24"/>
              </w:rPr>
              <w:t>O</w:t>
            </w:r>
            <w:r w:rsidR="00D5229B" w:rsidRPr="00451E63">
              <w:rPr>
                <w:rFonts w:eastAsiaTheme="minorEastAsia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 w:rsidR="00BF0019" w:rsidRDefault="00D539EE" w:rsidP="00D539EE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档案</w:t>
            </w:r>
            <w:r w:rsidR="00BF0019">
              <w:rPr>
                <w:rFonts w:eastAsiaTheme="minorEastAsia" w:hAnsiTheme="minorEastAsia" w:hint="eastAsia"/>
                <w:sz w:val="24"/>
                <w:szCs w:val="24"/>
              </w:rPr>
              <w:t>部负责人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李海</w:t>
            </w:r>
            <w:r w:rsidRPr="00D539EE">
              <w:rPr>
                <w:rFonts w:eastAsiaTheme="minorEastAsia" w:hAnsiTheme="minorEastAsia" w:hint="eastAsia"/>
                <w:sz w:val="24"/>
                <w:szCs w:val="24"/>
              </w:rPr>
              <w:t>银</w:t>
            </w:r>
            <w:r w:rsidR="00BF0019">
              <w:rPr>
                <w:rFonts w:eastAsiaTheme="minorEastAsia" w:hAnsiTheme="minorEastAsia" w:hint="eastAsia"/>
                <w:sz w:val="24"/>
                <w:szCs w:val="24"/>
              </w:rPr>
              <w:t>介绍说，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档案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部主要作用、职责和权限包括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责基础设施管理控制，负责生产和服务提供的控制，包括科学合理调度，确保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计划及时按期完成，负责产品标识，并确保在必要时实现可追溯性，负责产品实现的策划，质量管理体系生产服务提供控制，产品检验，负责环境因素、危险源辨识和控制，负责生产过程运行的环境和安全控制，负责法律法规收集及合规性评价、应急预案并实施预案的紧急演练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负责生产进度、现场工作环境和安全作业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管理。</w:t>
            </w:r>
          </w:p>
          <w:p w:rsidR="00D5229B" w:rsidRPr="00451E63" w:rsidRDefault="00D539EE" w:rsidP="00D539EE">
            <w:pPr>
              <w:spacing w:beforeLines="20" w:afterLines="2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档案部</w:t>
            </w:r>
            <w:r w:rsidR="00BF0019" w:rsidRPr="00BF0019">
              <w:rPr>
                <w:rFonts w:eastAsiaTheme="minorEastAsia" w:hAnsiTheme="minorEastAsia" w:hint="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 w:rsidR="00D5229B" w:rsidRPr="00451E63" w:rsidRDefault="00BF0019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5229B" w:rsidRPr="00451E63" w:rsidTr="009B606C">
        <w:trPr>
          <w:trHeight w:val="516"/>
        </w:trPr>
        <w:tc>
          <w:tcPr>
            <w:tcW w:w="1384" w:type="dxa"/>
            <w:vAlign w:val="center"/>
          </w:tcPr>
          <w:p w:rsidR="00D5229B" w:rsidRPr="00451E63" w:rsidRDefault="00D522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451E6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07520" w:rsidRPr="00451E63" w:rsidRDefault="00907520" w:rsidP="002F2E8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/>
                <w:sz w:val="24"/>
                <w:szCs w:val="24"/>
              </w:rPr>
              <w:t>E</w:t>
            </w:r>
            <w:r w:rsidR="002F2E87" w:rsidRPr="00451E63">
              <w:rPr>
                <w:rFonts w:eastAsiaTheme="minorEastAsia"/>
                <w:sz w:val="24"/>
                <w:szCs w:val="24"/>
              </w:rPr>
              <w:t>O</w:t>
            </w:r>
            <w:r w:rsidR="00D5229B" w:rsidRPr="00451E63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464" w:type="dxa"/>
            <w:vAlign w:val="center"/>
          </w:tcPr>
          <w:p w:rsidR="00BF0019" w:rsidRPr="00B03BE6" w:rsidRDefault="00BF0019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03BE6">
              <w:rPr>
                <w:rFonts w:eastAsiaTheme="minorEastAsia" w:hAnsiTheme="minorEastAsia" w:hint="eastAsia"/>
                <w:sz w:val="24"/>
                <w:szCs w:val="24"/>
              </w:rPr>
              <w:t>部门主要目标：</w:t>
            </w:r>
            <w:r w:rsidRPr="00B03BE6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2021.8</w:t>
            </w:r>
            <w:r w:rsidRPr="00B03BE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03BE6">
              <w:rPr>
                <w:rFonts w:eastAsiaTheme="minorEastAsia" w:hAnsiTheme="minorEastAsia" w:hint="eastAsia"/>
                <w:sz w:val="24"/>
                <w:szCs w:val="24"/>
              </w:rPr>
              <w:t>考核情况</w:t>
            </w:r>
          </w:p>
          <w:p w:rsidR="00BF0019" w:rsidRPr="00BF0019" w:rsidRDefault="00BF0019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08769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100%</w:t>
            </w:r>
          </w:p>
          <w:p w:rsidR="00BF0019" w:rsidRPr="00BF0019" w:rsidRDefault="00BF0019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潜在火灾发生概率为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BF0019" w:rsidRPr="00BF0019" w:rsidRDefault="00BF0019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触电事故发生率为</w:t>
            </w:r>
            <w:r w:rsidR="00D539EE" w:rsidRPr="00D539E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="00D539EE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0</w:t>
            </w:r>
          </w:p>
          <w:p w:rsidR="00D539EE" w:rsidRPr="00D539EE" w:rsidRDefault="00BF0019" w:rsidP="00D539EE">
            <w:pPr>
              <w:spacing w:beforeLines="20" w:afterLines="2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F0019">
              <w:rPr>
                <w:rFonts w:eastAsiaTheme="minorEastAsia" w:hint="eastAsia"/>
                <w:sz w:val="24"/>
                <w:szCs w:val="24"/>
              </w:rPr>
              <w:t>与</w:t>
            </w:r>
            <w:r w:rsidR="00D539EE">
              <w:rPr>
                <w:rFonts w:eastAsiaTheme="minorEastAsia" w:hint="eastAsia"/>
                <w:sz w:val="24"/>
                <w:szCs w:val="24"/>
              </w:rPr>
              <w:t>方针一致，符合公司总的</w:t>
            </w:r>
            <w:r w:rsidRPr="00BF0019">
              <w:rPr>
                <w:rFonts w:eastAsiaTheme="minorEastAsia" w:hint="eastAsia"/>
                <w:sz w:val="24"/>
                <w:szCs w:val="24"/>
              </w:rPr>
              <w:t>环境、职业健康安全目标，</w:t>
            </w:r>
            <w:r w:rsidRPr="00BF0019">
              <w:rPr>
                <w:rFonts w:eastAsiaTheme="minorEastAsia" w:hint="eastAsia"/>
                <w:sz w:val="24"/>
                <w:szCs w:val="24"/>
              </w:rPr>
              <w:t>2021</w:t>
            </w:r>
            <w:r w:rsidRPr="00BF0019">
              <w:rPr>
                <w:rFonts w:eastAsiaTheme="minorEastAsia" w:hint="eastAsia"/>
                <w:sz w:val="24"/>
                <w:szCs w:val="24"/>
              </w:rPr>
              <w:t>年</w:t>
            </w:r>
            <w:r w:rsidR="00D539EE">
              <w:rPr>
                <w:rFonts w:eastAsiaTheme="minorEastAsia" w:hint="eastAsia"/>
                <w:sz w:val="24"/>
                <w:szCs w:val="24"/>
              </w:rPr>
              <w:t>8</w:t>
            </w:r>
            <w:r w:rsidRPr="00BF0019">
              <w:rPr>
                <w:rFonts w:eastAsiaTheme="minorEastAsia" w:hint="eastAsia"/>
                <w:sz w:val="24"/>
                <w:szCs w:val="24"/>
              </w:rPr>
              <w:t>月</w:t>
            </w:r>
            <w:r w:rsidR="00D539EE">
              <w:rPr>
                <w:rFonts w:eastAsiaTheme="minorEastAsia" w:hint="eastAsia"/>
                <w:sz w:val="24"/>
                <w:szCs w:val="24"/>
              </w:rPr>
              <w:t>1</w:t>
            </w:r>
            <w:r w:rsidRPr="00BF0019">
              <w:rPr>
                <w:rFonts w:eastAsiaTheme="minorEastAsia" w:hint="eastAsia"/>
                <w:sz w:val="24"/>
                <w:szCs w:val="24"/>
              </w:rPr>
              <w:t>日进行了统计及目标实现分析，经查，达成目标。</w:t>
            </w:r>
          </w:p>
        </w:tc>
        <w:tc>
          <w:tcPr>
            <w:tcW w:w="1585" w:type="dxa"/>
          </w:tcPr>
          <w:p w:rsidR="00D5229B" w:rsidRPr="00451E63" w:rsidRDefault="00BF0019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0D3240" w:rsidRPr="00451E63" w:rsidTr="00706608">
        <w:trPr>
          <w:trHeight w:val="6899"/>
        </w:trPr>
        <w:tc>
          <w:tcPr>
            <w:tcW w:w="1384" w:type="dxa"/>
          </w:tcPr>
          <w:p w:rsidR="000D3240" w:rsidRPr="000C4F60" w:rsidRDefault="000D3240" w:rsidP="00B70BB0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0C4F60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0C4F60">
              <w:rPr>
                <w:rFonts w:eastAsiaTheme="minorEastAsia"/>
                <w:sz w:val="24"/>
                <w:szCs w:val="24"/>
              </w:rPr>
              <w:t>/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:rsidR="000D3240" w:rsidRPr="000C4F60" w:rsidRDefault="000D3240" w:rsidP="00B70BB0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C4F60">
              <w:rPr>
                <w:rFonts w:eastAsia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</w:tcPr>
          <w:p w:rsidR="000D3240" w:rsidRPr="000C4F60" w:rsidRDefault="000D3240" w:rsidP="00B70BB0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0C4F60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0C4F60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0D3240" w:rsidRPr="000C4F60" w:rsidRDefault="000D3240" w:rsidP="00B70BB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D3240" w:rsidRPr="000C4F60" w:rsidRDefault="000D3240" w:rsidP="00B70BB0">
            <w:pPr>
              <w:rPr>
                <w:rFonts w:eastAsia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rPr>
                <w:rFonts w:eastAsia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rPr>
                <w:rFonts w:eastAsia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rPr>
                <w:rFonts w:eastAsiaTheme="minorEastAsia"/>
                <w:sz w:val="24"/>
                <w:szCs w:val="24"/>
              </w:rPr>
            </w:pPr>
          </w:p>
          <w:p w:rsidR="000D3240" w:rsidRPr="000C4F60" w:rsidRDefault="000D3240" w:rsidP="00B70BB0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0C4F60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0C4F60">
              <w:rPr>
                <w:rFonts w:eastAsiaTheme="minorEastAsia"/>
                <w:b/>
                <w:sz w:val="24"/>
                <w:szCs w:val="24"/>
              </w:rPr>
              <w:t>6.1.</w:t>
            </w:r>
            <w:r w:rsidRPr="000C4F60">
              <w:rPr>
                <w:rFonts w:eastAsiaTheme="minorEastAsia" w:hint="eastAsia"/>
                <w:b/>
                <w:sz w:val="24"/>
                <w:szCs w:val="24"/>
              </w:rPr>
              <w:t>4</w:t>
            </w:r>
          </w:p>
          <w:p w:rsidR="000D3240" w:rsidRPr="000C4F60" w:rsidRDefault="000D3240" w:rsidP="00B70B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</w:tcPr>
          <w:p w:rsidR="000D3240" w:rsidRPr="000C4F60" w:rsidRDefault="00D539EE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档案部负责人</w:t>
            </w:r>
            <w:r w:rsidR="000D3240" w:rsidRPr="000C4F60">
              <w:rPr>
                <w:rFonts w:eastAsiaTheme="minorEastAsia" w:hAnsiTheme="minorEastAsia"/>
                <w:sz w:val="24"/>
                <w:szCs w:val="24"/>
              </w:rPr>
              <w:t>述：公司制订《</w:t>
            </w:r>
            <w:r w:rsidR="000D3240" w:rsidRPr="000C4F60">
              <w:rPr>
                <w:rFonts w:eastAsiaTheme="minorEastAsia" w:hAnsiTheme="minorEastAsia" w:hint="eastAsia"/>
                <w:sz w:val="24"/>
                <w:szCs w:val="24"/>
              </w:rPr>
              <w:t>环境因素和危险源识别评价与控制程序</w:t>
            </w:r>
            <w:r>
              <w:rPr>
                <w:rFonts w:eastAsiaTheme="minorEastAsia" w:hAnsiTheme="minorEastAsia"/>
                <w:sz w:val="24"/>
                <w:szCs w:val="24"/>
              </w:rPr>
              <w:t>》，档案部对</w:t>
            </w:r>
            <w:r w:rsidRPr="00D539EE">
              <w:rPr>
                <w:rFonts w:eastAsiaTheme="minorEastAsia" w:hAnsiTheme="minorEastAsia" w:hint="eastAsia"/>
                <w:sz w:val="24"/>
                <w:szCs w:val="24"/>
              </w:rPr>
              <w:t>档案整理，数字化服务及管理所涉及场所的相关环境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、职业健康安全</w:t>
            </w:r>
            <w:r w:rsidRPr="00D539EE">
              <w:rPr>
                <w:rFonts w:eastAsiaTheme="minorEastAsia" w:hAnsiTheme="minorEastAsia" w:hint="eastAsia"/>
                <w:sz w:val="24"/>
                <w:szCs w:val="24"/>
              </w:rPr>
              <w:t>管理活动</w:t>
            </w:r>
            <w:r w:rsidR="000D3240" w:rsidRPr="000C4F60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0D3240" w:rsidRPr="000C4F60" w:rsidRDefault="000D3240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C4F60">
              <w:rPr>
                <w:rFonts w:eastAsiaTheme="minorEastAsia" w:hAnsiTheme="minorEastAsia"/>
                <w:sz w:val="24"/>
                <w:szCs w:val="24"/>
              </w:rPr>
              <w:t>在公司编制的”环境因素识别与评价控制程序”中，对环境因素识别和评价的目的、职责、工作程序和记录的要求均有明确的规定。</w:t>
            </w:r>
          </w:p>
          <w:p w:rsidR="000D3240" w:rsidRPr="000C4F60" w:rsidRDefault="000D3240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C4F60">
              <w:rPr>
                <w:rFonts w:eastAsiaTheme="minorEastAsia" w:hAnsiTheme="minorEastAsia"/>
                <w:sz w:val="24"/>
                <w:szCs w:val="24"/>
              </w:rPr>
              <w:t>查到《环境因素识别评价表》：已识别</w:t>
            </w:r>
            <w:r w:rsidR="00D539EE">
              <w:rPr>
                <w:rFonts w:eastAsiaTheme="minorEastAsia" w:hAnsiTheme="minorEastAsia"/>
                <w:sz w:val="24"/>
                <w:szCs w:val="24"/>
              </w:rPr>
              <w:t>档案部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在办公、扫描、分类、档案管理等服务过程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主要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环境因素包括：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，噪声的排放，能源的消耗，废水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、固废的废弃等，在环境评价过程中考虑到环境影响、三种时态和三种状态等。使用分级评分的方式。基本合理。</w:t>
            </w:r>
          </w:p>
          <w:p w:rsidR="000D3240" w:rsidRPr="000C4F60" w:rsidRDefault="000D3240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C4F60">
              <w:rPr>
                <w:rFonts w:eastAsiaTheme="minorEastAsia" w:hAnsiTheme="minorEastAsia"/>
                <w:sz w:val="24"/>
                <w:szCs w:val="24"/>
              </w:rPr>
              <w:t>查到《重要环境因素清单》已识别重要环境因素包括：</w:t>
            </w:r>
            <w:r w:rsidRPr="000D3240">
              <w:rPr>
                <w:rFonts w:eastAsiaTheme="minorEastAsia" w:hAnsiTheme="minorEastAsia" w:hint="eastAsia"/>
                <w:sz w:val="24"/>
                <w:szCs w:val="24"/>
              </w:rPr>
              <w:t>固废排放、潜在火灾发生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，明确控制措施和责任部门，基本合理。</w:t>
            </w:r>
          </w:p>
          <w:p w:rsidR="000D3240" w:rsidRPr="000C4F60" w:rsidRDefault="000D3240" w:rsidP="00D539E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C4F60">
              <w:rPr>
                <w:rFonts w:eastAsiaTheme="minorEastAsia" w:hAnsiTheme="minorEastAsia"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L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、损失后果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C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、频繁程度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E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等。识别出</w:t>
            </w:r>
            <w:r w:rsidR="00D539EE">
              <w:rPr>
                <w:rFonts w:eastAsiaTheme="minorEastAsia" w:hAnsiTheme="minorEastAsia"/>
                <w:sz w:val="24"/>
                <w:szCs w:val="24"/>
              </w:rPr>
              <w:t>档案部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危险源有：触电、火灾、机械伤害、辐射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职业病、交通伤害等人身伤害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等。优先控制风险采用“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LEC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”方法进行评价。提供《不可接受风险清单》有：</w:t>
            </w:r>
            <w:r w:rsidRPr="000D3240">
              <w:rPr>
                <w:rFonts w:eastAsiaTheme="minorEastAsia" w:hAnsiTheme="minorEastAsia" w:hint="eastAsia"/>
                <w:sz w:val="24"/>
                <w:szCs w:val="24"/>
              </w:rPr>
              <w:t>火灾、触电、</w:t>
            </w:r>
            <w:r w:rsidR="001C15A9">
              <w:rPr>
                <w:rFonts w:eastAsiaTheme="minorEastAsia" w:hAnsiTheme="minorEastAsia" w:hint="eastAsia"/>
                <w:sz w:val="24"/>
                <w:szCs w:val="24"/>
              </w:rPr>
              <w:t>交通意外伤害</w:t>
            </w:r>
            <w:r w:rsidRPr="000D3240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0C4F60">
              <w:rPr>
                <w:rFonts w:eastAsiaTheme="minorEastAsia" w:hAnsiTheme="minorEastAsia"/>
                <w:sz w:val="24"/>
                <w:szCs w:val="24"/>
              </w:rPr>
              <w:t>，并制定有控制措施。</w:t>
            </w:r>
          </w:p>
          <w:p w:rsidR="000D3240" w:rsidRPr="000C4F60" w:rsidRDefault="000D3240" w:rsidP="00D539EE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0C4F60">
              <w:rPr>
                <w:rFonts w:eastAsiaTheme="minorEastAsia" w:hint="eastAsia"/>
                <w:sz w:val="24"/>
                <w:szCs w:val="24"/>
              </w:rPr>
              <w:t>控制措施：</w:t>
            </w:r>
            <w:r w:rsidRPr="000C4F60">
              <w:rPr>
                <w:rFonts w:hAnsi="宋体"/>
                <w:sz w:val="24"/>
                <w:szCs w:val="24"/>
              </w:rPr>
              <w:t>策划通过运行控制、管理方案、培训教育、应急预案等对重大环境因素和危险源实施控制，如：</w:t>
            </w:r>
            <w:r w:rsidRPr="000C4F60">
              <w:rPr>
                <w:rFonts w:eastAsiaTheme="minorEastAsia" w:hint="eastAsia"/>
                <w:sz w:val="24"/>
                <w:szCs w:val="24"/>
              </w:rPr>
              <w:t>一般固废集中收集外售至废品回收站；危废</w:t>
            </w:r>
            <w:r w:rsidR="001C15A9">
              <w:rPr>
                <w:rFonts w:eastAsiaTheme="minorEastAsia" w:hint="eastAsia"/>
                <w:sz w:val="24"/>
                <w:szCs w:val="24"/>
              </w:rPr>
              <w:t>委托有资质单位回收；选用低噪声设备</w:t>
            </w:r>
            <w:r w:rsidRPr="000C4F60">
              <w:rPr>
                <w:rFonts w:eastAsiaTheme="minorEastAsia" w:hint="eastAsia"/>
                <w:sz w:val="24"/>
                <w:szCs w:val="24"/>
              </w:rPr>
              <w:t>；设备、电路定期检修、不定期检查，提高安全意识；做好火灾预防措施。</w:t>
            </w:r>
            <w:r w:rsidR="001C15A9" w:rsidRPr="00194789">
              <w:rPr>
                <w:rFonts w:eastAsiaTheme="minorEastAsia" w:hAnsiTheme="minorEastAsia"/>
                <w:sz w:val="24"/>
                <w:szCs w:val="24"/>
              </w:rPr>
              <w:t>配备有消防器材、制定应急预案等措施</w:t>
            </w:r>
            <w:r w:rsidR="001C15A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0C4F60">
              <w:rPr>
                <w:rFonts w:eastAsiaTheme="minorEastAsia" w:hint="eastAsia"/>
                <w:sz w:val="24"/>
                <w:szCs w:val="24"/>
              </w:rPr>
              <w:t>一旦发生按相关应急预案执行；制定目标、指标；设备、电路定期检修、降低跑冒滴漏等，</w:t>
            </w:r>
            <w:r w:rsidRPr="000C4F60">
              <w:rPr>
                <w:rFonts w:hAnsi="宋体"/>
                <w:sz w:val="24"/>
                <w:szCs w:val="24"/>
              </w:rPr>
              <w:t>基本适宜，具体见</w:t>
            </w:r>
            <w:r w:rsidRPr="000C4F60">
              <w:rPr>
                <w:sz w:val="24"/>
                <w:szCs w:val="24"/>
              </w:rPr>
              <w:t>EO8.1</w:t>
            </w:r>
            <w:r w:rsidRPr="000C4F60">
              <w:rPr>
                <w:rFonts w:hAnsi="宋体"/>
                <w:sz w:val="24"/>
                <w:szCs w:val="24"/>
              </w:rPr>
              <w:t>条款。</w:t>
            </w:r>
          </w:p>
        </w:tc>
        <w:tc>
          <w:tcPr>
            <w:tcW w:w="1585" w:type="dxa"/>
          </w:tcPr>
          <w:p w:rsidR="000D3240" w:rsidRPr="00451E63" w:rsidRDefault="000D3240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08749B" w:rsidRPr="00451E63" w:rsidTr="00B53AF1">
        <w:trPr>
          <w:trHeight w:val="1087"/>
        </w:trPr>
        <w:tc>
          <w:tcPr>
            <w:tcW w:w="1384" w:type="dxa"/>
          </w:tcPr>
          <w:p w:rsidR="0008749B" w:rsidRPr="00451E63" w:rsidRDefault="000874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</w:tcPr>
          <w:p w:rsidR="0008749B" w:rsidRPr="00451E63" w:rsidRDefault="0008749B" w:rsidP="00D3340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/>
                <w:bCs/>
                <w:sz w:val="24"/>
                <w:szCs w:val="24"/>
              </w:rPr>
              <w:t>E</w:t>
            </w:r>
            <w:r w:rsidR="00D3340A" w:rsidRPr="00451E63">
              <w:rPr>
                <w:rFonts w:eastAsiaTheme="minorEastAsia"/>
                <w:bCs/>
                <w:sz w:val="24"/>
                <w:szCs w:val="24"/>
              </w:rPr>
              <w:t>O</w:t>
            </w:r>
            <w:r w:rsidRPr="00451E63">
              <w:rPr>
                <w:rFonts w:eastAsiaTheme="minorEastAsia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 w:rsidR="001C15A9" w:rsidRPr="00C9673A" w:rsidRDefault="001C15A9" w:rsidP="001C15A9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/>
                <w:bCs/>
                <w:sz w:val="24"/>
                <w:szCs w:val="24"/>
              </w:rPr>
              <w:t>本部门应执行的运行控制文件包括：环境管理控制程序、固体废弃物管理规定、对相关方施加影响管理规定、节能降耗管理规定、消防安全管理制度、办公室安全管理制度、电脑使用管理办法、服务人员工作规范等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档案部工作人员位于客户提供办公室区域为客户进行档案整理，数字化服务及管理，位于：深圳市宝安区前进一路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293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号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817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房，办公面积大约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100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平方米，员工有自我防护意识，工间能适当走动、休息；各工作服务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档案部为客户进行档案整理，数字化服务及管理服务，主要工艺流程：接收档案材料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鉴定材料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分类、整理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录取系统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扫描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检查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装订装盒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----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移交入库。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/>
                <w:bCs/>
                <w:sz w:val="24"/>
                <w:szCs w:val="24"/>
              </w:rPr>
              <w:t>主要使用设备：电脑、扫描仪、打印机、手推车、灭火器材</w:t>
            </w:r>
            <w:r w:rsidR="008432E6" w:rsidRPr="00C9673A">
              <w:rPr>
                <w:rFonts w:hAnsi="宋体"/>
                <w:bCs/>
                <w:sz w:val="24"/>
                <w:szCs w:val="24"/>
              </w:rPr>
              <w:t>、办公桌椅等等</w:t>
            </w:r>
            <w:r w:rsidRPr="00C9673A">
              <w:rPr>
                <w:rFonts w:hAnsi="宋体"/>
                <w:bCs/>
                <w:sz w:val="24"/>
                <w:szCs w:val="24"/>
              </w:rPr>
              <w:t>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废水管控：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办公过程（档案整理，数字化服务及管理）不产生废水，生活废水排入管网集中处理。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2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废气管控：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无。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3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噪声管控：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办公过程基本无噪声。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4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固废管控：</w:t>
            </w:r>
          </w:p>
          <w:p w:rsidR="008432E6" w:rsidRPr="00C9673A" w:rsidRDefault="008432E6" w:rsidP="00C9673A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lastRenderedPageBreak/>
              <w:t>主要是办公固废的排放、各废气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包装物的排放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和硒鼓墨盒的排放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1C15A9" w:rsidRPr="00C9673A" w:rsidRDefault="008432E6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档案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部将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生活垃圾及废弃硒鼓墨盒分类排放，生活垃圾放在门口垃圾桶由环卫部门统一处理，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墨盒硒鼓等办公危废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由供应商回收处理，查看现场有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6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个废弃硒鼓存在于危废存放处，有相关登记台账；档案部负责人回复，每月供应商来公司进行回收以旧换新处理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5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能源资源管控：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办公过程注意节水、节电，人走关闭设备和照明开关，查看现场未发现有漏水和浪费电能的现象。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6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潜在火灾管控：</w:t>
            </w:r>
          </w:p>
          <w:p w:rsidR="001C15A9" w:rsidRPr="00C9673A" w:rsidRDefault="008432E6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现场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配备了消防设施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，员工知悉相关安全意识，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6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25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日进行了火灾应急演练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7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安全防护：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主要是防止触电，办公时注意防护，加强日常检查和培训教育。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8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能提供防止员工意外伤害加重的急救药品如创可贴、杀菌药水等。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9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ab/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为主要长期员工上社保，查见交款证明。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10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）员工饮用水为纯净水通过饮水机饮用。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</w:t>
            </w:r>
            <w:r w:rsidR="008432E6" w:rsidRPr="00C9673A">
              <w:rPr>
                <w:rFonts w:hAnsi="宋体" w:hint="eastAsia"/>
                <w:bCs/>
                <w:sz w:val="24"/>
                <w:szCs w:val="24"/>
              </w:rPr>
              <w:t>2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</w:t>
            </w:r>
            <w:r w:rsidRPr="00C9673A">
              <w:rPr>
                <w:rFonts w:hAnsi="宋体"/>
                <w:bCs/>
                <w:sz w:val="24"/>
                <w:szCs w:val="24"/>
              </w:rPr>
              <w:t>在产品运输时，</w:t>
            </w:r>
            <w:r w:rsidR="008432E6" w:rsidRPr="00C9673A">
              <w:rPr>
                <w:rFonts w:hAnsi="宋体"/>
                <w:bCs/>
                <w:sz w:val="24"/>
                <w:szCs w:val="24"/>
              </w:rPr>
              <w:t>使用手推车进行转运，佩带劳动防护用品</w:t>
            </w:r>
            <w:r w:rsidRPr="00C9673A">
              <w:rPr>
                <w:rFonts w:hAnsi="宋体"/>
                <w:bCs/>
                <w:sz w:val="24"/>
                <w:szCs w:val="24"/>
              </w:rPr>
              <w:t>。</w:t>
            </w:r>
          </w:p>
          <w:p w:rsidR="008432E6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13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）办公室内主要是电的使用，电器有漏</w:t>
            </w:r>
            <w:r w:rsidR="008432E6" w:rsidRPr="00C9673A">
              <w:rPr>
                <w:rFonts w:hAnsi="宋体" w:hint="eastAsia"/>
                <w:bCs/>
                <w:sz w:val="24"/>
                <w:szCs w:val="24"/>
              </w:rPr>
              <w:t>电保护器，经常对电路、电源进行检查，没有露电现象发生，查见有环境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安全检查记录，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2021.5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---2021.</w:t>
            </w:r>
            <w:r w:rsidR="008432E6" w:rsidRPr="00C9673A">
              <w:rPr>
                <w:rFonts w:hAnsi="宋体" w:hint="eastAsia"/>
                <w:bCs/>
                <w:sz w:val="24"/>
                <w:szCs w:val="24"/>
              </w:rPr>
              <w:t>6</w:t>
            </w:r>
            <w:r w:rsidR="008432E6" w:rsidRPr="00C9673A">
              <w:rPr>
                <w:rFonts w:hAnsi="宋体" w:hint="eastAsia"/>
                <w:bCs/>
                <w:sz w:val="24"/>
                <w:szCs w:val="24"/>
              </w:rPr>
              <w:t>月份检查结果正常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14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）现场运行控制：</w:t>
            </w:r>
          </w:p>
          <w:p w:rsidR="001C15A9" w:rsidRPr="00C9673A" w:rsidRDefault="001C15A9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lastRenderedPageBreak/>
              <w:t>公司从事的主要是</w:t>
            </w:r>
            <w:r w:rsidR="008432E6" w:rsidRPr="00C9673A">
              <w:rPr>
                <w:rFonts w:hAnsi="宋体" w:hint="eastAsia"/>
                <w:bCs/>
                <w:sz w:val="24"/>
                <w:szCs w:val="24"/>
              </w:rPr>
              <w:t>档案整理，数字化服务及管理相关服务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1C15A9" w:rsidRPr="00C9673A" w:rsidRDefault="008432E6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现场查看各</w:t>
            </w:r>
            <w:r w:rsidR="001C15A9" w:rsidRPr="00C9673A">
              <w:rPr>
                <w:rFonts w:hAnsi="宋体" w:hint="eastAsia"/>
                <w:bCs/>
                <w:sz w:val="24"/>
                <w:szCs w:val="24"/>
              </w:rPr>
              <w:t>办公人员坐姿正确避免过度疲劳。</w:t>
            </w:r>
          </w:p>
          <w:p w:rsidR="001C15A9" w:rsidRDefault="001C15A9" w:rsidP="00C9673A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电脑显示器调整到保护视力的颜色。</w:t>
            </w:r>
          </w:p>
          <w:p w:rsidR="00B53AF1" w:rsidRDefault="00B53AF1" w:rsidP="00C9673A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C9673A">
              <w:rPr>
                <w:rFonts w:hAnsi="宋体" w:hint="eastAsia"/>
                <w:bCs/>
                <w:sz w:val="24"/>
                <w:szCs w:val="24"/>
              </w:rPr>
              <w:t>扫描</w:t>
            </w:r>
            <w:r>
              <w:rPr>
                <w:rFonts w:hAnsi="宋体" w:hint="eastAsia"/>
                <w:bCs/>
                <w:sz w:val="24"/>
                <w:szCs w:val="24"/>
              </w:rPr>
              <w:t>工序：员工陶敏正在使用扫描仪进行工程图纸档案一套，员工作业规范，佩带口罩指套，现场工作噪音轻微。</w:t>
            </w:r>
          </w:p>
          <w:p w:rsidR="00B53AF1" w:rsidRPr="00B53AF1" w:rsidRDefault="00B53AF1" w:rsidP="00C9673A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电脑录入工序：员工谭舒婷正在进行对文档整理后的录入工作，有作业指引，佩带口罩指套，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坐姿正确避免过度疲劳</w:t>
            </w:r>
            <w:r>
              <w:rPr>
                <w:rFonts w:hAnsi="宋体" w:hint="eastAsia"/>
                <w:bCs/>
                <w:sz w:val="24"/>
                <w:szCs w:val="24"/>
              </w:rPr>
              <w:t>，</w:t>
            </w:r>
            <w:r w:rsidRPr="00C9673A">
              <w:rPr>
                <w:rFonts w:hAnsi="宋体" w:hint="eastAsia"/>
                <w:bCs/>
                <w:sz w:val="24"/>
                <w:szCs w:val="24"/>
              </w:rPr>
              <w:t>电脑显示器调整到保护视力的颜色</w:t>
            </w:r>
            <w:r>
              <w:rPr>
                <w:rFonts w:hAnsi="宋体" w:hint="eastAsia"/>
                <w:bCs/>
                <w:sz w:val="24"/>
                <w:szCs w:val="24"/>
              </w:rPr>
              <w:t>。</w:t>
            </w:r>
          </w:p>
          <w:p w:rsidR="005435AF" w:rsidRPr="005435AF" w:rsidRDefault="005435AF" w:rsidP="005435AF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5435AF">
              <w:rPr>
                <w:rFonts w:hAnsi="宋体" w:hint="eastAsia"/>
                <w:bCs/>
                <w:sz w:val="24"/>
                <w:szCs w:val="24"/>
              </w:rPr>
              <w:t>办公区域均有固废分类垃圾篓，未发现乱存放废纸、废电池、硒鼓等情况。</w:t>
            </w:r>
          </w:p>
          <w:p w:rsidR="002E5E54" w:rsidRPr="00BE2105" w:rsidRDefault="002E5E54" w:rsidP="002E5E54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 w:rsidRPr="00BE2105">
              <w:rPr>
                <w:rFonts w:hAnsi="宋体"/>
                <w:bCs/>
                <w:sz w:val="24"/>
                <w:szCs w:val="24"/>
              </w:rPr>
              <w:t>按公司要求人走关灯，办公室内电脑要求人走后电源切断。</w:t>
            </w:r>
          </w:p>
          <w:p w:rsidR="005435AF" w:rsidRDefault="002E5E54" w:rsidP="005435AF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BE2105">
              <w:rPr>
                <w:rFonts w:hAnsi="宋体"/>
                <w:bCs/>
                <w:sz w:val="24"/>
                <w:szCs w:val="24"/>
              </w:rPr>
              <w:t>办公室内主要是电的使用，电器有漏电保护器，</w:t>
            </w:r>
            <w:r w:rsidR="005435AF" w:rsidRPr="005435AF">
              <w:rPr>
                <w:rFonts w:hAnsi="宋体" w:hint="eastAsia"/>
                <w:bCs/>
                <w:sz w:val="24"/>
                <w:szCs w:val="24"/>
              </w:rPr>
              <w:t>现场巡视办公区域灭火器正常，电线、电气插座完整，未见破损，空调正常运行。</w:t>
            </w:r>
            <w:r w:rsidR="005435AF">
              <w:rPr>
                <w:rFonts w:hAnsi="宋体"/>
                <w:bCs/>
                <w:sz w:val="24"/>
                <w:szCs w:val="24"/>
              </w:rPr>
              <w:t>用电规范，无临时乱接线</w:t>
            </w:r>
            <w:r w:rsidR="005435AF" w:rsidRPr="00BE2105">
              <w:rPr>
                <w:rFonts w:hAnsi="宋体"/>
                <w:bCs/>
                <w:sz w:val="24"/>
                <w:szCs w:val="24"/>
              </w:rPr>
              <w:t>使用</w:t>
            </w:r>
            <w:r w:rsidR="005435AF">
              <w:rPr>
                <w:rFonts w:hAnsi="宋体"/>
                <w:bCs/>
                <w:sz w:val="24"/>
                <w:szCs w:val="24"/>
              </w:rPr>
              <w:t>情况</w:t>
            </w:r>
            <w:r w:rsidR="005435AF" w:rsidRPr="00BE2105">
              <w:rPr>
                <w:rFonts w:hAnsi="宋体"/>
                <w:bCs/>
                <w:sz w:val="24"/>
                <w:szCs w:val="24"/>
              </w:rPr>
              <w:t>。</w:t>
            </w:r>
          </w:p>
          <w:p w:rsidR="005435AF" w:rsidRDefault="005435AF" w:rsidP="005435AF">
            <w:pPr>
              <w:spacing w:line="360" w:lineRule="auto"/>
              <w:ind w:firstLineChars="200" w:firstLine="480"/>
              <w:rPr>
                <w:rFonts w:hAnsi="宋体" w:hint="eastAsia"/>
                <w:bCs/>
                <w:sz w:val="24"/>
                <w:szCs w:val="24"/>
              </w:rPr>
            </w:pPr>
            <w:r w:rsidRPr="00BE2105">
              <w:rPr>
                <w:rFonts w:hAnsi="宋体"/>
                <w:bCs/>
                <w:sz w:val="24"/>
                <w:szCs w:val="24"/>
              </w:rPr>
              <w:t>办公区卫生保持较好，管理较好，无废水乱排现象，无浪费水电现象。</w:t>
            </w:r>
          </w:p>
          <w:p w:rsidR="005435AF" w:rsidRDefault="005435AF" w:rsidP="005435AF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现场有存放有废硒鼓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个，单独存放，有相关标识并有危废登记记录，每月进行回收，供应商以旧换新处理。</w:t>
            </w:r>
          </w:p>
          <w:p w:rsidR="005435AF" w:rsidRPr="00BE2105" w:rsidRDefault="005435AF" w:rsidP="005435AF">
            <w:pPr>
              <w:spacing w:line="360" w:lineRule="auto"/>
              <w:ind w:firstLineChars="200" w:firstLine="480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公司每日对工作现场进行环境安全运行情况检查，并填写环境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安全检查记录，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主要查看项目包括</w:t>
            </w:r>
            <w:r w:rsidR="00262D53" w:rsidRPr="00262D53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地面清扫清洁情况、</w:t>
            </w:r>
            <w:r w:rsidR="00262D53" w:rsidRPr="00262D53">
              <w:rPr>
                <w:rFonts w:eastAsiaTheme="minorEastAsia" w:hAnsiTheme="minorEastAsia" w:hint="eastAsia"/>
                <w:sz w:val="24"/>
                <w:szCs w:val="24"/>
              </w:rPr>
              <w:t>固废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分类</w:t>
            </w:r>
            <w:r w:rsidR="00262D53" w:rsidRPr="00262D53">
              <w:rPr>
                <w:rFonts w:eastAsiaTheme="minorEastAsia" w:hAnsiTheme="minorEastAsia" w:hint="eastAsia"/>
                <w:sz w:val="24"/>
                <w:szCs w:val="24"/>
              </w:rPr>
              <w:t>情况、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危废处理情况、物品摆放情况、办公区域是否安全用电，消防设施是否完好，消防通道是否畅通</w:t>
            </w:r>
            <w:r w:rsidR="00262D53" w:rsidRPr="00262D53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查看到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---2021.7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月份检查结果正常。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未提供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262D53">
              <w:rPr>
                <w:rFonts w:eastAsiaTheme="minorEastAsia" w:hAnsiTheme="minorEastAsia" w:hint="eastAsia"/>
                <w:sz w:val="24"/>
                <w:szCs w:val="24"/>
              </w:rPr>
              <w:t>月检查记录。不符合要求，开出不符合项，要求改善。</w:t>
            </w:r>
          </w:p>
          <w:p w:rsidR="0010244A" w:rsidRPr="00595D9F" w:rsidRDefault="005435AF" w:rsidP="005435A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档案部</w:t>
            </w:r>
            <w:r w:rsidR="0008749B" w:rsidRPr="00451E63">
              <w:rPr>
                <w:rFonts w:eastAsiaTheme="minorEastAsia" w:hAnsiTheme="minorEastAsia"/>
                <w:sz w:val="24"/>
                <w:szCs w:val="24"/>
              </w:rPr>
              <w:t>现场在环保和职业健康安全防护方面的控制管理基本有效</w:t>
            </w:r>
            <w:r>
              <w:rPr>
                <w:rFonts w:eastAsiaTheme="minorEastAsia" w:hAnsiTheme="minorEastAsia"/>
                <w:sz w:val="24"/>
                <w:szCs w:val="24"/>
              </w:rPr>
              <w:t>，但仍需加强进行环境安全运行检验，及时填写相关检验记录</w:t>
            </w:r>
            <w:r w:rsidR="0008749B" w:rsidRPr="00451E63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262D53" w:rsidRDefault="00262D53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53AF1" w:rsidRDefault="00B53AF1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53AF1" w:rsidRDefault="00B53AF1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53AF1" w:rsidRDefault="00B53AF1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53AF1" w:rsidRDefault="00B53AF1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C9673A" w:rsidRDefault="00C9673A" w:rsidP="009B4611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08749B" w:rsidRDefault="00262D53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</w:t>
            </w:r>
            <w:r w:rsidR="008434FB">
              <w:rPr>
                <w:rFonts w:eastAsiaTheme="minorEastAsia"/>
                <w:sz w:val="24"/>
                <w:szCs w:val="24"/>
              </w:rPr>
              <w:t>符合</w:t>
            </w:r>
          </w:p>
          <w:p w:rsidR="005E70FA" w:rsidRPr="00451E63" w:rsidRDefault="005E70FA" w:rsidP="008434F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8749B" w:rsidRPr="00451E63" w:rsidTr="003D0573">
        <w:trPr>
          <w:trHeight w:val="1553"/>
        </w:trPr>
        <w:tc>
          <w:tcPr>
            <w:tcW w:w="1384" w:type="dxa"/>
          </w:tcPr>
          <w:p w:rsidR="0008749B" w:rsidRPr="00451E63" w:rsidRDefault="000874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276" w:type="dxa"/>
            <w:vAlign w:val="center"/>
          </w:tcPr>
          <w:p w:rsidR="0008749B" w:rsidRPr="00451E63" w:rsidRDefault="0008749B" w:rsidP="00D3340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/>
                <w:sz w:val="24"/>
                <w:szCs w:val="24"/>
              </w:rPr>
              <w:t>E</w:t>
            </w:r>
            <w:r w:rsidR="00D3340A" w:rsidRPr="00451E63">
              <w:rPr>
                <w:rFonts w:eastAsiaTheme="minorEastAsia"/>
                <w:sz w:val="24"/>
                <w:szCs w:val="24"/>
              </w:rPr>
              <w:t>O</w:t>
            </w:r>
            <w:r w:rsidRPr="00451E63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464" w:type="dxa"/>
            <w:vAlign w:val="center"/>
          </w:tcPr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编制了《应急准备和响应程序》，建立了火灾、触电等应急预案，由</w:t>
            </w:r>
            <w:r w:rsidR="00262D53">
              <w:rPr>
                <w:rFonts w:hAnsi="宋体"/>
                <w:sz w:val="24"/>
                <w:szCs w:val="24"/>
              </w:rPr>
              <w:t>综合部组织演练，提供了应急预案演习记录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查火灾应急演练记录，演练时间</w:t>
            </w:r>
            <w:r w:rsidRPr="00DA692E">
              <w:rPr>
                <w:sz w:val="24"/>
                <w:szCs w:val="24"/>
              </w:rPr>
              <w:t xml:space="preserve">  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</w:t>
            </w:r>
            <w:r w:rsidR="00262D53">
              <w:rPr>
                <w:rFonts w:hint="eastAsia"/>
                <w:sz w:val="24"/>
                <w:szCs w:val="24"/>
              </w:rPr>
              <w:t>6</w:t>
            </w:r>
            <w:r w:rsidRPr="00DA692E">
              <w:rPr>
                <w:rFonts w:hAnsi="宋体"/>
                <w:sz w:val="24"/>
                <w:szCs w:val="24"/>
              </w:rPr>
              <w:t>月</w:t>
            </w:r>
            <w:r w:rsidR="00262D53">
              <w:rPr>
                <w:rFonts w:hint="eastAsia"/>
                <w:sz w:val="24"/>
                <w:szCs w:val="24"/>
              </w:rPr>
              <w:t>25</w:t>
            </w:r>
            <w:r w:rsidRPr="00DA692E">
              <w:rPr>
                <w:rFonts w:hAnsi="宋体"/>
                <w:sz w:val="24"/>
                <w:szCs w:val="24"/>
              </w:rPr>
              <w:t>日</w:t>
            </w:r>
            <w:r w:rsidR="00262D53">
              <w:rPr>
                <w:rFonts w:hAnsi="宋体"/>
                <w:sz w:val="24"/>
                <w:szCs w:val="24"/>
              </w:rPr>
              <w:t>；档案部人员参与了公司组织的火灾应急演练。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负责人：</w:t>
            </w:r>
            <w:r w:rsidR="00262D53">
              <w:rPr>
                <w:rFonts w:hAnsi="宋体"/>
                <w:sz w:val="24"/>
                <w:szCs w:val="24"/>
              </w:rPr>
              <w:t>陈珂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参加人：全体员工（</w:t>
            </w:r>
            <w:r w:rsidR="00D539EE">
              <w:rPr>
                <w:rFonts w:hAnsi="宋体"/>
                <w:sz w:val="24"/>
                <w:szCs w:val="24"/>
              </w:rPr>
              <w:t>档案部</w:t>
            </w:r>
            <w:r w:rsidR="00262D53">
              <w:rPr>
                <w:rFonts w:hAnsi="宋体"/>
                <w:sz w:val="24"/>
                <w:szCs w:val="24"/>
              </w:rPr>
              <w:t>、综合部、客户服务部</w:t>
            </w:r>
            <w:r w:rsidRPr="00DA692E">
              <w:rPr>
                <w:rFonts w:hAnsi="宋体"/>
                <w:sz w:val="24"/>
                <w:szCs w:val="24"/>
              </w:rPr>
              <w:t>）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演练的效果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2</w:t>
            </w:r>
            <w:r w:rsidRPr="00DA692E">
              <w:rPr>
                <w:rFonts w:hAnsi="宋体"/>
                <w:sz w:val="24"/>
                <w:szCs w:val="24"/>
              </w:rPr>
              <w:t>、人员的速度较快，及时按照预定方案对事故处理人员进行保护。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3</w:t>
            </w:r>
            <w:r w:rsidRPr="00DA692E">
              <w:rPr>
                <w:rFonts w:hAnsi="宋体"/>
                <w:sz w:val="24"/>
                <w:szCs w:val="24"/>
              </w:rPr>
              <w:t>、各参训人员着装整齐，装备佩戴完整，精神饱满。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4</w:t>
            </w:r>
            <w:r w:rsidRPr="00DA692E">
              <w:rPr>
                <w:rFonts w:hAnsi="宋体"/>
                <w:sz w:val="24"/>
                <w:szCs w:val="24"/>
              </w:rPr>
              <w:t>、处理事故得当，速度较快，分工明确，能各负其责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演练达到了目的。有效。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演习后进行了评价，应急预案不需要修订。</w:t>
            </w:r>
          </w:p>
          <w:p w:rsidR="007C7920" w:rsidRPr="00DA692E" w:rsidRDefault="007C7920" w:rsidP="00D539EE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查看办公区域内有配备消防设施，状态有效。</w:t>
            </w:r>
          </w:p>
          <w:p w:rsidR="0008749B" w:rsidRPr="00451E63" w:rsidRDefault="007C7920" w:rsidP="00D539EE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08749B" w:rsidRPr="00554F78" w:rsidRDefault="00554F78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08749B" w:rsidRPr="00451E63" w:rsidTr="009B606C">
        <w:trPr>
          <w:trHeight w:val="986"/>
        </w:trPr>
        <w:tc>
          <w:tcPr>
            <w:tcW w:w="1384" w:type="dxa"/>
          </w:tcPr>
          <w:p w:rsidR="0008749B" w:rsidRPr="00451E63" w:rsidRDefault="000874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49B" w:rsidRPr="00451E63" w:rsidRDefault="000874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08749B" w:rsidRPr="00451E63" w:rsidRDefault="0008749B" w:rsidP="00D539EE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08749B" w:rsidRPr="00451E63" w:rsidRDefault="0008749B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757F3" w:rsidRPr="00451E63" w:rsidRDefault="00971600">
      <w:pPr>
        <w:rPr>
          <w:rFonts w:eastAsiaTheme="minorEastAsia"/>
        </w:rPr>
      </w:pPr>
      <w:r w:rsidRPr="00451E63">
        <w:rPr>
          <w:rFonts w:eastAsiaTheme="minorEastAsia"/>
        </w:rPr>
        <w:ptab w:relativeTo="margin" w:alignment="center" w:leader="none"/>
      </w:r>
    </w:p>
    <w:p w:rsidR="007757F3" w:rsidRPr="00451E63" w:rsidRDefault="007757F3" w:rsidP="0003373A">
      <w:pPr>
        <w:pStyle w:val="a5"/>
        <w:rPr>
          <w:rFonts w:eastAsiaTheme="minorEastAsia"/>
        </w:rPr>
      </w:pPr>
      <w:r w:rsidRPr="00451E63">
        <w:rPr>
          <w:rFonts w:eastAsiaTheme="minorEastAsia" w:hAnsiTheme="minorEastAsia"/>
        </w:rPr>
        <w:t>说明：不符合标注</w:t>
      </w:r>
      <w:r w:rsidRPr="00451E63">
        <w:rPr>
          <w:rFonts w:eastAsiaTheme="minorEastAsia"/>
        </w:rPr>
        <w:t>N</w:t>
      </w:r>
    </w:p>
    <w:sectPr w:rsidR="007757F3" w:rsidRPr="00451E6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61" w:rsidRDefault="00BD6261" w:rsidP="008973EE">
      <w:r>
        <w:separator/>
      </w:r>
    </w:p>
  </w:endnote>
  <w:endnote w:type="continuationSeparator" w:id="1">
    <w:p w:rsidR="00BD6261" w:rsidRDefault="00BD626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63579" w:rsidRDefault="0079590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6357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3AF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06357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6357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3AF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3579" w:rsidRDefault="000635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61" w:rsidRDefault="00BD6261" w:rsidP="008973EE">
      <w:r>
        <w:separator/>
      </w:r>
    </w:p>
  </w:footnote>
  <w:footnote w:type="continuationSeparator" w:id="1">
    <w:p w:rsidR="00BD6261" w:rsidRDefault="00BD626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79" w:rsidRPr="00390345" w:rsidRDefault="00063579" w:rsidP="007757F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63579" w:rsidRDefault="00795903" w:rsidP="007757F3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063579" w:rsidRPr="000B51BD" w:rsidRDefault="0006357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579" w:rsidRPr="00390345">
      <w:rPr>
        <w:rStyle w:val="CharChar1"/>
        <w:rFonts w:hint="default"/>
        <w:w w:val="90"/>
      </w:rPr>
      <w:t>Beijing International Standard united Certification Co.,Ltd.</w:t>
    </w:r>
  </w:p>
  <w:p w:rsidR="00063579" w:rsidRDefault="000635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454C"/>
    <w:rsid w:val="00004817"/>
    <w:rsid w:val="00005AA6"/>
    <w:rsid w:val="00007C97"/>
    <w:rsid w:val="00014CF0"/>
    <w:rsid w:val="000214B6"/>
    <w:rsid w:val="000225FF"/>
    <w:rsid w:val="0002531E"/>
    <w:rsid w:val="00025E87"/>
    <w:rsid w:val="0003373A"/>
    <w:rsid w:val="000369F1"/>
    <w:rsid w:val="00037697"/>
    <w:rsid w:val="000412F6"/>
    <w:rsid w:val="00045270"/>
    <w:rsid w:val="00046121"/>
    <w:rsid w:val="0004642B"/>
    <w:rsid w:val="00047E49"/>
    <w:rsid w:val="00050AD3"/>
    <w:rsid w:val="0005199E"/>
    <w:rsid w:val="0005697E"/>
    <w:rsid w:val="00057904"/>
    <w:rsid w:val="000579CF"/>
    <w:rsid w:val="00063275"/>
    <w:rsid w:val="00063579"/>
    <w:rsid w:val="00065C74"/>
    <w:rsid w:val="00072B81"/>
    <w:rsid w:val="00076CD3"/>
    <w:rsid w:val="00080C1D"/>
    <w:rsid w:val="00082216"/>
    <w:rsid w:val="00082398"/>
    <w:rsid w:val="00083103"/>
    <w:rsid w:val="000849D2"/>
    <w:rsid w:val="0008635A"/>
    <w:rsid w:val="00086C3D"/>
    <w:rsid w:val="0008749B"/>
    <w:rsid w:val="0008769F"/>
    <w:rsid w:val="00091A2D"/>
    <w:rsid w:val="00097CAB"/>
    <w:rsid w:val="000A08F4"/>
    <w:rsid w:val="000A2180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C7616"/>
    <w:rsid w:val="000D3240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244A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0CBC"/>
    <w:rsid w:val="0012440D"/>
    <w:rsid w:val="00126769"/>
    <w:rsid w:val="00135280"/>
    <w:rsid w:val="00136114"/>
    <w:rsid w:val="001413D8"/>
    <w:rsid w:val="0014220A"/>
    <w:rsid w:val="0014235B"/>
    <w:rsid w:val="00144125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15A9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1F5FE9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2D53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3AF1"/>
    <w:rsid w:val="002B59CF"/>
    <w:rsid w:val="002C1ACE"/>
    <w:rsid w:val="002C1AF9"/>
    <w:rsid w:val="002C3E0D"/>
    <w:rsid w:val="002C5E13"/>
    <w:rsid w:val="002C6E84"/>
    <w:rsid w:val="002D1ACF"/>
    <w:rsid w:val="002D41FB"/>
    <w:rsid w:val="002D70C3"/>
    <w:rsid w:val="002E0587"/>
    <w:rsid w:val="002E1E1D"/>
    <w:rsid w:val="002E5A2D"/>
    <w:rsid w:val="002E5E54"/>
    <w:rsid w:val="002F05FA"/>
    <w:rsid w:val="002F27C3"/>
    <w:rsid w:val="002F2E87"/>
    <w:rsid w:val="002F307B"/>
    <w:rsid w:val="002F5C01"/>
    <w:rsid w:val="00300E72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1B18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4343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214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423"/>
    <w:rsid w:val="003B4CA7"/>
    <w:rsid w:val="003C0FC5"/>
    <w:rsid w:val="003C56FD"/>
    <w:rsid w:val="003C7798"/>
    <w:rsid w:val="003D0573"/>
    <w:rsid w:val="003D42CB"/>
    <w:rsid w:val="003D51E8"/>
    <w:rsid w:val="003D6BE3"/>
    <w:rsid w:val="003D736E"/>
    <w:rsid w:val="003E03C4"/>
    <w:rsid w:val="003E0E52"/>
    <w:rsid w:val="003E60B4"/>
    <w:rsid w:val="003E75B7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7DC7"/>
    <w:rsid w:val="00440B76"/>
    <w:rsid w:val="004414A5"/>
    <w:rsid w:val="00441827"/>
    <w:rsid w:val="00441C33"/>
    <w:rsid w:val="00442208"/>
    <w:rsid w:val="00445C84"/>
    <w:rsid w:val="00451E63"/>
    <w:rsid w:val="00456697"/>
    <w:rsid w:val="004570AB"/>
    <w:rsid w:val="00460E78"/>
    <w:rsid w:val="00461F7A"/>
    <w:rsid w:val="00462954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72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00F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07EFC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35AF"/>
    <w:rsid w:val="00547980"/>
    <w:rsid w:val="00547E16"/>
    <w:rsid w:val="00550B73"/>
    <w:rsid w:val="00552F32"/>
    <w:rsid w:val="00553C08"/>
    <w:rsid w:val="00554F78"/>
    <w:rsid w:val="00560A2A"/>
    <w:rsid w:val="005620A6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D9F"/>
    <w:rsid w:val="00595FA8"/>
    <w:rsid w:val="00597CB8"/>
    <w:rsid w:val="005A000F"/>
    <w:rsid w:val="005A1ED6"/>
    <w:rsid w:val="005A46E1"/>
    <w:rsid w:val="005A4E86"/>
    <w:rsid w:val="005B1490"/>
    <w:rsid w:val="005B173D"/>
    <w:rsid w:val="005B3CC5"/>
    <w:rsid w:val="005B6888"/>
    <w:rsid w:val="005B6CF2"/>
    <w:rsid w:val="005B78B3"/>
    <w:rsid w:val="005C233E"/>
    <w:rsid w:val="005D2669"/>
    <w:rsid w:val="005D2E9B"/>
    <w:rsid w:val="005D3185"/>
    <w:rsid w:val="005D5667"/>
    <w:rsid w:val="005D788C"/>
    <w:rsid w:val="005E4698"/>
    <w:rsid w:val="005E59EE"/>
    <w:rsid w:val="005E6BC0"/>
    <w:rsid w:val="005E70FA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2C8"/>
    <w:rsid w:val="00642776"/>
    <w:rsid w:val="00644FE2"/>
    <w:rsid w:val="0064507F"/>
    <w:rsid w:val="00645FB8"/>
    <w:rsid w:val="0065134F"/>
    <w:rsid w:val="00651986"/>
    <w:rsid w:val="00651C82"/>
    <w:rsid w:val="006538AF"/>
    <w:rsid w:val="006545E8"/>
    <w:rsid w:val="00660ABD"/>
    <w:rsid w:val="00662233"/>
    <w:rsid w:val="00663F92"/>
    <w:rsid w:val="00664736"/>
    <w:rsid w:val="006647C9"/>
    <w:rsid w:val="00665701"/>
    <w:rsid w:val="00665715"/>
    <w:rsid w:val="00665980"/>
    <w:rsid w:val="0066648C"/>
    <w:rsid w:val="006723AD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0816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6F7BFE"/>
    <w:rsid w:val="00702175"/>
    <w:rsid w:val="00703009"/>
    <w:rsid w:val="0070367F"/>
    <w:rsid w:val="00703D0E"/>
    <w:rsid w:val="00705E5B"/>
    <w:rsid w:val="0070605A"/>
    <w:rsid w:val="00706608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29F8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5903"/>
    <w:rsid w:val="00796E4A"/>
    <w:rsid w:val="007A47FB"/>
    <w:rsid w:val="007A7056"/>
    <w:rsid w:val="007B106B"/>
    <w:rsid w:val="007B275D"/>
    <w:rsid w:val="007B677C"/>
    <w:rsid w:val="007C6207"/>
    <w:rsid w:val="007C75EB"/>
    <w:rsid w:val="007C7920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1875"/>
    <w:rsid w:val="00823D48"/>
    <w:rsid w:val="0082611C"/>
    <w:rsid w:val="00827473"/>
    <w:rsid w:val="008336D7"/>
    <w:rsid w:val="008341E7"/>
    <w:rsid w:val="00835B31"/>
    <w:rsid w:val="008366E4"/>
    <w:rsid w:val="00841655"/>
    <w:rsid w:val="008432E6"/>
    <w:rsid w:val="008434FB"/>
    <w:rsid w:val="00844B5D"/>
    <w:rsid w:val="00847376"/>
    <w:rsid w:val="0084762C"/>
    <w:rsid w:val="0084793C"/>
    <w:rsid w:val="00850413"/>
    <w:rsid w:val="0085226F"/>
    <w:rsid w:val="00855B43"/>
    <w:rsid w:val="00856B6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3235"/>
    <w:rsid w:val="00884879"/>
    <w:rsid w:val="00885D20"/>
    <w:rsid w:val="00891C25"/>
    <w:rsid w:val="008945E1"/>
    <w:rsid w:val="008954D4"/>
    <w:rsid w:val="008957E5"/>
    <w:rsid w:val="008960AE"/>
    <w:rsid w:val="0089678C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516"/>
    <w:rsid w:val="009128D8"/>
    <w:rsid w:val="0092033F"/>
    <w:rsid w:val="00922540"/>
    <w:rsid w:val="00923EEA"/>
    <w:rsid w:val="00925CE3"/>
    <w:rsid w:val="00927C69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434"/>
    <w:rsid w:val="00950567"/>
    <w:rsid w:val="00951FB6"/>
    <w:rsid w:val="00953221"/>
    <w:rsid w:val="00953A34"/>
    <w:rsid w:val="00955B84"/>
    <w:rsid w:val="00955DC6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58A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2E06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0812"/>
    <w:rsid w:val="00A32AF8"/>
    <w:rsid w:val="00A33258"/>
    <w:rsid w:val="00A34299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270F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36F"/>
    <w:rsid w:val="00AB2990"/>
    <w:rsid w:val="00AB3547"/>
    <w:rsid w:val="00AB41FC"/>
    <w:rsid w:val="00AB42A7"/>
    <w:rsid w:val="00AB7D2F"/>
    <w:rsid w:val="00AC3C8A"/>
    <w:rsid w:val="00AC723C"/>
    <w:rsid w:val="00AC763E"/>
    <w:rsid w:val="00AD11A5"/>
    <w:rsid w:val="00AD1721"/>
    <w:rsid w:val="00AD1C7F"/>
    <w:rsid w:val="00AD333E"/>
    <w:rsid w:val="00AD4858"/>
    <w:rsid w:val="00AD6F34"/>
    <w:rsid w:val="00AD78E6"/>
    <w:rsid w:val="00AE3BC1"/>
    <w:rsid w:val="00AE4708"/>
    <w:rsid w:val="00AE4AC1"/>
    <w:rsid w:val="00AE4ED8"/>
    <w:rsid w:val="00AF062F"/>
    <w:rsid w:val="00AF0AAB"/>
    <w:rsid w:val="00AF156F"/>
    <w:rsid w:val="00AF3BBF"/>
    <w:rsid w:val="00AF4316"/>
    <w:rsid w:val="00AF616B"/>
    <w:rsid w:val="00AF78E7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25CBE"/>
    <w:rsid w:val="00B363B3"/>
    <w:rsid w:val="00B40A19"/>
    <w:rsid w:val="00B40D9D"/>
    <w:rsid w:val="00B410EE"/>
    <w:rsid w:val="00B41946"/>
    <w:rsid w:val="00B4369C"/>
    <w:rsid w:val="00B443E9"/>
    <w:rsid w:val="00B44E79"/>
    <w:rsid w:val="00B453DF"/>
    <w:rsid w:val="00B52DA5"/>
    <w:rsid w:val="00B53AF1"/>
    <w:rsid w:val="00B55292"/>
    <w:rsid w:val="00B57EAB"/>
    <w:rsid w:val="00B60132"/>
    <w:rsid w:val="00B64933"/>
    <w:rsid w:val="00B64949"/>
    <w:rsid w:val="00B655D0"/>
    <w:rsid w:val="00B70BB0"/>
    <w:rsid w:val="00B72933"/>
    <w:rsid w:val="00B75198"/>
    <w:rsid w:val="00B81284"/>
    <w:rsid w:val="00B8202D"/>
    <w:rsid w:val="00B82D26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663A"/>
    <w:rsid w:val="00BA7FC5"/>
    <w:rsid w:val="00BB12B2"/>
    <w:rsid w:val="00BB36BA"/>
    <w:rsid w:val="00BB62BA"/>
    <w:rsid w:val="00BC2015"/>
    <w:rsid w:val="00BC228E"/>
    <w:rsid w:val="00BC31D9"/>
    <w:rsid w:val="00BC3352"/>
    <w:rsid w:val="00BC532D"/>
    <w:rsid w:val="00BC5DFE"/>
    <w:rsid w:val="00BC6CDF"/>
    <w:rsid w:val="00BC71B0"/>
    <w:rsid w:val="00BD5727"/>
    <w:rsid w:val="00BD6261"/>
    <w:rsid w:val="00BE27D6"/>
    <w:rsid w:val="00BE6A10"/>
    <w:rsid w:val="00BF0019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0AB4"/>
    <w:rsid w:val="00C31264"/>
    <w:rsid w:val="00C31C73"/>
    <w:rsid w:val="00C34DC2"/>
    <w:rsid w:val="00C37D15"/>
    <w:rsid w:val="00C42B88"/>
    <w:rsid w:val="00C43D7A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3981"/>
    <w:rsid w:val="00C74F8C"/>
    <w:rsid w:val="00C75B42"/>
    <w:rsid w:val="00C81ACE"/>
    <w:rsid w:val="00C85031"/>
    <w:rsid w:val="00C85583"/>
    <w:rsid w:val="00C86F9B"/>
    <w:rsid w:val="00C8778C"/>
    <w:rsid w:val="00C87FEE"/>
    <w:rsid w:val="00C90DD2"/>
    <w:rsid w:val="00C911DA"/>
    <w:rsid w:val="00C919EE"/>
    <w:rsid w:val="00C920A9"/>
    <w:rsid w:val="00C92307"/>
    <w:rsid w:val="00C9673A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4484"/>
    <w:rsid w:val="00CB780D"/>
    <w:rsid w:val="00CC0FFF"/>
    <w:rsid w:val="00CC3C67"/>
    <w:rsid w:val="00CC4798"/>
    <w:rsid w:val="00CC5710"/>
    <w:rsid w:val="00CC6CB3"/>
    <w:rsid w:val="00CD3512"/>
    <w:rsid w:val="00CD5A88"/>
    <w:rsid w:val="00CE2A9E"/>
    <w:rsid w:val="00CE315A"/>
    <w:rsid w:val="00CE3233"/>
    <w:rsid w:val="00CE7591"/>
    <w:rsid w:val="00CE75E4"/>
    <w:rsid w:val="00CE7BE1"/>
    <w:rsid w:val="00CF147A"/>
    <w:rsid w:val="00CF1726"/>
    <w:rsid w:val="00CF24F4"/>
    <w:rsid w:val="00CF46F8"/>
    <w:rsid w:val="00CF615B"/>
    <w:rsid w:val="00CF6266"/>
    <w:rsid w:val="00CF6C5C"/>
    <w:rsid w:val="00CF6FBA"/>
    <w:rsid w:val="00D02852"/>
    <w:rsid w:val="00D02920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39EE"/>
    <w:rsid w:val="00D55BC5"/>
    <w:rsid w:val="00D55E69"/>
    <w:rsid w:val="00D562F6"/>
    <w:rsid w:val="00D56512"/>
    <w:rsid w:val="00D566B4"/>
    <w:rsid w:val="00D624A3"/>
    <w:rsid w:val="00D63565"/>
    <w:rsid w:val="00D72834"/>
    <w:rsid w:val="00D75B5B"/>
    <w:rsid w:val="00D8064B"/>
    <w:rsid w:val="00D8388C"/>
    <w:rsid w:val="00D85C26"/>
    <w:rsid w:val="00D87E15"/>
    <w:rsid w:val="00D938A3"/>
    <w:rsid w:val="00D95656"/>
    <w:rsid w:val="00D96342"/>
    <w:rsid w:val="00D96755"/>
    <w:rsid w:val="00D9790F"/>
    <w:rsid w:val="00D97B82"/>
    <w:rsid w:val="00DA0DF0"/>
    <w:rsid w:val="00DA1244"/>
    <w:rsid w:val="00DA25BB"/>
    <w:rsid w:val="00DA53CD"/>
    <w:rsid w:val="00DA644D"/>
    <w:rsid w:val="00DA6E75"/>
    <w:rsid w:val="00DA7616"/>
    <w:rsid w:val="00DB46AB"/>
    <w:rsid w:val="00DB6276"/>
    <w:rsid w:val="00DB7121"/>
    <w:rsid w:val="00DC37C5"/>
    <w:rsid w:val="00DC4316"/>
    <w:rsid w:val="00DC44CE"/>
    <w:rsid w:val="00DC4F7D"/>
    <w:rsid w:val="00DC5865"/>
    <w:rsid w:val="00DC6E5C"/>
    <w:rsid w:val="00DD1C8E"/>
    <w:rsid w:val="00DD55F5"/>
    <w:rsid w:val="00DE146D"/>
    <w:rsid w:val="00DE2D80"/>
    <w:rsid w:val="00DE37E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17D51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47E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2482"/>
    <w:rsid w:val="00E764D2"/>
    <w:rsid w:val="00E766A7"/>
    <w:rsid w:val="00E769D5"/>
    <w:rsid w:val="00E77648"/>
    <w:rsid w:val="00E80989"/>
    <w:rsid w:val="00E8200F"/>
    <w:rsid w:val="00E910C0"/>
    <w:rsid w:val="00E917B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6FAE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D3082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24845"/>
    <w:rsid w:val="00F3101D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A55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0D67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219A"/>
    <w:rsid w:val="00FE3112"/>
    <w:rsid w:val="00FE3B1D"/>
    <w:rsid w:val="00FE52A4"/>
    <w:rsid w:val="00FF126F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13528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7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a">
    <w:name w:val="Table Grid"/>
    <w:basedOn w:val="a2"/>
    <w:uiPriority w:val="59"/>
    <w:qFormat/>
    <w:rsid w:val="009B60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1"/>
    <w:link w:val="2"/>
    <w:rsid w:val="00135280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135280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1484</cp:revision>
  <dcterms:created xsi:type="dcterms:W3CDTF">2015-06-17T12:51:00Z</dcterms:created>
  <dcterms:modified xsi:type="dcterms:W3CDTF">2021-09-17T09:38:00Z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