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539"/>
        <w:gridCol w:w="409"/>
        <w:gridCol w:w="941"/>
        <w:gridCol w:w="561"/>
        <w:gridCol w:w="1004"/>
        <w:gridCol w:w="185"/>
        <w:gridCol w:w="710"/>
        <w:gridCol w:w="39"/>
        <w:gridCol w:w="762"/>
        <w:gridCol w:w="569"/>
        <w:gridCol w:w="70"/>
        <w:gridCol w:w="710"/>
        <w:gridCol w:w="16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5"/>
            <w:vAlign w:val="center"/>
          </w:tcPr>
          <w:p>
            <w:pPr>
              <w:rPr>
                <w:sz w:val="21"/>
                <w:szCs w:val="21"/>
              </w:rPr>
            </w:pPr>
            <w:bookmarkStart w:id="0" w:name="组织名称"/>
            <w:r>
              <w:rPr>
                <w:sz w:val="21"/>
                <w:szCs w:val="21"/>
              </w:rPr>
              <w:t>西藏芯点信息科技有限公司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5"/>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西藏拉萨市柳梧新区高新区柳南大道（栖创路）15号A座8层803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5"/>
            <w:vAlign w:val="center"/>
          </w:tcPr>
          <w:p>
            <w:pPr>
              <w:rPr>
                <w:rFonts w:asciiTheme="minorEastAsia" w:hAnsiTheme="minorEastAsia" w:eastAsiaTheme="minorEastAsia"/>
                <w:sz w:val="20"/>
              </w:rPr>
            </w:pPr>
            <w:bookmarkStart w:id="2" w:name="生产地址"/>
            <w:bookmarkStart w:id="3" w:name="办公地址"/>
            <w:r>
              <w:rPr>
                <w:rFonts w:asciiTheme="minorEastAsia" w:hAnsiTheme="minorEastAsia" w:eastAsiaTheme="minorEastAsia"/>
                <w:sz w:val="20"/>
              </w:rPr>
              <w:t>西藏拉萨市柳梧新区高新区柳南大道（栖创路）15号A座8层803</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1889" w:type="dxa"/>
            <w:gridSpan w:val="2"/>
            <w:vAlign w:val="center"/>
          </w:tcPr>
          <w:p>
            <w:pPr>
              <w:rPr>
                <w:sz w:val="21"/>
                <w:szCs w:val="21"/>
              </w:rPr>
            </w:pPr>
            <w:bookmarkStart w:id="4" w:name="联系人"/>
            <w:r>
              <w:rPr>
                <w:sz w:val="21"/>
                <w:szCs w:val="21"/>
              </w:rPr>
              <w:t>张浩</w:t>
            </w:r>
            <w:bookmarkEnd w:id="4"/>
          </w:p>
        </w:tc>
        <w:tc>
          <w:tcPr>
            <w:tcW w:w="1350" w:type="dxa"/>
            <w:gridSpan w:val="2"/>
            <w:vAlign w:val="center"/>
          </w:tcPr>
          <w:p>
            <w:pPr>
              <w:rPr>
                <w:sz w:val="21"/>
                <w:szCs w:val="21"/>
              </w:rPr>
            </w:pPr>
            <w:r>
              <w:rPr>
                <w:rFonts w:hint="eastAsia"/>
                <w:sz w:val="21"/>
                <w:szCs w:val="21"/>
              </w:rPr>
              <w:t>联系电话</w:t>
            </w:r>
          </w:p>
        </w:tc>
        <w:tc>
          <w:tcPr>
            <w:tcW w:w="1750" w:type="dxa"/>
            <w:gridSpan w:val="3"/>
            <w:vAlign w:val="center"/>
          </w:tcPr>
          <w:p>
            <w:pPr>
              <w:rPr>
                <w:sz w:val="21"/>
                <w:szCs w:val="21"/>
              </w:rPr>
            </w:pPr>
            <w:bookmarkStart w:id="5" w:name="联系人手机"/>
            <w:r>
              <w:rPr>
                <w:sz w:val="21"/>
                <w:szCs w:val="21"/>
              </w:rPr>
              <w:t>17789077598</w:t>
            </w:r>
            <w:bookmarkEnd w:id="5"/>
          </w:p>
        </w:tc>
        <w:tc>
          <w:tcPr>
            <w:tcW w:w="710" w:type="dxa"/>
            <w:vAlign w:val="center"/>
          </w:tcPr>
          <w:p>
            <w:pPr>
              <w:rPr>
                <w:sz w:val="20"/>
              </w:rPr>
            </w:pPr>
            <w:r>
              <w:rPr>
                <w:rFonts w:hint="eastAsia"/>
                <w:sz w:val="20"/>
              </w:rPr>
              <w:t>邮编</w:t>
            </w:r>
          </w:p>
        </w:tc>
        <w:tc>
          <w:tcPr>
            <w:tcW w:w="3480" w:type="dxa"/>
            <w:gridSpan w:val="7"/>
            <w:vAlign w:val="center"/>
          </w:tcPr>
          <w:p>
            <w:pPr>
              <w:rPr>
                <w:sz w:val="21"/>
                <w:szCs w:val="21"/>
              </w:rPr>
            </w:pPr>
            <w:bookmarkStart w:id="6" w:name="联系人邮箱"/>
            <w:r>
              <w:rPr>
                <w:sz w:val="21"/>
                <w:szCs w:val="21"/>
              </w:rPr>
              <w:t>5645572719@qq.com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1889" w:type="dxa"/>
            <w:gridSpan w:val="2"/>
            <w:vAlign w:val="center"/>
          </w:tcPr>
          <w:p>
            <w:bookmarkStart w:id="7" w:name="最高管理者"/>
            <w:bookmarkEnd w:id="7"/>
          </w:p>
        </w:tc>
        <w:tc>
          <w:tcPr>
            <w:tcW w:w="1350" w:type="dxa"/>
            <w:gridSpan w:val="2"/>
            <w:vAlign w:val="center"/>
          </w:tcPr>
          <w:p>
            <w:pPr>
              <w:rPr>
                <w:sz w:val="21"/>
                <w:szCs w:val="21"/>
              </w:rPr>
            </w:pPr>
            <w:r>
              <w:rPr>
                <w:rFonts w:hint="eastAsia"/>
                <w:sz w:val="21"/>
                <w:szCs w:val="21"/>
              </w:rPr>
              <w:t>联系电话</w:t>
            </w:r>
          </w:p>
        </w:tc>
        <w:tc>
          <w:tcPr>
            <w:tcW w:w="1750" w:type="dxa"/>
            <w:gridSpan w:val="3"/>
            <w:vAlign w:val="center"/>
          </w:tcPr>
          <w:p>
            <w:bookmarkStart w:id="8" w:name="管代电话"/>
            <w:bookmarkEnd w:id="8"/>
          </w:p>
        </w:tc>
        <w:tc>
          <w:tcPr>
            <w:tcW w:w="710" w:type="dxa"/>
            <w:vAlign w:val="center"/>
          </w:tcPr>
          <w:p>
            <w:pPr>
              <w:rPr>
                <w:sz w:val="20"/>
              </w:rPr>
            </w:pPr>
            <w:r>
              <w:rPr>
                <w:rFonts w:hint="eastAsia"/>
                <w:sz w:val="20"/>
              </w:rPr>
              <w:t>邮箱</w:t>
            </w:r>
          </w:p>
        </w:tc>
        <w:tc>
          <w:tcPr>
            <w:tcW w:w="3480" w:type="dxa"/>
            <w:gridSpan w:val="7"/>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1889" w:type="dxa"/>
            <w:gridSpan w:val="2"/>
            <w:vAlign w:val="center"/>
          </w:tcPr>
          <w:p>
            <w:pPr>
              <w:rPr>
                <w:sz w:val="20"/>
              </w:rPr>
            </w:pPr>
            <w:bookmarkStart w:id="9" w:name="合同编号"/>
            <w:r>
              <w:rPr>
                <w:sz w:val="20"/>
              </w:rPr>
              <w:t>0969-2021-QEO</w:t>
            </w:r>
            <w:bookmarkEnd w:id="9"/>
          </w:p>
        </w:tc>
        <w:tc>
          <w:tcPr>
            <w:tcW w:w="1350" w:type="dxa"/>
            <w:gridSpan w:val="2"/>
            <w:vAlign w:val="center"/>
          </w:tcPr>
          <w:p>
            <w:pPr>
              <w:rPr>
                <w:sz w:val="20"/>
              </w:rPr>
            </w:pPr>
            <w:r>
              <w:rPr>
                <w:rFonts w:hint="eastAsia"/>
                <w:b/>
                <w:sz w:val="20"/>
              </w:rPr>
              <w:t>审核领域</w:t>
            </w:r>
          </w:p>
        </w:tc>
        <w:tc>
          <w:tcPr>
            <w:tcW w:w="5940" w:type="dxa"/>
            <w:gridSpan w:val="11"/>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5"/>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5"/>
            <w:vAlign w:val="bottom"/>
          </w:tcPr>
          <w:p>
            <w:pPr>
              <w:rPr>
                <w:rFonts w:ascii="宋体" w:hAnsi="宋体"/>
                <w:b/>
                <w:bCs/>
                <w:sz w:val="20"/>
              </w:rPr>
            </w:pP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5"/>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5"/>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5"/>
          </w:tcPr>
          <w:p>
            <w:pPr>
              <w:rPr>
                <w:rFonts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42" w:type="dxa"/>
            <w:vAlign w:val="center"/>
          </w:tcPr>
          <w:p>
            <w:pPr>
              <w:rPr>
                <w:sz w:val="20"/>
              </w:rPr>
            </w:pPr>
            <w:r>
              <w:rPr>
                <w:rFonts w:hint="eastAsia"/>
                <w:sz w:val="20"/>
              </w:rPr>
              <w:t>审核范围</w:t>
            </w:r>
          </w:p>
        </w:tc>
        <w:tc>
          <w:tcPr>
            <w:tcW w:w="7139" w:type="dxa"/>
            <w:gridSpan w:val="12"/>
            <w:vAlign w:val="center"/>
          </w:tcPr>
          <w:p>
            <w:pPr>
              <w:rPr>
                <w:sz w:val="20"/>
              </w:rPr>
            </w:pPr>
            <w:bookmarkStart w:id="22" w:name="审核范围"/>
            <w:r>
              <w:rPr>
                <w:sz w:val="20"/>
              </w:rPr>
              <w:t>Q：计算机软硬件及电子产品的销售</w:t>
            </w:r>
          </w:p>
          <w:p>
            <w:pPr>
              <w:rPr>
                <w:sz w:val="20"/>
              </w:rPr>
            </w:pPr>
            <w:r>
              <w:rPr>
                <w:sz w:val="20"/>
              </w:rPr>
              <w:t>E：计算机软硬件及电子产品的销售所涉及场所的相关环境管理活动</w:t>
            </w:r>
          </w:p>
          <w:p>
            <w:pPr>
              <w:rPr>
                <w:sz w:val="20"/>
              </w:rPr>
            </w:pPr>
            <w:r>
              <w:rPr>
                <w:sz w:val="20"/>
              </w:rPr>
              <w:t>O：计算机软硬件及电子产品的销售所涉及场所的相关职业健康安全管理活动</w:t>
            </w:r>
            <w:bookmarkEnd w:id="22"/>
          </w:p>
        </w:tc>
        <w:tc>
          <w:tcPr>
            <w:tcW w:w="710" w:type="dxa"/>
            <w:vAlign w:val="center"/>
          </w:tcPr>
          <w:p>
            <w:pPr>
              <w:rPr>
                <w:sz w:val="20"/>
              </w:rPr>
            </w:pPr>
            <w:r>
              <w:rPr>
                <w:rFonts w:hint="eastAsia"/>
                <w:sz w:val="20"/>
              </w:rPr>
              <w:t>专业</w:t>
            </w:r>
          </w:p>
          <w:p>
            <w:pPr>
              <w:rPr>
                <w:sz w:val="20"/>
              </w:rPr>
            </w:pPr>
            <w:r>
              <w:rPr>
                <w:rFonts w:hint="eastAsia"/>
                <w:sz w:val="20"/>
              </w:rPr>
              <w:t>代码</w:t>
            </w:r>
          </w:p>
        </w:tc>
        <w:tc>
          <w:tcPr>
            <w:tcW w:w="1330" w:type="dxa"/>
            <w:gridSpan w:val="2"/>
            <w:vAlign w:val="center"/>
          </w:tcPr>
          <w:p>
            <w:pPr>
              <w:jc w:val="left"/>
              <w:rPr>
                <w:sz w:val="20"/>
              </w:rPr>
            </w:pPr>
            <w:bookmarkStart w:id="23" w:name="专业代码"/>
            <w:r>
              <w:rPr>
                <w:sz w:val="20"/>
              </w:rPr>
              <w:t>Q：29.12.00</w:t>
            </w:r>
          </w:p>
          <w:p>
            <w:pPr>
              <w:jc w:val="left"/>
              <w:rPr>
                <w:sz w:val="20"/>
              </w:rPr>
            </w:pPr>
            <w:r>
              <w:rPr>
                <w:sz w:val="20"/>
              </w:rPr>
              <w:t>E：29.12.00</w:t>
            </w:r>
          </w:p>
          <w:p>
            <w:pPr>
              <w:jc w:val="left"/>
              <w:rPr>
                <w:sz w:val="20"/>
              </w:rPr>
            </w:pPr>
            <w:r>
              <w:rPr>
                <w:sz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5"/>
            <w:vAlign w:val="center"/>
          </w:tcPr>
          <w:p>
            <w:pPr>
              <w:jc w:val="left"/>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
            <w:r>
              <w:rPr>
                <w:rFonts w:hint="eastAsia" w:ascii="宋体" w:hAnsi="宋体"/>
                <w:b/>
                <w:sz w:val="21"/>
                <w:szCs w:val="21"/>
              </w:rPr>
              <w:t>□</w:t>
            </w:r>
            <w:bookmarkEnd w:id="25"/>
            <w:r>
              <w:rPr>
                <w:rFonts w:hint="eastAsia" w:ascii="宋体" w:hAnsi="宋体"/>
                <w:b/>
                <w:sz w:val="21"/>
                <w:szCs w:val="21"/>
              </w:rPr>
              <w:t>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7" w:name="S勾选"/>
            <w:r>
              <w:rPr>
                <w:rFonts w:hint="eastAsia" w:ascii="宋体" w:hAnsi="宋体"/>
                <w:b/>
                <w:sz w:val="21"/>
                <w:szCs w:val="21"/>
              </w:rPr>
              <w:t>■</w:t>
            </w:r>
            <w:bookmarkEnd w:id="27"/>
            <w:r>
              <w:rPr>
                <w:rFonts w:hint="eastAsia" w:ascii="宋体" w:hAnsi="宋体"/>
                <w:b/>
                <w:sz w:val="21"/>
                <w:szCs w:val="21"/>
              </w:rPr>
              <w:t xml:space="preserve">GB/T45001-2020/ISO45001：2020标准 </w:t>
            </w:r>
            <w:bookmarkStart w:id="28" w:name="F勾选Add1"/>
            <w:r>
              <w:rPr>
                <w:rFonts w:hint="eastAsia" w:ascii="宋体" w:hAnsi="宋体"/>
                <w:b/>
                <w:sz w:val="21"/>
                <w:szCs w:val="21"/>
              </w:rPr>
              <w:t>□</w:t>
            </w:r>
            <w:bookmarkEnd w:id="28"/>
            <w:r>
              <w:rPr>
                <w:rFonts w:hint="eastAsia" w:ascii="宋体" w:hAnsi="宋体"/>
                <w:b/>
                <w:sz w:val="21"/>
                <w:szCs w:val="21"/>
              </w:rPr>
              <w:t xml:space="preserve">ISO 22000:2018 </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5"/>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2021年09月15日 下午至2021年09月18日 下午</w:t>
            </w:r>
            <w:bookmarkEnd w:id="31"/>
            <w:r>
              <w:rPr>
                <w:rFonts w:hint="eastAsia"/>
                <w:b/>
                <w:sz w:val="20"/>
              </w:rPr>
              <w:t>(共</w:t>
            </w:r>
            <w:bookmarkStart w:id="32" w:name="审核天数"/>
            <w:r>
              <w:rPr>
                <w:rFonts w:hint="eastAsia"/>
                <w:b/>
                <w:sz w:val="20"/>
              </w:rPr>
              <w:t>3.5</w:t>
            </w:r>
            <w:bookmarkEnd w:id="32"/>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5"/>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5"/>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6"/>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gridSpan w:val="2"/>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4"/>
            <w:vAlign w:val="center"/>
          </w:tcPr>
          <w:p>
            <w:pPr>
              <w:jc w:val="center"/>
              <w:rPr>
                <w:sz w:val="20"/>
                <w:lang w:val="de-DE"/>
              </w:rPr>
            </w:pPr>
            <w:r>
              <w:rPr>
                <w:rFonts w:hint="eastAsia"/>
                <w:sz w:val="21"/>
                <w:szCs w:val="21"/>
              </w:rPr>
              <w:t>专业代码</w:t>
            </w:r>
          </w:p>
        </w:tc>
        <w:tc>
          <w:tcPr>
            <w:tcW w:w="1509" w:type="dxa"/>
            <w:gridSpan w:val="4"/>
            <w:vAlign w:val="center"/>
          </w:tcPr>
          <w:p>
            <w:pPr>
              <w:jc w:val="center"/>
              <w:rPr>
                <w:sz w:val="20"/>
                <w:lang w:val="de-DE"/>
              </w:rPr>
            </w:pPr>
            <w:r>
              <w:rPr>
                <w:rFonts w:hint="eastAsia"/>
                <w:sz w:val="21"/>
                <w:szCs w:val="21"/>
              </w:rPr>
              <w:t>联系电话</w:t>
            </w:r>
          </w:p>
        </w:tc>
        <w:tc>
          <w:tcPr>
            <w:tcW w:w="117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周涛</w:t>
            </w:r>
          </w:p>
        </w:tc>
        <w:tc>
          <w:tcPr>
            <w:tcW w:w="948" w:type="dxa"/>
            <w:gridSpan w:val="2"/>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2019-N1QMS-3072033</w:t>
            </w:r>
          </w:p>
          <w:p>
            <w:pPr>
              <w:jc w:val="center"/>
              <w:rPr>
                <w:sz w:val="20"/>
                <w:lang w:val="de-DE"/>
              </w:rPr>
            </w:pPr>
            <w:r>
              <w:rPr>
                <w:sz w:val="20"/>
                <w:lang w:val="de-DE"/>
              </w:rPr>
              <w:t>2021-N1EMS-3072033</w:t>
            </w:r>
          </w:p>
          <w:p>
            <w:pPr>
              <w:jc w:val="center"/>
              <w:rPr>
                <w:sz w:val="20"/>
                <w:lang w:val="de-DE"/>
              </w:rPr>
            </w:pPr>
            <w:r>
              <w:rPr>
                <w:sz w:val="20"/>
                <w:lang w:val="de-DE"/>
              </w:rPr>
              <w:t>2021-N1OHSMS-3072033</w:t>
            </w:r>
          </w:p>
        </w:tc>
        <w:tc>
          <w:tcPr>
            <w:tcW w:w="1696" w:type="dxa"/>
            <w:gridSpan w:val="4"/>
            <w:vAlign w:val="center"/>
          </w:tcPr>
          <w:p>
            <w:pPr>
              <w:jc w:val="center"/>
              <w:rPr>
                <w:sz w:val="20"/>
                <w:lang w:val="de-DE"/>
              </w:rPr>
            </w:pPr>
            <w:r>
              <w:rPr>
                <w:sz w:val="20"/>
                <w:lang w:val="de-DE"/>
              </w:rPr>
              <w:t>Q:29.12.00</w:t>
            </w:r>
          </w:p>
          <w:p>
            <w:pPr>
              <w:jc w:val="center"/>
              <w:rPr>
                <w:sz w:val="20"/>
                <w:lang w:val="de-DE"/>
              </w:rPr>
            </w:pPr>
            <w:r>
              <w:rPr>
                <w:sz w:val="20"/>
                <w:lang w:val="de-DE"/>
              </w:rPr>
              <w:t>E:29.12.00</w:t>
            </w:r>
          </w:p>
          <w:p>
            <w:pPr>
              <w:jc w:val="center"/>
              <w:rPr>
                <w:sz w:val="20"/>
                <w:lang w:val="de-DE"/>
              </w:rPr>
            </w:pPr>
            <w:r>
              <w:rPr>
                <w:sz w:val="20"/>
                <w:lang w:val="de-DE"/>
              </w:rPr>
              <w:t>O:29.12.00</w:t>
            </w:r>
          </w:p>
        </w:tc>
        <w:tc>
          <w:tcPr>
            <w:tcW w:w="1509" w:type="dxa"/>
            <w:gridSpan w:val="4"/>
            <w:vAlign w:val="center"/>
          </w:tcPr>
          <w:p>
            <w:pPr>
              <w:jc w:val="center"/>
              <w:rPr>
                <w:sz w:val="20"/>
                <w:lang w:val="de-DE"/>
              </w:rPr>
            </w:pPr>
            <w:r>
              <w:rPr>
                <w:sz w:val="20"/>
                <w:lang w:val="de-DE"/>
              </w:rPr>
              <w:t>13863734938</w:t>
            </w:r>
          </w:p>
        </w:tc>
        <w:tc>
          <w:tcPr>
            <w:tcW w:w="117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6"/>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3"/>
            <w:vAlign w:val="center"/>
          </w:tcPr>
          <w:p>
            <w:pPr>
              <w:rPr>
                <w:rFonts w:hint="default" w:eastAsia="宋体"/>
                <w:sz w:val="21"/>
                <w:szCs w:val="21"/>
                <w:lang w:val="en-US" w:eastAsia="zh-CN"/>
              </w:rPr>
            </w:pPr>
            <w:r>
              <w:rPr>
                <w:rFonts w:hint="eastAsia"/>
                <w:sz w:val="21"/>
                <w:szCs w:val="21"/>
                <w:lang w:val="en-US" w:eastAsia="zh-CN"/>
              </w:rPr>
              <w:t xml:space="preserve">     周  涛</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4"/>
            <w:vMerge w:val="restart"/>
            <w:vAlign w:val="center"/>
          </w:tcPr>
          <w:p>
            <w:pPr>
              <w:ind w:firstLine="420" w:firstLineChars="200"/>
              <w:rPr>
                <w:rFonts w:hint="eastAsia" w:eastAsia="宋体"/>
                <w:sz w:val="21"/>
                <w:szCs w:val="21"/>
                <w:lang w:val="en-US" w:eastAsia="zh-CN"/>
              </w:rPr>
            </w:pPr>
            <w:r>
              <w:rPr>
                <w:rFonts w:hint="eastAsia"/>
                <w:sz w:val="21"/>
                <w:szCs w:val="21"/>
                <w:lang w:val="en-US" w:eastAsia="zh-CN"/>
              </w:rPr>
              <w:t>李永忠</w:t>
            </w:r>
          </w:p>
        </w:tc>
        <w:tc>
          <w:tcPr>
            <w:tcW w:w="1331" w:type="dxa"/>
            <w:gridSpan w:val="2"/>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110" w:type="dxa"/>
            <w:gridSpan w:val="4"/>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3"/>
            <w:vAlign w:val="center"/>
          </w:tcPr>
          <w:p>
            <w:pPr>
              <w:rPr>
                <w:rFonts w:hint="default" w:eastAsia="宋体"/>
                <w:sz w:val="21"/>
                <w:szCs w:val="21"/>
                <w:lang w:val="en-US" w:eastAsia="zh-CN"/>
              </w:rPr>
            </w:pPr>
            <w:r>
              <w:rPr>
                <w:rFonts w:hint="eastAsia"/>
                <w:sz w:val="21"/>
                <w:szCs w:val="21"/>
                <w:lang w:val="en-US" w:eastAsia="zh-CN"/>
              </w:rPr>
              <w:t>13863734938</w:t>
            </w:r>
          </w:p>
        </w:tc>
        <w:tc>
          <w:tcPr>
            <w:tcW w:w="1502" w:type="dxa"/>
            <w:gridSpan w:val="2"/>
            <w:vMerge w:val="continue"/>
            <w:vAlign w:val="center"/>
          </w:tcPr>
          <w:p>
            <w:pPr>
              <w:rPr>
                <w:sz w:val="21"/>
                <w:szCs w:val="21"/>
              </w:rPr>
            </w:pPr>
          </w:p>
        </w:tc>
        <w:tc>
          <w:tcPr>
            <w:tcW w:w="1938" w:type="dxa"/>
            <w:gridSpan w:val="4"/>
            <w:vMerge w:val="continue"/>
            <w:vAlign w:val="center"/>
          </w:tcPr>
          <w:p>
            <w:pPr>
              <w:rPr>
                <w:sz w:val="21"/>
                <w:szCs w:val="21"/>
              </w:rPr>
            </w:pPr>
          </w:p>
        </w:tc>
        <w:tc>
          <w:tcPr>
            <w:tcW w:w="1331" w:type="dxa"/>
            <w:gridSpan w:val="2"/>
            <w:vMerge w:val="continue"/>
            <w:vAlign w:val="center"/>
          </w:tcPr>
          <w:p>
            <w:pPr>
              <w:rPr>
                <w:sz w:val="21"/>
                <w:szCs w:val="21"/>
              </w:rPr>
            </w:pPr>
          </w:p>
        </w:tc>
        <w:tc>
          <w:tcPr>
            <w:tcW w:w="2110" w:type="dxa"/>
            <w:gridSpan w:val="4"/>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3"/>
            <w:vAlign w:val="center"/>
          </w:tcPr>
          <w:p>
            <w:pPr>
              <w:spacing w:line="360" w:lineRule="auto"/>
              <w:rPr>
                <w:rFonts w:hint="default" w:eastAsia="宋体"/>
                <w:sz w:val="21"/>
                <w:szCs w:val="21"/>
                <w:lang w:val="en-US" w:eastAsia="zh-CN"/>
              </w:rPr>
            </w:pPr>
            <w:r>
              <w:rPr>
                <w:rFonts w:hint="eastAsia"/>
                <w:sz w:val="21"/>
                <w:szCs w:val="21"/>
                <w:lang w:val="en-US" w:eastAsia="zh-CN"/>
              </w:rPr>
              <w:t>2021年9月14日</w:t>
            </w:r>
          </w:p>
        </w:tc>
        <w:tc>
          <w:tcPr>
            <w:tcW w:w="1502" w:type="dxa"/>
            <w:gridSpan w:val="2"/>
            <w:vAlign w:val="center"/>
          </w:tcPr>
          <w:p>
            <w:pPr>
              <w:rPr>
                <w:sz w:val="21"/>
                <w:szCs w:val="21"/>
              </w:rPr>
            </w:pPr>
            <w:r>
              <w:rPr>
                <w:rFonts w:hint="eastAsia"/>
                <w:sz w:val="20"/>
              </w:rPr>
              <w:t>日期</w:t>
            </w:r>
          </w:p>
        </w:tc>
        <w:tc>
          <w:tcPr>
            <w:tcW w:w="1938" w:type="dxa"/>
            <w:gridSpan w:val="4"/>
            <w:vAlign w:val="center"/>
          </w:tcPr>
          <w:p>
            <w:pPr>
              <w:rPr>
                <w:sz w:val="21"/>
                <w:szCs w:val="21"/>
              </w:rPr>
            </w:pPr>
            <w:r>
              <w:rPr>
                <w:rFonts w:hint="eastAsia"/>
                <w:sz w:val="21"/>
                <w:szCs w:val="21"/>
                <w:lang w:val="en-US" w:eastAsia="zh-CN"/>
              </w:rPr>
              <w:t>2021年9月14日</w:t>
            </w:r>
          </w:p>
        </w:tc>
        <w:tc>
          <w:tcPr>
            <w:tcW w:w="1331" w:type="dxa"/>
            <w:gridSpan w:val="2"/>
            <w:vAlign w:val="center"/>
          </w:tcPr>
          <w:p>
            <w:pPr>
              <w:rPr>
                <w:sz w:val="21"/>
                <w:szCs w:val="21"/>
              </w:rPr>
            </w:pPr>
            <w:r>
              <w:rPr>
                <w:rFonts w:hint="eastAsia"/>
                <w:sz w:val="20"/>
              </w:rPr>
              <w:t>日期</w:t>
            </w:r>
          </w:p>
        </w:tc>
        <w:tc>
          <w:tcPr>
            <w:tcW w:w="2110" w:type="dxa"/>
            <w:gridSpan w:val="4"/>
            <w:vAlign w:val="center"/>
          </w:tcPr>
          <w:p>
            <w:pPr>
              <w:rPr>
                <w:sz w:val="21"/>
                <w:szCs w:val="21"/>
              </w:rPr>
            </w:pPr>
            <w:r>
              <w:rPr>
                <w:rFonts w:hint="eastAsia"/>
                <w:sz w:val="21"/>
                <w:szCs w:val="21"/>
                <w:lang w:val="en-US" w:eastAsia="zh-CN"/>
              </w:rPr>
              <w:t>2021年9月15日</w:t>
            </w:r>
          </w:p>
        </w:tc>
      </w:tr>
    </w:tbl>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30"/>
        <w:gridCol w:w="1153"/>
        <w:gridCol w:w="3247"/>
        <w:gridCol w:w="242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3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5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247"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42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9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hint="eastAsia" w:ascii="宋体" w:hAnsi="宋体" w:eastAsia="宋体"/>
                <w:b/>
                <w:bCs/>
                <w:color w:val="FF0000"/>
                <w:sz w:val="21"/>
                <w:szCs w:val="21"/>
                <w:lang w:eastAsia="zh-CN"/>
              </w:rPr>
            </w:pPr>
            <w:r>
              <w:rPr>
                <w:rFonts w:hint="eastAsia" w:ascii="宋体" w:hAnsi="宋体"/>
                <w:b/>
                <w:bCs/>
                <w:color w:val="FF0000"/>
                <w:sz w:val="21"/>
                <w:szCs w:val="21"/>
              </w:rPr>
              <w:t>0</w:t>
            </w:r>
            <w:r>
              <w:rPr>
                <w:rFonts w:hint="eastAsia" w:ascii="宋体" w:hAnsi="宋体"/>
                <w:b/>
                <w:bCs/>
                <w:color w:val="FF0000"/>
                <w:sz w:val="21"/>
                <w:szCs w:val="21"/>
                <w:lang w:val="en-US" w:eastAsia="zh-CN"/>
              </w:rPr>
              <w:t>9</w:t>
            </w:r>
            <w:r>
              <w:rPr>
                <w:rFonts w:hint="eastAsia" w:ascii="宋体" w:hAnsi="宋体"/>
                <w:b/>
                <w:bCs/>
                <w:color w:val="FF0000"/>
                <w:sz w:val="21"/>
                <w:szCs w:val="21"/>
              </w:rPr>
              <w:t>-1</w:t>
            </w:r>
            <w:r>
              <w:rPr>
                <w:rFonts w:hint="eastAsia" w:ascii="宋体" w:hAnsi="宋体"/>
                <w:b/>
                <w:bCs/>
                <w:color w:val="FF0000"/>
                <w:sz w:val="21"/>
                <w:szCs w:val="21"/>
                <w:lang w:val="en-US" w:eastAsia="zh-CN"/>
              </w:rPr>
              <w:t>5</w:t>
            </w:r>
          </w:p>
        </w:tc>
        <w:tc>
          <w:tcPr>
            <w:tcW w:w="1430" w:type="dxa"/>
            <w:vAlign w:val="center"/>
          </w:tcPr>
          <w:p>
            <w:pPr>
              <w:snapToGrid w:val="0"/>
              <w:spacing w:line="280" w:lineRule="exact"/>
              <w:jc w:val="center"/>
              <w:rPr>
                <w:rFonts w:ascii="宋体" w:hAnsi="宋体"/>
                <w:b/>
                <w:bCs/>
                <w:color w:val="FF0000"/>
                <w:sz w:val="21"/>
                <w:szCs w:val="21"/>
              </w:rPr>
            </w:pPr>
            <w:r>
              <w:rPr>
                <w:rFonts w:hint="eastAsia" w:ascii="宋体" w:hAnsi="宋体"/>
                <w:b/>
                <w:bCs/>
                <w:color w:val="FF0000"/>
                <w:sz w:val="21"/>
                <w:szCs w:val="21"/>
              </w:rPr>
              <w:t>第一天</w:t>
            </w:r>
          </w:p>
        </w:tc>
        <w:tc>
          <w:tcPr>
            <w:tcW w:w="1153" w:type="dxa"/>
            <w:vAlign w:val="center"/>
          </w:tcPr>
          <w:p>
            <w:pPr>
              <w:snapToGrid w:val="0"/>
              <w:spacing w:line="280" w:lineRule="exact"/>
              <w:jc w:val="center"/>
              <w:rPr>
                <w:rFonts w:ascii="宋体" w:hAnsi="宋体"/>
                <w:b/>
                <w:bCs/>
                <w:color w:val="FF0000"/>
                <w:sz w:val="21"/>
                <w:szCs w:val="21"/>
              </w:rPr>
            </w:pPr>
          </w:p>
        </w:tc>
        <w:tc>
          <w:tcPr>
            <w:tcW w:w="3247" w:type="dxa"/>
            <w:vAlign w:val="center"/>
          </w:tcPr>
          <w:p>
            <w:pPr>
              <w:snapToGrid w:val="0"/>
              <w:spacing w:line="280" w:lineRule="exact"/>
              <w:jc w:val="center"/>
              <w:rPr>
                <w:rFonts w:ascii="宋体" w:hAnsi="宋体"/>
                <w:b/>
                <w:bCs/>
                <w:color w:val="FF0000"/>
                <w:sz w:val="21"/>
                <w:szCs w:val="21"/>
              </w:rPr>
            </w:pPr>
          </w:p>
        </w:tc>
        <w:tc>
          <w:tcPr>
            <w:tcW w:w="2420" w:type="dxa"/>
            <w:vAlign w:val="center"/>
          </w:tcPr>
          <w:p>
            <w:pPr>
              <w:snapToGrid w:val="0"/>
              <w:spacing w:line="280" w:lineRule="exact"/>
              <w:jc w:val="center"/>
              <w:rPr>
                <w:rFonts w:ascii="宋体" w:hAnsi="宋体"/>
                <w:b/>
                <w:bCs/>
                <w:color w:val="FF0000"/>
                <w:sz w:val="21"/>
                <w:szCs w:val="21"/>
              </w:rPr>
            </w:pPr>
          </w:p>
        </w:tc>
        <w:tc>
          <w:tcPr>
            <w:tcW w:w="1091" w:type="dxa"/>
            <w:tcBorders>
              <w:right w:val="single" w:color="auto" w:sz="8" w:space="0"/>
            </w:tcBorders>
            <w:vAlign w:val="center"/>
          </w:tcPr>
          <w:p>
            <w:pPr>
              <w:snapToGrid w:val="0"/>
              <w:spacing w:line="280" w:lineRule="exact"/>
              <w:jc w:val="center"/>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snapToGrid w:val="0"/>
              <w:spacing w:line="320" w:lineRule="exact"/>
              <w:ind w:firstLine="211" w:firstLineChars="100"/>
              <w:rPr>
                <w:rFonts w:hint="eastAsia" w:ascii="宋体" w:hAnsi="宋体" w:eastAsia="宋体"/>
                <w:b/>
                <w:bCs/>
                <w:sz w:val="21"/>
                <w:szCs w:val="21"/>
                <w:lang w:eastAsia="zh-CN"/>
              </w:rPr>
            </w:pPr>
            <w:r>
              <w:rPr>
                <w:rFonts w:hint="eastAsia" w:ascii="宋体" w:hAnsi="宋体"/>
                <w:b/>
                <w:bCs/>
                <w:sz w:val="21"/>
                <w:szCs w:val="21"/>
                <w:lang w:val="en-US" w:eastAsia="zh-CN"/>
              </w:rPr>
              <w:t>09</w:t>
            </w:r>
            <w:r>
              <w:rPr>
                <w:rFonts w:hint="eastAsia" w:ascii="宋体" w:hAnsi="宋体"/>
                <w:b/>
                <w:bCs/>
                <w:sz w:val="21"/>
                <w:szCs w:val="21"/>
              </w:rPr>
              <w:t>-1</w:t>
            </w:r>
            <w:r>
              <w:rPr>
                <w:rFonts w:hint="eastAsia" w:ascii="宋体" w:hAnsi="宋体"/>
                <w:b/>
                <w:bCs/>
                <w:sz w:val="21"/>
                <w:szCs w:val="21"/>
                <w:lang w:val="en-US" w:eastAsia="zh-CN"/>
              </w:rPr>
              <w:t>5</w:t>
            </w:r>
          </w:p>
        </w:tc>
        <w:tc>
          <w:tcPr>
            <w:tcW w:w="1430"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14</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r>
              <w:rPr>
                <w:rFonts w:hint="eastAsia" w:ascii="宋体" w:hAnsi="宋体"/>
                <w:b/>
                <w:bCs/>
                <w:sz w:val="21"/>
                <w:szCs w:val="21"/>
                <w:lang w:val="en-US" w:eastAsia="zh-CN"/>
              </w:rPr>
              <w:t>-14:30</w:t>
            </w:r>
          </w:p>
        </w:tc>
        <w:tc>
          <w:tcPr>
            <w:tcW w:w="1153" w:type="dxa"/>
          </w:tcPr>
          <w:p>
            <w:pPr>
              <w:spacing w:line="300" w:lineRule="exact"/>
              <w:rPr>
                <w:rFonts w:ascii="宋体" w:hAnsi="宋体"/>
                <w:b/>
                <w:bCs/>
                <w:sz w:val="21"/>
                <w:szCs w:val="21"/>
              </w:rPr>
            </w:pPr>
          </w:p>
        </w:tc>
        <w:tc>
          <w:tcPr>
            <w:tcW w:w="3247" w:type="dxa"/>
          </w:tcPr>
          <w:p>
            <w:pPr>
              <w:spacing w:line="300" w:lineRule="exact"/>
              <w:rPr>
                <w:rFonts w:ascii="宋体" w:hAnsi="宋体"/>
                <w:b/>
                <w:bCs/>
                <w:sz w:val="21"/>
                <w:szCs w:val="21"/>
              </w:rPr>
            </w:pPr>
            <w:r>
              <w:rPr>
                <w:rFonts w:hint="eastAsia" w:ascii="宋体" w:hAnsi="宋体"/>
                <w:b/>
                <w:bCs/>
                <w:sz w:val="21"/>
                <w:szCs w:val="21"/>
              </w:rPr>
              <w:t>首次会议</w:t>
            </w:r>
          </w:p>
        </w:tc>
        <w:tc>
          <w:tcPr>
            <w:tcW w:w="2420" w:type="dxa"/>
          </w:tcPr>
          <w:p>
            <w:pPr>
              <w:spacing w:line="300" w:lineRule="exact"/>
              <w:rPr>
                <w:rFonts w:ascii="宋体" w:hAnsi="宋体"/>
                <w:b/>
                <w:bCs/>
                <w:sz w:val="21"/>
                <w:szCs w:val="21"/>
              </w:rPr>
            </w:pPr>
          </w:p>
        </w:tc>
        <w:tc>
          <w:tcPr>
            <w:tcW w:w="1091" w:type="dxa"/>
            <w:tcBorders>
              <w:right w:val="single" w:color="auto" w:sz="8" w:space="0"/>
            </w:tcBorders>
            <w:vAlign w:val="center"/>
          </w:tcPr>
          <w:p>
            <w:pPr>
              <w:snapToGrid w:val="0"/>
              <w:spacing w:line="320" w:lineRule="exact"/>
              <w:jc w:val="center"/>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ind w:firstLine="211" w:firstLineChars="100"/>
              <w:rPr>
                <w:rFonts w:ascii="宋体" w:hAnsi="宋体"/>
                <w:b/>
                <w:bCs/>
                <w:sz w:val="21"/>
                <w:szCs w:val="21"/>
              </w:rPr>
            </w:pPr>
            <w:r>
              <w:rPr>
                <w:rFonts w:hint="eastAsia" w:ascii="宋体" w:hAnsi="宋体"/>
                <w:b/>
                <w:bCs/>
                <w:sz w:val="21"/>
                <w:szCs w:val="21"/>
                <w:lang w:val="en-US" w:eastAsia="zh-CN"/>
              </w:rPr>
              <w:t>09</w:t>
            </w:r>
            <w:r>
              <w:rPr>
                <w:rFonts w:hint="eastAsia" w:ascii="宋体" w:hAnsi="宋体"/>
                <w:b/>
                <w:bCs/>
                <w:sz w:val="21"/>
                <w:szCs w:val="21"/>
              </w:rPr>
              <w:t>-1</w:t>
            </w:r>
            <w:r>
              <w:rPr>
                <w:rFonts w:hint="eastAsia" w:ascii="宋体" w:hAnsi="宋体"/>
                <w:b/>
                <w:bCs/>
                <w:sz w:val="21"/>
                <w:szCs w:val="21"/>
                <w:lang w:val="en-US" w:eastAsia="zh-CN"/>
              </w:rPr>
              <w:t>5</w:t>
            </w:r>
          </w:p>
        </w:tc>
        <w:tc>
          <w:tcPr>
            <w:tcW w:w="1430"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14</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-17:00</w:t>
            </w:r>
          </w:p>
        </w:tc>
        <w:tc>
          <w:tcPr>
            <w:tcW w:w="1153" w:type="dxa"/>
          </w:tcPr>
          <w:p>
            <w:pPr>
              <w:spacing w:line="300" w:lineRule="exact"/>
              <w:rPr>
                <w:rFonts w:ascii="宋体" w:hAnsi="宋体"/>
                <w:b/>
                <w:bCs/>
                <w:sz w:val="21"/>
                <w:szCs w:val="21"/>
              </w:rPr>
            </w:pPr>
            <w:r>
              <w:rPr>
                <w:rFonts w:hint="eastAsia" w:ascii="宋体" w:hAnsi="宋体"/>
                <w:b/>
                <w:bCs/>
                <w:sz w:val="21"/>
                <w:szCs w:val="21"/>
              </w:rPr>
              <w:t>领导层</w:t>
            </w:r>
          </w:p>
        </w:tc>
        <w:tc>
          <w:tcPr>
            <w:tcW w:w="3247" w:type="dxa"/>
          </w:tcPr>
          <w:p>
            <w:pPr>
              <w:adjustRightInd w:val="0"/>
              <w:snapToGrid w:val="0"/>
              <w:ind w:right="120" w:rightChars="50"/>
              <w:jc w:val="left"/>
              <w:textAlignment w:val="baseline"/>
              <w:rPr>
                <w:rFonts w:ascii="宋体" w:hAnsi="宋体" w:cs="Arial"/>
                <w:spacing w:val="-6"/>
                <w:sz w:val="21"/>
                <w:szCs w:val="21"/>
              </w:rPr>
            </w:pPr>
            <w:r>
              <w:rPr>
                <w:rFonts w:hint="eastAsia" w:ascii="宋体" w:hAnsi="宋体" w:cs="Arial"/>
                <w:spacing w:val="-6"/>
                <w:sz w:val="21"/>
                <w:szCs w:val="21"/>
              </w:rPr>
              <w:t>QEO:4.1理解组织及其环境、4.2理解相关方的需求和期望、4.3 确定管理体系的范围、4.4质量/环境/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安全目标及其实现的策划、Q6.3变更的策划、7.1.1（EO7.1）资源总则、7.4沟通/信息交流、9.3管理评审、10.1改进、10.3持续改进，</w:t>
            </w:r>
          </w:p>
          <w:p>
            <w:pPr>
              <w:ind w:firstLine="396" w:firstLineChars="200"/>
              <w:jc w:val="left"/>
              <w:rPr>
                <w:rFonts w:ascii="宋体" w:hAnsi="宋体" w:cs="Arial"/>
                <w:spacing w:val="-6"/>
                <w:sz w:val="21"/>
                <w:szCs w:val="21"/>
              </w:rPr>
            </w:pPr>
            <w:r>
              <w:rPr>
                <w:rFonts w:hint="eastAsia" w:ascii="宋体" w:hAnsi="宋体" w:cs="Arial"/>
                <w:spacing w:val="-6"/>
                <w:sz w:val="21"/>
                <w:szCs w:val="21"/>
              </w:rPr>
              <w:t>国家/地方监督抽查情况；顾客满意、相关方投诉及处理情况；一阶段问题验证，</w:t>
            </w:r>
          </w:p>
          <w:p>
            <w:pPr>
              <w:tabs>
                <w:tab w:val="left" w:pos="709"/>
              </w:tabs>
              <w:ind w:right="57"/>
              <w:rPr>
                <w:rFonts w:ascii="宋体" w:hAnsi="宋体"/>
                <w:b/>
                <w:bCs/>
                <w:sz w:val="21"/>
                <w:szCs w:val="21"/>
              </w:rPr>
            </w:pPr>
            <w:r>
              <w:rPr>
                <w:rFonts w:hint="eastAsia" w:ascii="宋体" w:hAnsi="宋体" w:cs="Arial"/>
                <w:spacing w:val="-6"/>
                <w:sz w:val="21"/>
                <w:szCs w:val="21"/>
              </w:rPr>
              <w:t>验证企业相关资质证明的有效性；</w:t>
            </w:r>
          </w:p>
        </w:tc>
        <w:tc>
          <w:tcPr>
            <w:tcW w:w="2420" w:type="dxa"/>
          </w:tcPr>
          <w:p>
            <w:pPr>
              <w:spacing w:line="300" w:lineRule="exact"/>
              <w:jc w:val="left"/>
              <w:rPr>
                <w:rFonts w:hint="default" w:ascii="宋体" w:hAnsi="宋体" w:eastAsia="宋体"/>
                <w:b/>
                <w:bCs/>
                <w:sz w:val="21"/>
                <w:szCs w:val="21"/>
                <w:lang w:val="en-US" w:eastAsia="zh-CN"/>
              </w:rPr>
            </w:pPr>
            <w:r>
              <w:rPr>
                <w:rFonts w:hint="eastAsia"/>
                <w:sz w:val="21"/>
                <w:szCs w:val="21"/>
                <w:lang w:val="en-US" w:eastAsia="zh-CN"/>
              </w:rPr>
              <w:t>Q</w:t>
            </w:r>
            <w:r>
              <w:rPr>
                <w:rFonts w:hint="eastAsia"/>
                <w:sz w:val="21"/>
                <w:szCs w:val="21"/>
              </w:rPr>
              <w:t>E</w:t>
            </w:r>
            <w:r>
              <w:rPr>
                <w:rFonts w:hint="eastAsia"/>
                <w:sz w:val="21"/>
                <w:szCs w:val="21"/>
                <w:lang w:val="en-US" w:eastAsia="zh-CN"/>
              </w:rPr>
              <w:t>O</w:t>
            </w:r>
            <w:r>
              <w:rPr>
                <w:rFonts w:hint="eastAsia"/>
                <w:sz w:val="21"/>
                <w:szCs w:val="21"/>
              </w:rPr>
              <w:t>：4.1</w:t>
            </w:r>
            <w:r>
              <w:rPr>
                <w:rFonts w:hint="eastAsia"/>
                <w:sz w:val="21"/>
                <w:szCs w:val="21"/>
                <w:lang w:eastAsia="zh-CN"/>
              </w:rPr>
              <w:t>、</w:t>
            </w:r>
            <w:r>
              <w:rPr>
                <w:rFonts w:hint="eastAsia"/>
                <w:sz w:val="21"/>
                <w:szCs w:val="21"/>
              </w:rPr>
              <w:t xml:space="preserve"> 4.2 </w:t>
            </w:r>
            <w:r>
              <w:rPr>
                <w:rFonts w:hint="eastAsia"/>
                <w:sz w:val="21"/>
                <w:szCs w:val="21"/>
                <w:lang w:eastAsia="zh-CN"/>
              </w:rPr>
              <w:t>、</w:t>
            </w:r>
            <w:r>
              <w:rPr>
                <w:rFonts w:hint="eastAsia"/>
                <w:sz w:val="21"/>
                <w:szCs w:val="21"/>
              </w:rPr>
              <w:t>4.3</w:t>
            </w:r>
            <w:r>
              <w:rPr>
                <w:rFonts w:hint="eastAsia"/>
                <w:sz w:val="21"/>
                <w:szCs w:val="21"/>
                <w:lang w:eastAsia="zh-CN"/>
              </w:rPr>
              <w:t>、</w:t>
            </w:r>
            <w:r>
              <w:rPr>
                <w:rFonts w:hint="eastAsia"/>
                <w:sz w:val="21"/>
                <w:szCs w:val="21"/>
              </w:rPr>
              <w:t xml:space="preserve"> 4.4</w:t>
            </w:r>
            <w:r>
              <w:rPr>
                <w:rFonts w:hint="eastAsia"/>
                <w:sz w:val="21"/>
                <w:szCs w:val="21"/>
                <w:lang w:eastAsia="zh-CN"/>
              </w:rPr>
              <w:t>、</w:t>
            </w:r>
            <w:r>
              <w:rPr>
                <w:rFonts w:hint="eastAsia"/>
                <w:sz w:val="21"/>
                <w:szCs w:val="21"/>
              </w:rPr>
              <w:t xml:space="preserve"> 5.1 </w:t>
            </w:r>
            <w:r>
              <w:rPr>
                <w:rFonts w:hint="eastAsia"/>
                <w:sz w:val="21"/>
                <w:szCs w:val="21"/>
                <w:lang w:eastAsia="zh-CN"/>
              </w:rPr>
              <w:t>、</w:t>
            </w:r>
            <w:r>
              <w:rPr>
                <w:rFonts w:hint="eastAsia"/>
                <w:sz w:val="21"/>
                <w:szCs w:val="21"/>
              </w:rPr>
              <w:t>5.2</w:t>
            </w:r>
            <w:r>
              <w:rPr>
                <w:rFonts w:hint="eastAsia"/>
                <w:sz w:val="21"/>
                <w:szCs w:val="21"/>
                <w:lang w:eastAsia="zh-CN"/>
              </w:rPr>
              <w:t>、</w:t>
            </w:r>
            <w:r>
              <w:rPr>
                <w:rFonts w:hint="eastAsia"/>
                <w:sz w:val="21"/>
                <w:szCs w:val="21"/>
              </w:rPr>
              <w:t xml:space="preserve"> 5.3</w:t>
            </w:r>
            <w:r>
              <w:rPr>
                <w:rFonts w:hint="eastAsia"/>
                <w:sz w:val="21"/>
                <w:szCs w:val="21"/>
                <w:lang w:eastAsia="zh-CN"/>
              </w:rPr>
              <w:t>、</w:t>
            </w:r>
            <w:r>
              <w:rPr>
                <w:rFonts w:hint="eastAsia"/>
                <w:sz w:val="21"/>
                <w:szCs w:val="21"/>
                <w:lang w:val="en-US" w:eastAsia="zh-CN"/>
              </w:rPr>
              <w:t>5.4（O）</w:t>
            </w:r>
            <w:r>
              <w:rPr>
                <w:rFonts w:hint="eastAsia"/>
                <w:sz w:val="21"/>
                <w:szCs w:val="21"/>
              </w:rPr>
              <w:t xml:space="preserve"> 6.1</w:t>
            </w:r>
            <w:r>
              <w:rPr>
                <w:rFonts w:hint="eastAsia"/>
                <w:sz w:val="21"/>
                <w:szCs w:val="21"/>
                <w:lang w:eastAsia="zh-CN"/>
              </w:rPr>
              <w:t>、</w:t>
            </w:r>
            <w:r>
              <w:rPr>
                <w:rFonts w:hint="eastAsia"/>
                <w:sz w:val="21"/>
                <w:szCs w:val="21"/>
              </w:rPr>
              <w:t xml:space="preserve"> 6.2 </w:t>
            </w:r>
            <w:r>
              <w:rPr>
                <w:rFonts w:hint="eastAsia"/>
                <w:sz w:val="21"/>
                <w:szCs w:val="21"/>
                <w:lang w:eastAsia="zh-CN"/>
              </w:rPr>
              <w:t>、</w:t>
            </w:r>
            <w:r>
              <w:rPr>
                <w:rFonts w:hint="eastAsia"/>
                <w:sz w:val="21"/>
                <w:szCs w:val="21"/>
              </w:rPr>
              <w:t>7.1</w:t>
            </w:r>
            <w:r>
              <w:rPr>
                <w:rFonts w:hint="eastAsia"/>
                <w:sz w:val="21"/>
                <w:szCs w:val="21"/>
                <w:lang w:eastAsia="zh-CN"/>
              </w:rPr>
              <w:t>、</w:t>
            </w:r>
            <w:r>
              <w:rPr>
                <w:rFonts w:hint="eastAsia"/>
                <w:sz w:val="21"/>
                <w:szCs w:val="21"/>
              </w:rPr>
              <w:t xml:space="preserve"> 7.4</w:t>
            </w:r>
            <w:r>
              <w:rPr>
                <w:rFonts w:hint="eastAsia"/>
                <w:sz w:val="21"/>
                <w:szCs w:val="21"/>
                <w:lang w:eastAsia="zh-CN"/>
              </w:rPr>
              <w:t>、</w:t>
            </w:r>
            <w:r>
              <w:rPr>
                <w:rFonts w:hint="eastAsia"/>
                <w:sz w:val="21"/>
                <w:szCs w:val="21"/>
              </w:rPr>
              <w:t xml:space="preserve"> 9.3</w:t>
            </w:r>
            <w:r>
              <w:rPr>
                <w:rFonts w:hint="eastAsia"/>
                <w:sz w:val="21"/>
                <w:szCs w:val="21"/>
                <w:lang w:eastAsia="zh-CN"/>
              </w:rPr>
              <w:t>、</w:t>
            </w:r>
            <w:r>
              <w:rPr>
                <w:rFonts w:hint="eastAsia"/>
                <w:sz w:val="21"/>
                <w:szCs w:val="21"/>
              </w:rPr>
              <w:t xml:space="preserve"> 10.1</w:t>
            </w:r>
            <w:r>
              <w:rPr>
                <w:rFonts w:hint="eastAsia"/>
                <w:sz w:val="21"/>
                <w:szCs w:val="21"/>
                <w:lang w:eastAsia="zh-CN"/>
              </w:rPr>
              <w:t>、</w:t>
            </w:r>
            <w:r>
              <w:rPr>
                <w:rFonts w:hint="eastAsia"/>
                <w:sz w:val="21"/>
                <w:szCs w:val="21"/>
                <w:lang w:val="en-US" w:eastAsia="zh-CN"/>
              </w:rPr>
              <w:t>10.3</w:t>
            </w:r>
          </w:p>
        </w:tc>
        <w:tc>
          <w:tcPr>
            <w:tcW w:w="1091" w:type="dxa"/>
            <w:tcBorders>
              <w:right w:val="single" w:color="auto" w:sz="8" w:space="0"/>
            </w:tcBorders>
            <w:vAlign w:val="center"/>
          </w:tcPr>
          <w:p>
            <w:pPr>
              <w:snapToGrid w:val="0"/>
              <w:spacing w:line="320" w:lineRule="exact"/>
              <w:jc w:val="center"/>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ind w:firstLine="211" w:firstLineChars="100"/>
              <w:rPr>
                <w:rFonts w:ascii="宋体" w:hAnsi="宋体"/>
                <w:b/>
                <w:bCs/>
                <w:sz w:val="21"/>
                <w:szCs w:val="21"/>
              </w:rPr>
            </w:pPr>
            <w:r>
              <w:rPr>
                <w:rFonts w:hint="eastAsia" w:ascii="宋体" w:hAnsi="宋体"/>
                <w:b/>
                <w:bCs/>
                <w:sz w:val="21"/>
                <w:szCs w:val="21"/>
                <w:lang w:val="en-US" w:eastAsia="zh-CN"/>
              </w:rPr>
              <w:t>09</w:t>
            </w:r>
            <w:r>
              <w:rPr>
                <w:rFonts w:hint="eastAsia" w:ascii="宋体" w:hAnsi="宋体"/>
                <w:b/>
                <w:bCs/>
                <w:sz w:val="21"/>
                <w:szCs w:val="21"/>
              </w:rPr>
              <w:t>-1</w:t>
            </w:r>
            <w:r>
              <w:rPr>
                <w:rFonts w:hint="eastAsia" w:ascii="宋体" w:hAnsi="宋体"/>
                <w:b/>
                <w:bCs/>
                <w:sz w:val="21"/>
                <w:szCs w:val="21"/>
                <w:lang w:val="en-US" w:eastAsia="zh-CN"/>
              </w:rPr>
              <w:t>5</w:t>
            </w:r>
          </w:p>
        </w:tc>
        <w:tc>
          <w:tcPr>
            <w:tcW w:w="1430"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1</w:t>
            </w:r>
            <w:r>
              <w:rPr>
                <w:rFonts w:hint="eastAsia" w:ascii="宋体" w:hAnsi="宋体"/>
                <w:b/>
                <w:bCs/>
                <w:sz w:val="21"/>
                <w:szCs w:val="21"/>
                <w:lang w:val="en-US" w:eastAsia="zh-CN"/>
              </w:rPr>
              <w:t>7</w:t>
            </w:r>
            <w:r>
              <w:rPr>
                <w:rFonts w:hint="eastAsia" w:ascii="宋体" w:hAnsi="宋体"/>
                <w:b/>
                <w:bCs/>
                <w:sz w:val="21"/>
                <w:szCs w:val="21"/>
              </w:rPr>
              <w:t>:00</w:t>
            </w:r>
            <w:r>
              <w:rPr>
                <w:rFonts w:hint="eastAsia" w:ascii="宋体" w:hAnsi="宋体"/>
                <w:b/>
                <w:bCs/>
                <w:sz w:val="21"/>
                <w:szCs w:val="21"/>
                <w:lang w:val="en-US" w:eastAsia="zh-CN"/>
              </w:rPr>
              <w:t>-18:00</w:t>
            </w:r>
          </w:p>
        </w:tc>
        <w:tc>
          <w:tcPr>
            <w:tcW w:w="1153" w:type="dxa"/>
          </w:tcPr>
          <w:p>
            <w:pPr>
              <w:spacing w:line="300" w:lineRule="exact"/>
              <w:rPr>
                <w:rFonts w:ascii="宋体" w:hAnsi="宋体"/>
                <w:b/>
                <w:bCs/>
                <w:sz w:val="21"/>
                <w:szCs w:val="21"/>
              </w:rPr>
            </w:pPr>
            <w:r>
              <w:rPr>
                <w:rFonts w:hint="eastAsia" w:ascii="宋体" w:hAnsi="宋体"/>
                <w:b/>
                <w:bCs/>
                <w:sz w:val="21"/>
                <w:szCs w:val="21"/>
              </w:rPr>
              <w:t>现场巡视</w:t>
            </w:r>
          </w:p>
        </w:tc>
        <w:tc>
          <w:tcPr>
            <w:tcW w:w="3247" w:type="dxa"/>
          </w:tcPr>
          <w:p>
            <w:pPr>
              <w:spacing w:line="300" w:lineRule="exact"/>
              <w:rPr>
                <w:rFonts w:ascii="宋体" w:hAnsi="宋体"/>
                <w:b/>
                <w:bCs/>
                <w:sz w:val="21"/>
                <w:szCs w:val="21"/>
              </w:rPr>
            </w:pPr>
            <w:r>
              <w:rPr>
                <w:rFonts w:hint="eastAsia"/>
                <w:sz w:val="21"/>
                <w:szCs w:val="21"/>
                <w:lang w:val="en-US" w:eastAsia="zh-CN"/>
              </w:rPr>
              <w:t>办公室现场、销售现场、产品及零件仓库</w:t>
            </w:r>
            <w:r>
              <w:rPr>
                <w:rFonts w:hint="eastAsia"/>
                <w:sz w:val="21"/>
                <w:szCs w:val="21"/>
              </w:rPr>
              <w:t>、</w:t>
            </w:r>
          </w:p>
        </w:tc>
        <w:tc>
          <w:tcPr>
            <w:tcW w:w="2420" w:type="dxa"/>
          </w:tcPr>
          <w:p>
            <w:pPr>
              <w:rPr>
                <w:sz w:val="21"/>
                <w:szCs w:val="21"/>
              </w:rPr>
            </w:pPr>
            <w:r>
              <w:rPr>
                <w:rFonts w:hint="eastAsia"/>
                <w:sz w:val="21"/>
                <w:szCs w:val="21"/>
              </w:rPr>
              <w:t>QMS：</w:t>
            </w:r>
            <w:r>
              <w:rPr>
                <w:sz w:val="21"/>
                <w:szCs w:val="21"/>
              </w:rPr>
              <w:t>7</w:t>
            </w:r>
            <w:r>
              <w:rPr>
                <w:rFonts w:hint="eastAsia"/>
                <w:sz w:val="21"/>
                <w:szCs w:val="21"/>
              </w:rPr>
              <w:t>.</w:t>
            </w:r>
            <w:r>
              <w:rPr>
                <w:sz w:val="21"/>
                <w:szCs w:val="21"/>
              </w:rPr>
              <w:t>1</w:t>
            </w:r>
            <w:r>
              <w:rPr>
                <w:rFonts w:hint="eastAsia"/>
                <w:sz w:val="21"/>
                <w:szCs w:val="21"/>
              </w:rPr>
              <w:t>;8.5</w:t>
            </w:r>
          </w:p>
          <w:p>
            <w:pPr>
              <w:rPr>
                <w:sz w:val="21"/>
                <w:szCs w:val="21"/>
              </w:rPr>
            </w:pPr>
            <w:r>
              <w:rPr>
                <w:rFonts w:hint="eastAsia"/>
                <w:sz w:val="21"/>
                <w:szCs w:val="21"/>
              </w:rPr>
              <w:t>E</w:t>
            </w:r>
            <w:r>
              <w:rPr>
                <w:rFonts w:hint="eastAsia"/>
                <w:sz w:val="21"/>
                <w:szCs w:val="21"/>
                <w:lang w:val="en-US" w:eastAsia="zh-CN"/>
              </w:rPr>
              <w:t>O</w:t>
            </w:r>
            <w:r>
              <w:rPr>
                <w:rFonts w:hint="eastAsia"/>
                <w:sz w:val="21"/>
                <w:szCs w:val="21"/>
              </w:rPr>
              <w:t>: 6.1.2  7.1 8.1 8.2</w:t>
            </w:r>
          </w:p>
          <w:p>
            <w:pPr>
              <w:spacing w:line="300" w:lineRule="exact"/>
              <w:rPr>
                <w:rFonts w:ascii="宋体" w:hAnsi="宋体"/>
                <w:b/>
                <w:bCs/>
                <w:sz w:val="21"/>
                <w:szCs w:val="21"/>
              </w:rPr>
            </w:pPr>
          </w:p>
        </w:tc>
        <w:tc>
          <w:tcPr>
            <w:tcW w:w="1091" w:type="dxa"/>
            <w:tcBorders>
              <w:right w:val="single" w:color="auto" w:sz="8" w:space="0"/>
            </w:tcBorders>
            <w:vAlign w:val="center"/>
          </w:tcPr>
          <w:p>
            <w:pPr>
              <w:snapToGrid w:val="0"/>
              <w:spacing w:line="320" w:lineRule="exact"/>
              <w:jc w:val="center"/>
              <w:rPr>
                <w:rFonts w:ascii="宋体" w:hAnsi="宋体"/>
                <w:b/>
                <w:bCs/>
                <w:sz w:val="21"/>
                <w:szCs w:val="21"/>
              </w:rPr>
            </w:pPr>
            <w:r>
              <w:rPr>
                <w:rFonts w:hint="eastAsia"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ind w:firstLine="211" w:firstLineChars="100"/>
              <w:rPr>
                <w:rFonts w:hint="eastAsia" w:ascii="宋体" w:hAnsi="宋体"/>
                <w:b/>
                <w:bCs/>
                <w:sz w:val="21"/>
                <w:szCs w:val="21"/>
                <w:lang w:val="en-US" w:eastAsia="zh-CN"/>
              </w:rPr>
            </w:pPr>
            <w:r>
              <w:rPr>
                <w:rFonts w:hint="eastAsia" w:ascii="宋体" w:hAnsi="宋体"/>
                <w:b/>
                <w:bCs/>
                <w:sz w:val="21"/>
                <w:szCs w:val="21"/>
                <w:lang w:val="en-US" w:eastAsia="zh-CN"/>
              </w:rPr>
              <w:t>09</w:t>
            </w:r>
            <w:r>
              <w:rPr>
                <w:rFonts w:hint="eastAsia" w:ascii="宋体" w:hAnsi="宋体"/>
                <w:b/>
                <w:bCs/>
                <w:sz w:val="21"/>
                <w:szCs w:val="21"/>
              </w:rPr>
              <w:t>-1</w:t>
            </w:r>
            <w:r>
              <w:rPr>
                <w:rFonts w:hint="eastAsia" w:ascii="宋体" w:hAnsi="宋体"/>
                <w:b/>
                <w:bCs/>
                <w:sz w:val="21"/>
                <w:szCs w:val="21"/>
                <w:lang w:val="en-US" w:eastAsia="zh-CN"/>
              </w:rPr>
              <w:t>5</w:t>
            </w:r>
          </w:p>
        </w:tc>
        <w:tc>
          <w:tcPr>
            <w:tcW w:w="1430" w:type="dxa"/>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18:00</w:t>
            </w:r>
          </w:p>
        </w:tc>
        <w:tc>
          <w:tcPr>
            <w:tcW w:w="1153" w:type="dxa"/>
          </w:tcPr>
          <w:p>
            <w:pPr>
              <w:spacing w:line="300" w:lineRule="exact"/>
              <w:rPr>
                <w:rFonts w:hint="eastAsia" w:ascii="宋体" w:hAnsi="宋体"/>
                <w:b/>
                <w:bCs/>
                <w:sz w:val="21"/>
                <w:szCs w:val="21"/>
              </w:rPr>
            </w:pPr>
          </w:p>
        </w:tc>
        <w:tc>
          <w:tcPr>
            <w:tcW w:w="3247" w:type="dxa"/>
          </w:tcPr>
          <w:p>
            <w:pPr>
              <w:spacing w:line="300" w:lineRule="exact"/>
              <w:rPr>
                <w:rFonts w:hint="eastAsia"/>
                <w:sz w:val="21"/>
                <w:szCs w:val="21"/>
                <w:lang w:val="en-US" w:eastAsia="zh-CN"/>
              </w:rPr>
            </w:pPr>
            <w:r>
              <w:rPr>
                <w:rFonts w:hint="eastAsia"/>
                <w:sz w:val="21"/>
                <w:szCs w:val="21"/>
              </w:rPr>
              <w:t>第一天结束（</w:t>
            </w:r>
            <w:r>
              <w:rPr>
                <w:rFonts w:hint="eastAsia"/>
                <w:sz w:val="21"/>
                <w:szCs w:val="21"/>
                <w:lang w:val="en-US" w:eastAsia="zh-CN"/>
              </w:rPr>
              <w:t>4</w:t>
            </w:r>
            <w:r>
              <w:rPr>
                <w:rFonts w:hint="eastAsia"/>
                <w:sz w:val="21"/>
                <w:szCs w:val="21"/>
              </w:rPr>
              <w:t>h）</w:t>
            </w:r>
          </w:p>
        </w:tc>
        <w:tc>
          <w:tcPr>
            <w:tcW w:w="2420" w:type="dxa"/>
          </w:tcPr>
          <w:p>
            <w:pPr>
              <w:spacing w:line="300" w:lineRule="exact"/>
              <w:rPr>
                <w:rFonts w:hint="eastAsia"/>
                <w:sz w:val="21"/>
                <w:szCs w:val="21"/>
              </w:rPr>
            </w:pPr>
          </w:p>
        </w:tc>
        <w:tc>
          <w:tcPr>
            <w:tcW w:w="1091" w:type="dxa"/>
            <w:tcBorders>
              <w:right w:val="single" w:color="auto" w:sz="8" w:space="0"/>
            </w:tcBorders>
            <w:vAlign w:val="center"/>
          </w:tcPr>
          <w:p>
            <w:pPr>
              <w:snapToGrid w:val="0"/>
              <w:spacing w:line="320" w:lineRule="exact"/>
              <w:jc w:val="center"/>
              <w:rPr>
                <w:rFonts w:hint="eastAsia"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09</w:t>
            </w:r>
            <w:r>
              <w:rPr>
                <w:rFonts w:hint="eastAsia" w:ascii="宋体" w:hAnsi="宋体"/>
                <w:b/>
                <w:bCs/>
                <w:sz w:val="21"/>
                <w:szCs w:val="21"/>
              </w:rPr>
              <w:t>-1</w:t>
            </w:r>
            <w:r>
              <w:rPr>
                <w:rFonts w:hint="eastAsia" w:ascii="宋体" w:hAnsi="宋体"/>
                <w:b/>
                <w:bCs/>
                <w:sz w:val="21"/>
                <w:szCs w:val="21"/>
                <w:lang w:val="en-US" w:eastAsia="zh-CN"/>
              </w:rPr>
              <w:t>6</w:t>
            </w:r>
          </w:p>
        </w:tc>
        <w:tc>
          <w:tcPr>
            <w:tcW w:w="1430" w:type="dxa"/>
          </w:tcPr>
          <w:p>
            <w:pPr>
              <w:snapToGrid w:val="0"/>
              <w:spacing w:line="320" w:lineRule="exact"/>
              <w:rPr>
                <w:rFonts w:ascii="宋体" w:hAnsi="宋体"/>
                <w:b/>
                <w:bCs/>
                <w:sz w:val="21"/>
                <w:szCs w:val="21"/>
              </w:rPr>
            </w:pPr>
            <w:r>
              <w:rPr>
                <w:rFonts w:hint="eastAsia" w:ascii="宋体" w:hAnsi="宋体"/>
                <w:b/>
                <w:bCs/>
                <w:color w:val="FF0000"/>
                <w:sz w:val="21"/>
                <w:szCs w:val="21"/>
              </w:rPr>
              <w:t>第</w:t>
            </w:r>
            <w:r>
              <w:rPr>
                <w:rFonts w:hint="eastAsia" w:ascii="宋体" w:hAnsi="宋体"/>
                <w:b/>
                <w:bCs/>
                <w:color w:val="FF0000"/>
                <w:sz w:val="21"/>
                <w:szCs w:val="21"/>
                <w:lang w:val="en-US" w:eastAsia="zh-CN"/>
              </w:rPr>
              <w:t>二</w:t>
            </w:r>
            <w:r>
              <w:rPr>
                <w:rFonts w:hint="eastAsia" w:ascii="宋体" w:hAnsi="宋体"/>
                <w:b/>
                <w:bCs/>
                <w:color w:val="FF0000"/>
                <w:sz w:val="21"/>
                <w:szCs w:val="21"/>
              </w:rPr>
              <w:t>天</w:t>
            </w:r>
          </w:p>
        </w:tc>
        <w:tc>
          <w:tcPr>
            <w:tcW w:w="1153" w:type="dxa"/>
          </w:tcPr>
          <w:p>
            <w:pPr>
              <w:spacing w:line="300" w:lineRule="exact"/>
              <w:rPr>
                <w:rFonts w:ascii="宋体" w:hAnsi="宋体"/>
                <w:b/>
                <w:bCs/>
                <w:sz w:val="21"/>
                <w:szCs w:val="21"/>
              </w:rPr>
            </w:pPr>
          </w:p>
        </w:tc>
        <w:tc>
          <w:tcPr>
            <w:tcW w:w="3247" w:type="dxa"/>
          </w:tcPr>
          <w:p>
            <w:pPr>
              <w:spacing w:line="300" w:lineRule="exact"/>
              <w:rPr>
                <w:rFonts w:ascii="宋体" w:hAnsi="宋体"/>
                <w:b/>
                <w:bCs/>
                <w:sz w:val="21"/>
                <w:szCs w:val="21"/>
              </w:rPr>
            </w:pPr>
          </w:p>
        </w:tc>
        <w:tc>
          <w:tcPr>
            <w:tcW w:w="2420" w:type="dxa"/>
          </w:tcPr>
          <w:p>
            <w:pPr>
              <w:spacing w:line="300" w:lineRule="exact"/>
              <w:rPr>
                <w:sz w:val="21"/>
                <w:szCs w:val="21"/>
              </w:rPr>
            </w:pPr>
          </w:p>
        </w:tc>
        <w:tc>
          <w:tcPr>
            <w:tcW w:w="109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lang w:val="en-US" w:eastAsia="zh-CN"/>
              </w:rPr>
              <w:t>09</w:t>
            </w:r>
            <w:r>
              <w:rPr>
                <w:rFonts w:hint="eastAsia" w:ascii="宋体" w:hAnsi="宋体"/>
                <w:b/>
                <w:bCs/>
                <w:sz w:val="21"/>
                <w:szCs w:val="21"/>
              </w:rPr>
              <w:t>-1</w:t>
            </w:r>
            <w:r>
              <w:rPr>
                <w:rFonts w:hint="eastAsia" w:ascii="宋体" w:hAnsi="宋体"/>
                <w:b/>
                <w:bCs/>
                <w:sz w:val="21"/>
                <w:szCs w:val="21"/>
                <w:lang w:val="en-US" w:eastAsia="zh-CN"/>
              </w:rPr>
              <w:t>6</w:t>
            </w:r>
          </w:p>
        </w:tc>
        <w:tc>
          <w:tcPr>
            <w:tcW w:w="1430" w:type="dxa"/>
            <w:shd w:val="clear" w:color="auto" w:fill="F2DCDC" w:themeFill="accent2" w:themeFillTint="32"/>
          </w:tcPr>
          <w:p>
            <w:pPr>
              <w:snapToGrid w:val="0"/>
              <w:spacing w:line="320" w:lineRule="exact"/>
              <w:rPr>
                <w:rFonts w:hint="default" w:ascii="宋体" w:hAnsi="宋体" w:eastAsia="宋体"/>
                <w:b/>
                <w:bCs/>
                <w:sz w:val="21"/>
                <w:szCs w:val="21"/>
                <w:lang w:val="en-US" w:eastAsia="zh-CN"/>
              </w:rPr>
            </w:pPr>
            <w:r>
              <w:rPr>
                <w:rFonts w:hint="eastAsia"/>
                <w:color w:val="000000"/>
                <w:sz w:val="21"/>
                <w:szCs w:val="21"/>
                <w:lang w:val="en-US" w:eastAsia="zh-CN"/>
              </w:rPr>
              <w:t>9</w:t>
            </w:r>
            <w:r>
              <w:rPr>
                <w:rFonts w:hint="eastAsia"/>
                <w:color w:val="000000"/>
                <w:sz w:val="21"/>
                <w:szCs w:val="21"/>
              </w:rPr>
              <w:t>:00</w:t>
            </w:r>
            <w:r>
              <w:rPr>
                <w:rFonts w:hint="eastAsia"/>
                <w:color w:val="000000"/>
                <w:sz w:val="21"/>
                <w:szCs w:val="21"/>
                <w:lang w:val="en-US" w:eastAsia="zh-CN"/>
              </w:rPr>
              <w:t>-13:00</w:t>
            </w:r>
          </w:p>
        </w:tc>
        <w:tc>
          <w:tcPr>
            <w:tcW w:w="1153" w:type="dxa"/>
            <w:shd w:val="clear" w:color="auto" w:fill="F2DCDC" w:themeFill="accent2" w:themeFillTint="32"/>
          </w:tcPr>
          <w:p>
            <w:pPr>
              <w:spacing w:line="300" w:lineRule="exact"/>
              <w:rPr>
                <w:rFonts w:hint="eastAsia" w:ascii="宋体" w:hAnsi="宋体" w:eastAsia="宋体"/>
                <w:b/>
                <w:bCs/>
                <w:sz w:val="21"/>
                <w:szCs w:val="21"/>
                <w:lang w:eastAsia="zh-CN"/>
              </w:rPr>
            </w:pPr>
            <w:r>
              <w:rPr>
                <w:rFonts w:hint="eastAsia" w:ascii="楷体_GB2312" w:eastAsia="楷体_GB2312"/>
                <w:sz w:val="21"/>
                <w:szCs w:val="21"/>
                <w:lang w:eastAsia="zh-CN"/>
              </w:rPr>
              <w:t>综合办</w:t>
            </w:r>
          </w:p>
        </w:tc>
        <w:tc>
          <w:tcPr>
            <w:tcW w:w="3247" w:type="dxa"/>
            <w:shd w:val="clear" w:color="auto" w:fill="F2DCDC" w:themeFill="accent2" w:themeFillTint="32"/>
          </w:tcPr>
          <w:p>
            <w:pPr>
              <w:spacing w:line="300" w:lineRule="exact"/>
              <w:jc w:val="left"/>
              <w:rPr>
                <w:rFonts w:ascii="宋体" w:hAnsi="宋体"/>
                <w:b/>
                <w:bCs/>
                <w:sz w:val="21"/>
                <w:szCs w:val="21"/>
              </w:rPr>
            </w:pPr>
            <w:r>
              <w:rPr>
                <w:rFonts w:hint="eastAsia" w:ascii="宋体" w:hAnsi="宋体" w:cs="Arial"/>
                <w:sz w:val="21"/>
                <w:szCs w:val="21"/>
              </w:rPr>
              <w:t>EOMS:6.1.2环境因素/危险源的辨识与评价、6.1.3合规义务、6.1.4措施的策划、8.1运行策划和控制、9.1监视、测量、分析和评价（9.1.1总则、9.1.2合规性评价）、8.2应急准备和响应,</w:t>
            </w:r>
          </w:p>
        </w:tc>
        <w:tc>
          <w:tcPr>
            <w:tcW w:w="2420" w:type="dxa"/>
            <w:shd w:val="clear" w:color="auto" w:fill="F2DCDC" w:themeFill="accent2" w:themeFillTint="32"/>
          </w:tcPr>
          <w:p>
            <w:pPr>
              <w:spacing w:line="300" w:lineRule="exact"/>
              <w:rPr>
                <w:sz w:val="21"/>
                <w:szCs w:val="21"/>
              </w:rPr>
            </w:pPr>
            <w:r>
              <w:rPr>
                <w:rFonts w:hint="eastAsia" w:ascii="宋体" w:hAnsi="宋体" w:cs="Arial"/>
                <w:sz w:val="21"/>
                <w:szCs w:val="21"/>
              </w:rPr>
              <w:t>EOMS:6.1.2/6.1.3/6.1.4/8.1/9.1/（9.1.1总则、9.1.2/8.2</w:t>
            </w:r>
          </w:p>
        </w:tc>
        <w:tc>
          <w:tcPr>
            <w:tcW w:w="1091" w:type="dxa"/>
            <w:tcBorders>
              <w:right w:val="single" w:color="auto" w:sz="8" w:space="0"/>
            </w:tcBorders>
            <w:shd w:val="clear" w:color="auto" w:fill="F2DCDC" w:themeFill="accent2" w:themeFillTint="32"/>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ind w:firstLine="422" w:firstLineChars="200"/>
              <w:rPr>
                <w:rFonts w:hint="eastAsia" w:ascii="宋体" w:hAnsi="宋体" w:eastAsia="宋体"/>
                <w:b/>
                <w:bCs/>
                <w:sz w:val="21"/>
                <w:szCs w:val="21"/>
                <w:lang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r>
              <w:rPr>
                <w:rFonts w:hint="eastAsia" w:ascii="宋体" w:hAnsi="宋体"/>
                <w:b/>
                <w:bCs/>
                <w:sz w:val="21"/>
                <w:szCs w:val="21"/>
                <w:lang w:val="en-US" w:eastAsia="zh-CN"/>
              </w:rPr>
              <w:t>09</w:t>
            </w:r>
            <w:r>
              <w:rPr>
                <w:rFonts w:hint="eastAsia" w:ascii="宋体" w:hAnsi="宋体"/>
                <w:b/>
                <w:bCs/>
                <w:sz w:val="21"/>
                <w:szCs w:val="21"/>
              </w:rPr>
              <w:t>-1</w:t>
            </w:r>
            <w:r>
              <w:rPr>
                <w:rFonts w:hint="eastAsia" w:ascii="宋体" w:hAnsi="宋体"/>
                <w:b/>
                <w:bCs/>
                <w:sz w:val="21"/>
                <w:szCs w:val="21"/>
                <w:lang w:val="en-US" w:eastAsia="zh-CN"/>
              </w:rPr>
              <w:t>6</w:t>
            </w:r>
          </w:p>
        </w:tc>
        <w:tc>
          <w:tcPr>
            <w:tcW w:w="1430" w:type="dxa"/>
            <w:shd w:val="clear" w:color="auto" w:fill="F2DCDC" w:themeFill="accent2" w:themeFillTint="32"/>
          </w:tcPr>
          <w:p>
            <w:pPr>
              <w:snapToGrid w:val="0"/>
              <w:spacing w:line="320" w:lineRule="exact"/>
              <w:rPr>
                <w:rFonts w:hint="eastAsia"/>
                <w:color w:val="000000"/>
                <w:sz w:val="21"/>
                <w:szCs w:val="21"/>
                <w:lang w:val="en-US" w:eastAsia="zh-CN"/>
              </w:rPr>
            </w:pPr>
            <w:r>
              <w:rPr>
                <w:rFonts w:hint="eastAsia"/>
                <w:color w:val="000000"/>
                <w:sz w:val="21"/>
                <w:szCs w:val="21"/>
              </w:rPr>
              <w:t>13:00</w:t>
            </w:r>
            <w:r>
              <w:rPr>
                <w:rFonts w:hint="eastAsia"/>
                <w:color w:val="000000"/>
                <w:sz w:val="21"/>
                <w:szCs w:val="21"/>
                <w:lang w:val="en-US" w:eastAsia="zh-CN"/>
              </w:rPr>
              <w:t>-14:00</w:t>
            </w:r>
          </w:p>
        </w:tc>
        <w:tc>
          <w:tcPr>
            <w:tcW w:w="1153" w:type="dxa"/>
            <w:shd w:val="clear" w:color="auto" w:fill="F2DCDC" w:themeFill="accent2" w:themeFillTint="32"/>
          </w:tcPr>
          <w:p>
            <w:pPr>
              <w:spacing w:line="300" w:lineRule="exact"/>
              <w:rPr>
                <w:rFonts w:hint="default" w:ascii="楷体_GB2312" w:eastAsia="楷体_GB2312"/>
                <w:sz w:val="21"/>
                <w:szCs w:val="21"/>
                <w:lang w:val="en-US" w:eastAsia="zh-CN"/>
              </w:rPr>
            </w:pPr>
            <w:r>
              <w:rPr>
                <w:rFonts w:hint="eastAsia" w:ascii="楷体_GB2312" w:eastAsia="楷体_GB2312"/>
                <w:sz w:val="21"/>
                <w:szCs w:val="21"/>
                <w:lang w:val="en-US" w:eastAsia="zh-CN"/>
              </w:rPr>
              <w:t>午餐</w:t>
            </w:r>
          </w:p>
        </w:tc>
        <w:tc>
          <w:tcPr>
            <w:tcW w:w="3247" w:type="dxa"/>
            <w:shd w:val="clear" w:color="auto" w:fill="F2DCDC" w:themeFill="accent2" w:themeFillTint="32"/>
          </w:tcPr>
          <w:p>
            <w:pPr>
              <w:spacing w:line="300" w:lineRule="exact"/>
              <w:jc w:val="left"/>
              <w:rPr>
                <w:rFonts w:hint="eastAsia"/>
                <w:sz w:val="21"/>
                <w:szCs w:val="21"/>
              </w:rPr>
            </w:pPr>
          </w:p>
        </w:tc>
        <w:tc>
          <w:tcPr>
            <w:tcW w:w="2420" w:type="dxa"/>
            <w:shd w:val="clear" w:color="auto" w:fill="F2DCDC" w:themeFill="accent2" w:themeFillTint="32"/>
          </w:tcPr>
          <w:p>
            <w:pPr>
              <w:spacing w:line="300" w:lineRule="exact"/>
              <w:rPr>
                <w:rFonts w:hint="eastAsia"/>
                <w:sz w:val="21"/>
                <w:szCs w:val="21"/>
              </w:rPr>
            </w:pPr>
          </w:p>
        </w:tc>
        <w:tc>
          <w:tcPr>
            <w:tcW w:w="1091" w:type="dxa"/>
            <w:tcBorders>
              <w:right w:val="single" w:color="auto" w:sz="8" w:space="0"/>
            </w:tcBorders>
            <w:shd w:val="clear" w:color="auto" w:fill="F2DCDC" w:themeFill="accent2" w:themeFillTint="32"/>
          </w:tcPr>
          <w:p>
            <w:pPr>
              <w:snapToGrid w:val="0"/>
              <w:spacing w:line="320" w:lineRule="exact"/>
              <w:rPr>
                <w:rFonts w:hint="eastAsia"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430" w:type="dxa"/>
            <w:shd w:val="clear" w:color="auto" w:fill="C7DAF1" w:themeFill="text2" w:themeFillTint="32"/>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14:00-18:00</w:t>
            </w:r>
          </w:p>
        </w:tc>
        <w:tc>
          <w:tcPr>
            <w:tcW w:w="1153" w:type="dxa"/>
            <w:shd w:val="clear" w:color="auto" w:fill="C7DAF1" w:themeFill="text2" w:themeFillTint="32"/>
          </w:tcPr>
          <w:p>
            <w:pPr>
              <w:rPr>
                <w:rFonts w:hint="eastAsia" w:ascii="楷体_GB2312" w:eastAsia="楷体_GB2312"/>
                <w:sz w:val="21"/>
                <w:szCs w:val="21"/>
                <w:lang w:eastAsia="zh-CN"/>
              </w:rPr>
            </w:pPr>
            <w:r>
              <w:rPr>
                <w:rFonts w:hint="eastAsia" w:ascii="楷体_GB2312" w:eastAsia="楷体_GB2312"/>
                <w:sz w:val="21"/>
                <w:szCs w:val="21"/>
                <w:lang w:eastAsia="zh-CN"/>
              </w:rPr>
              <w:t>综合办</w:t>
            </w:r>
          </w:p>
        </w:tc>
        <w:tc>
          <w:tcPr>
            <w:tcW w:w="3247" w:type="dxa"/>
            <w:shd w:val="clear" w:color="auto" w:fill="C7DAF1" w:themeFill="text2" w:themeFillTint="32"/>
          </w:tcPr>
          <w:p>
            <w:pPr>
              <w:adjustRightInd w:val="0"/>
              <w:snapToGrid w:val="0"/>
              <w:ind w:right="120" w:rightChars="50"/>
              <w:jc w:val="left"/>
              <w:textAlignment w:val="baseline"/>
              <w:rPr>
                <w:rFonts w:ascii="宋体" w:hAnsi="宋体"/>
                <w:b/>
                <w:bCs/>
                <w:sz w:val="21"/>
                <w:szCs w:val="21"/>
              </w:rPr>
            </w:pPr>
            <w:r>
              <w:rPr>
                <w:rFonts w:hint="eastAsia" w:ascii="宋体" w:hAnsi="宋体" w:cs="Arial"/>
                <w:sz w:val="21"/>
                <w:szCs w:val="21"/>
              </w:rPr>
              <w:t>QMS: 5.3组织的岗位、职责和权限、6.2质量目标、7.1.2人员、7.1.6组织知识、7.2能力、7.3意识、7.5.1形成文件的信息总则、7.5.2形成文件的信息的创建和更新、7.5.3形成文件的信息的控制</w:t>
            </w:r>
            <w:r>
              <w:rPr>
                <w:rFonts w:hint="eastAsia" w:ascii="宋体" w:hAnsi="宋体" w:cs="Arial"/>
                <w:spacing w:val="-6"/>
                <w:sz w:val="21"/>
                <w:szCs w:val="21"/>
              </w:rPr>
              <w:t>、</w:t>
            </w:r>
            <w:r>
              <w:rPr>
                <w:rFonts w:hint="eastAsia" w:ascii="宋体" w:hAnsi="宋体" w:cs="Arial"/>
                <w:sz w:val="21"/>
                <w:szCs w:val="21"/>
              </w:rPr>
              <w:t>9.1.1监视、测量、分析和评价总则、9.1.3分析与评价、</w:t>
            </w:r>
            <w:r>
              <w:rPr>
                <w:rFonts w:hint="eastAsia" w:ascii="宋体" w:hAnsi="宋体" w:cs="Arial"/>
                <w:sz w:val="21"/>
                <w:szCs w:val="21"/>
              </w:rPr>
              <w:t xml:space="preserve">9.2 内部审核、10.2不合格和纠正措施， </w:t>
            </w:r>
          </w:p>
        </w:tc>
        <w:tc>
          <w:tcPr>
            <w:tcW w:w="2420" w:type="dxa"/>
            <w:shd w:val="clear" w:color="auto" w:fill="C7DAF1" w:themeFill="text2" w:themeFillTint="32"/>
          </w:tcPr>
          <w:p>
            <w:pPr>
              <w:adjustRightInd w:val="0"/>
              <w:snapToGrid w:val="0"/>
              <w:ind w:right="120" w:rightChars="50"/>
              <w:jc w:val="left"/>
              <w:textAlignment w:val="baseline"/>
              <w:rPr>
                <w:rFonts w:ascii="宋体" w:hAnsi="宋体" w:cs="Arial"/>
                <w:sz w:val="21"/>
                <w:szCs w:val="21"/>
              </w:rPr>
            </w:pPr>
            <w:r>
              <w:rPr>
                <w:rFonts w:hint="eastAsia" w:ascii="宋体" w:hAnsi="宋体" w:cs="Arial"/>
                <w:sz w:val="21"/>
                <w:szCs w:val="21"/>
              </w:rPr>
              <w:t>QMS: 5.3</w:t>
            </w:r>
            <w:r>
              <w:rPr>
                <w:rFonts w:hint="eastAsia" w:ascii="宋体" w:hAnsi="宋体" w:cs="Arial"/>
                <w:b/>
                <w:sz w:val="21"/>
                <w:szCs w:val="21"/>
                <w:u w:val="single"/>
              </w:rPr>
              <w:t>/</w:t>
            </w:r>
            <w:r>
              <w:rPr>
                <w:rFonts w:hint="eastAsia" w:ascii="宋体" w:hAnsi="宋体" w:cs="Arial"/>
                <w:sz w:val="21"/>
                <w:szCs w:val="21"/>
              </w:rPr>
              <w:t>6.2</w:t>
            </w:r>
            <w:r>
              <w:rPr>
                <w:rFonts w:hint="eastAsia" w:ascii="宋体" w:hAnsi="宋体" w:cs="Arial"/>
                <w:b/>
                <w:sz w:val="21"/>
                <w:szCs w:val="21"/>
                <w:u w:val="single"/>
              </w:rPr>
              <w:t>/</w:t>
            </w:r>
            <w:r>
              <w:rPr>
                <w:rFonts w:hint="eastAsia" w:ascii="宋体" w:hAnsi="宋体" w:cs="Arial"/>
                <w:sz w:val="21"/>
                <w:szCs w:val="21"/>
              </w:rPr>
              <w:t>7.1.2</w:t>
            </w:r>
            <w:r>
              <w:rPr>
                <w:rFonts w:hint="eastAsia" w:ascii="宋体" w:hAnsi="宋体" w:cs="Arial"/>
                <w:b/>
                <w:sz w:val="21"/>
                <w:szCs w:val="21"/>
                <w:u w:val="single"/>
              </w:rPr>
              <w:t>/</w:t>
            </w:r>
            <w:r>
              <w:rPr>
                <w:rFonts w:hint="eastAsia" w:ascii="宋体" w:hAnsi="宋体" w:cs="Arial"/>
                <w:sz w:val="21"/>
                <w:szCs w:val="21"/>
              </w:rPr>
              <w:t>7.1.6</w:t>
            </w:r>
            <w:r>
              <w:rPr>
                <w:rFonts w:hint="eastAsia" w:ascii="宋体" w:hAnsi="宋体" w:cs="Arial"/>
                <w:b/>
                <w:sz w:val="21"/>
                <w:szCs w:val="21"/>
                <w:u w:val="single"/>
              </w:rPr>
              <w:t>/</w:t>
            </w:r>
            <w:r>
              <w:rPr>
                <w:rFonts w:hint="eastAsia" w:ascii="宋体" w:hAnsi="宋体" w:cs="Arial"/>
                <w:sz w:val="21"/>
                <w:szCs w:val="21"/>
              </w:rPr>
              <w:t>7.2</w:t>
            </w:r>
            <w:r>
              <w:rPr>
                <w:rFonts w:hint="eastAsia" w:ascii="宋体" w:hAnsi="宋体" w:cs="Arial"/>
                <w:b/>
                <w:sz w:val="21"/>
                <w:szCs w:val="21"/>
                <w:u w:val="single"/>
              </w:rPr>
              <w:t>/</w:t>
            </w:r>
            <w:r>
              <w:rPr>
                <w:rFonts w:hint="eastAsia" w:ascii="宋体" w:hAnsi="宋体" w:cs="Arial"/>
                <w:sz w:val="21"/>
                <w:szCs w:val="21"/>
              </w:rPr>
              <w:t>7.3</w:t>
            </w:r>
            <w:r>
              <w:rPr>
                <w:rFonts w:hint="eastAsia" w:ascii="宋体" w:hAnsi="宋体" w:cs="Arial"/>
                <w:b/>
                <w:sz w:val="21"/>
                <w:szCs w:val="21"/>
                <w:u w:val="single"/>
              </w:rPr>
              <w:t>/</w:t>
            </w:r>
            <w:r>
              <w:rPr>
                <w:rFonts w:hint="eastAsia" w:ascii="宋体" w:hAnsi="宋体" w:cs="Arial"/>
                <w:sz w:val="21"/>
                <w:szCs w:val="21"/>
              </w:rPr>
              <w:t>7.5.1</w:t>
            </w:r>
            <w:r>
              <w:rPr>
                <w:rFonts w:hint="eastAsia" w:ascii="宋体" w:hAnsi="宋体" w:cs="Arial"/>
                <w:b/>
                <w:sz w:val="21"/>
                <w:szCs w:val="21"/>
                <w:u w:val="single"/>
              </w:rPr>
              <w:t>/</w:t>
            </w:r>
            <w:r>
              <w:rPr>
                <w:rFonts w:hint="eastAsia" w:ascii="宋体" w:hAnsi="宋体" w:cs="Arial"/>
                <w:sz w:val="21"/>
                <w:szCs w:val="21"/>
              </w:rPr>
              <w:t>7.5.2</w:t>
            </w:r>
            <w:r>
              <w:rPr>
                <w:rFonts w:hint="eastAsia" w:ascii="宋体" w:hAnsi="宋体" w:cs="Arial"/>
                <w:b/>
                <w:sz w:val="21"/>
                <w:szCs w:val="21"/>
                <w:u w:val="single"/>
              </w:rPr>
              <w:t>/</w:t>
            </w:r>
            <w:r>
              <w:rPr>
                <w:rFonts w:hint="eastAsia" w:ascii="宋体" w:hAnsi="宋体" w:cs="Arial"/>
                <w:sz w:val="21"/>
                <w:szCs w:val="21"/>
              </w:rPr>
              <w:t xml:space="preserve">7.5.3/9.1.1/9.1.3/9.2 </w:t>
            </w:r>
            <w:r>
              <w:rPr>
                <w:rFonts w:hint="eastAsia" w:ascii="宋体" w:hAnsi="宋体" w:cs="Arial"/>
                <w:b/>
                <w:sz w:val="21"/>
                <w:szCs w:val="21"/>
                <w:u w:val="single"/>
              </w:rPr>
              <w:t>/</w:t>
            </w:r>
            <w:r>
              <w:rPr>
                <w:rFonts w:hint="eastAsia" w:ascii="宋体" w:hAnsi="宋体" w:cs="Arial"/>
                <w:sz w:val="21"/>
                <w:szCs w:val="21"/>
              </w:rPr>
              <w:t>10.2</w:t>
            </w:r>
            <w:r>
              <w:rPr>
                <w:rFonts w:hint="eastAsia" w:ascii="宋体" w:hAnsi="宋体" w:cs="Arial"/>
                <w:b/>
                <w:sz w:val="21"/>
                <w:szCs w:val="21"/>
                <w:u w:val="single"/>
              </w:rPr>
              <w:t>/</w:t>
            </w:r>
          </w:p>
          <w:p>
            <w:pPr>
              <w:spacing w:line="300" w:lineRule="exact"/>
              <w:rPr>
                <w:sz w:val="21"/>
                <w:szCs w:val="21"/>
              </w:rPr>
            </w:pPr>
          </w:p>
        </w:tc>
        <w:tc>
          <w:tcPr>
            <w:tcW w:w="1091" w:type="dxa"/>
            <w:tcBorders>
              <w:right w:val="single" w:color="auto" w:sz="8" w:space="0"/>
            </w:tcBorders>
            <w:shd w:val="clear" w:color="auto" w:fill="C7DAF1" w:themeFill="text2" w:themeFillTint="32"/>
            <w:vAlign w:val="top"/>
          </w:tcPr>
          <w:p>
            <w:pPr>
              <w:snapToGrid w:val="0"/>
              <w:spacing w:line="320" w:lineRule="exact"/>
              <w:rPr>
                <w:rFonts w:hint="eastAsia" w:ascii="宋体" w:hAnsi="宋体"/>
                <w:b/>
                <w:bCs/>
                <w:sz w:val="21"/>
                <w:szCs w:val="21"/>
                <w:lang w:val="en-US" w:eastAsia="zh-CN"/>
              </w:rPr>
            </w:pPr>
          </w:p>
          <w:p>
            <w:pPr>
              <w:snapToGrid w:val="0"/>
              <w:spacing w:line="320" w:lineRule="exact"/>
              <w:ind w:firstLine="422" w:firstLineChars="200"/>
              <w:rPr>
                <w:rFonts w:ascii="宋体" w:hAnsi="宋体"/>
                <w:b/>
                <w:bCs/>
                <w:sz w:val="21"/>
                <w:szCs w:val="21"/>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30" w:type="dxa"/>
          </w:tcPr>
          <w:p>
            <w:pPr>
              <w:snapToGrid w:val="0"/>
              <w:spacing w:line="320" w:lineRule="exact"/>
              <w:rPr>
                <w:sz w:val="21"/>
                <w:szCs w:val="21"/>
              </w:rPr>
            </w:pPr>
            <w:r>
              <w:rPr>
                <w:rFonts w:hint="eastAsia"/>
                <w:sz w:val="21"/>
                <w:szCs w:val="21"/>
              </w:rPr>
              <w:t>1</w:t>
            </w:r>
            <w:r>
              <w:rPr>
                <w:rFonts w:hint="eastAsia"/>
                <w:sz w:val="21"/>
                <w:szCs w:val="21"/>
                <w:lang w:val="en-US" w:eastAsia="zh-CN"/>
              </w:rPr>
              <w:t>8</w:t>
            </w:r>
            <w:r>
              <w:rPr>
                <w:sz w:val="21"/>
                <w:szCs w:val="21"/>
              </w:rPr>
              <w:t>:</w:t>
            </w:r>
            <w:r>
              <w:rPr>
                <w:rFonts w:hint="eastAsia"/>
                <w:sz w:val="21"/>
                <w:szCs w:val="21"/>
              </w:rPr>
              <w:t>00</w:t>
            </w:r>
          </w:p>
        </w:tc>
        <w:tc>
          <w:tcPr>
            <w:tcW w:w="1153" w:type="dxa"/>
          </w:tcPr>
          <w:p>
            <w:pPr>
              <w:spacing w:line="300" w:lineRule="exact"/>
              <w:rPr>
                <w:sz w:val="21"/>
                <w:szCs w:val="21"/>
              </w:rPr>
            </w:pPr>
          </w:p>
        </w:tc>
        <w:tc>
          <w:tcPr>
            <w:tcW w:w="3247" w:type="dxa"/>
          </w:tcPr>
          <w:p>
            <w:pPr>
              <w:spacing w:line="300" w:lineRule="exact"/>
              <w:rPr>
                <w:sz w:val="21"/>
                <w:szCs w:val="21"/>
              </w:rPr>
            </w:pPr>
            <w:r>
              <w:rPr>
                <w:rFonts w:hint="eastAsia"/>
                <w:sz w:val="21"/>
                <w:szCs w:val="21"/>
              </w:rPr>
              <w:t>第</w:t>
            </w:r>
            <w:r>
              <w:rPr>
                <w:rFonts w:hint="eastAsia"/>
                <w:sz w:val="21"/>
                <w:szCs w:val="21"/>
                <w:lang w:val="en-US" w:eastAsia="zh-CN"/>
              </w:rPr>
              <w:t>二</w:t>
            </w:r>
            <w:r>
              <w:rPr>
                <w:rFonts w:hint="eastAsia"/>
                <w:sz w:val="21"/>
                <w:szCs w:val="21"/>
              </w:rPr>
              <w:t>天结束（8h）</w:t>
            </w:r>
          </w:p>
        </w:tc>
        <w:tc>
          <w:tcPr>
            <w:tcW w:w="2420" w:type="dxa"/>
          </w:tcPr>
          <w:p>
            <w:pPr>
              <w:spacing w:line="300" w:lineRule="exact"/>
              <w:rPr>
                <w:sz w:val="21"/>
                <w:szCs w:val="21"/>
              </w:rPr>
            </w:pPr>
          </w:p>
        </w:tc>
        <w:tc>
          <w:tcPr>
            <w:tcW w:w="109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color w:val="FF0000"/>
                <w:sz w:val="21"/>
                <w:szCs w:val="21"/>
              </w:rPr>
            </w:pPr>
            <w:r>
              <w:rPr>
                <w:rFonts w:hint="eastAsia" w:ascii="宋体" w:hAnsi="宋体"/>
                <w:b/>
                <w:bCs/>
                <w:color w:val="FF0000"/>
                <w:sz w:val="21"/>
                <w:szCs w:val="21"/>
              </w:rPr>
              <w:t>0</w:t>
            </w:r>
            <w:r>
              <w:rPr>
                <w:rFonts w:hint="eastAsia" w:ascii="宋体" w:hAnsi="宋体"/>
                <w:b/>
                <w:bCs/>
                <w:color w:val="FF0000"/>
                <w:sz w:val="21"/>
                <w:szCs w:val="21"/>
                <w:lang w:val="en-US" w:eastAsia="zh-CN"/>
              </w:rPr>
              <w:t>9</w:t>
            </w:r>
            <w:r>
              <w:rPr>
                <w:rFonts w:hint="eastAsia" w:ascii="宋体" w:hAnsi="宋体"/>
                <w:b/>
                <w:bCs/>
                <w:color w:val="FF0000"/>
                <w:sz w:val="21"/>
                <w:szCs w:val="21"/>
              </w:rPr>
              <w:t>-17</w:t>
            </w:r>
          </w:p>
        </w:tc>
        <w:tc>
          <w:tcPr>
            <w:tcW w:w="1430" w:type="dxa"/>
          </w:tcPr>
          <w:p>
            <w:pPr>
              <w:snapToGrid w:val="0"/>
              <w:spacing w:line="320" w:lineRule="exact"/>
              <w:rPr>
                <w:color w:val="FF0000"/>
                <w:sz w:val="21"/>
                <w:szCs w:val="21"/>
              </w:rPr>
            </w:pPr>
            <w:r>
              <w:rPr>
                <w:rFonts w:hint="eastAsia"/>
                <w:color w:val="FF0000"/>
                <w:sz w:val="21"/>
                <w:szCs w:val="21"/>
              </w:rPr>
              <w:t>第</w:t>
            </w:r>
            <w:r>
              <w:rPr>
                <w:rFonts w:hint="eastAsia"/>
                <w:color w:val="FF0000"/>
                <w:sz w:val="21"/>
                <w:szCs w:val="21"/>
                <w:lang w:val="en-US" w:eastAsia="zh-CN"/>
              </w:rPr>
              <w:t>三</w:t>
            </w:r>
            <w:r>
              <w:rPr>
                <w:rFonts w:hint="eastAsia"/>
                <w:color w:val="FF0000"/>
                <w:sz w:val="21"/>
                <w:szCs w:val="21"/>
              </w:rPr>
              <w:t>天</w:t>
            </w:r>
          </w:p>
        </w:tc>
        <w:tc>
          <w:tcPr>
            <w:tcW w:w="1153" w:type="dxa"/>
          </w:tcPr>
          <w:p>
            <w:pPr>
              <w:spacing w:line="300" w:lineRule="exact"/>
              <w:rPr>
                <w:color w:val="FF0000"/>
                <w:sz w:val="21"/>
                <w:szCs w:val="21"/>
              </w:rPr>
            </w:pPr>
          </w:p>
        </w:tc>
        <w:tc>
          <w:tcPr>
            <w:tcW w:w="3247" w:type="dxa"/>
          </w:tcPr>
          <w:p>
            <w:pPr>
              <w:spacing w:line="300" w:lineRule="exact"/>
              <w:rPr>
                <w:color w:val="FF0000"/>
                <w:sz w:val="21"/>
                <w:szCs w:val="21"/>
              </w:rPr>
            </w:pPr>
          </w:p>
        </w:tc>
        <w:tc>
          <w:tcPr>
            <w:tcW w:w="2420" w:type="dxa"/>
          </w:tcPr>
          <w:p>
            <w:pPr>
              <w:spacing w:line="300" w:lineRule="exact"/>
              <w:rPr>
                <w:color w:val="FF0000"/>
                <w:sz w:val="21"/>
                <w:szCs w:val="21"/>
              </w:rPr>
            </w:pPr>
          </w:p>
        </w:tc>
        <w:tc>
          <w:tcPr>
            <w:tcW w:w="1091" w:type="dxa"/>
            <w:tcBorders>
              <w:right w:val="single" w:color="auto" w:sz="8" w:space="0"/>
            </w:tcBorders>
          </w:tcPr>
          <w:p>
            <w:pPr>
              <w:snapToGrid w:val="0"/>
              <w:spacing w:line="320" w:lineRule="exact"/>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430" w:type="dxa"/>
            <w:shd w:val="clear" w:color="auto" w:fill="F2DCDC" w:themeFill="accent2" w:themeFillTint="32"/>
          </w:tcPr>
          <w:p>
            <w:pPr>
              <w:snapToGrid w:val="0"/>
              <w:spacing w:line="320" w:lineRule="exact"/>
              <w:rPr>
                <w:rFonts w:hint="default" w:ascii="宋体" w:hAnsi="宋体" w:eastAsia="宋体"/>
                <w:b/>
                <w:bCs/>
                <w:sz w:val="21"/>
                <w:szCs w:val="21"/>
                <w:lang w:val="en-US" w:eastAsia="zh-CN"/>
              </w:rPr>
            </w:pPr>
            <w:r>
              <w:rPr>
                <w:rFonts w:hint="eastAsia"/>
                <w:color w:val="000000"/>
                <w:sz w:val="21"/>
                <w:szCs w:val="21"/>
              </w:rPr>
              <w:t>0</w:t>
            </w:r>
            <w:r>
              <w:rPr>
                <w:rFonts w:hint="eastAsia"/>
                <w:color w:val="000000"/>
                <w:sz w:val="21"/>
                <w:szCs w:val="21"/>
                <w:lang w:val="en-US" w:eastAsia="zh-CN"/>
              </w:rPr>
              <w:t>9</w:t>
            </w:r>
            <w:r>
              <w:rPr>
                <w:rFonts w:hint="eastAsia"/>
                <w:color w:val="000000"/>
                <w:sz w:val="21"/>
                <w:szCs w:val="21"/>
              </w:rPr>
              <w:t>:</w:t>
            </w:r>
            <w:r>
              <w:rPr>
                <w:rFonts w:hint="eastAsia"/>
                <w:color w:val="000000"/>
                <w:sz w:val="21"/>
                <w:szCs w:val="21"/>
                <w:lang w:val="en-US" w:eastAsia="zh-CN"/>
              </w:rPr>
              <w:t>0</w:t>
            </w:r>
            <w:r>
              <w:rPr>
                <w:rFonts w:hint="eastAsia"/>
                <w:color w:val="000000"/>
                <w:sz w:val="21"/>
                <w:szCs w:val="21"/>
              </w:rPr>
              <w:t>0</w:t>
            </w:r>
            <w:r>
              <w:rPr>
                <w:rFonts w:hint="eastAsia"/>
                <w:color w:val="000000"/>
                <w:sz w:val="21"/>
                <w:szCs w:val="21"/>
                <w:lang w:val="en-US" w:eastAsia="zh-CN"/>
              </w:rPr>
              <w:t>-13:00</w:t>
            </w:r>
          </w:p>
        </w:tc>
        <w:tc>
          <w:tcPr>
            <w:tcW w:w="1153" w:type="dxa"/>
            <w:shd w:val="clear" w:color="auto" w:fill="F2DCDC" w:themeFill="accent2" w:themeFillTint="32"/>
          </w:tcPr>
          <w:p>
            <w:pPr>
              <w:rPr>
                <w:rFonts w:hint="eastAsia" w:ascii="宋体" w:hAnsi="宋体" w:eastAsia="宋体"/>
                <w:b/>
                <w:bCs/>
                <w:sz w:val="21"/>
                <w:szCs w:val="21"/>
                <w:lang w:eastAsia="zh-CN"/>
              </w:rPr>
            </w:pPr>
            <w:r>
              <w:rPr>
                <w:rFonts w:hint="eastAsia" w:ascii="楷体_GB2312" w:eastAsia="楷体_GB2312"/>
                <w:sz w:val="21"/>
                <w:szCs w:val="21"/>
                <w:lang w:val="en-US" w:eastAsia="zh-CN"/>
              </w:rPr>
              <w:t>市场部</w:t>
            </w:r>
          </w:p>
        </w:tc>
        <w:tc>
          <w:tcPr>
            <w:tcW w:w="3247" w:type="dxa"/>
            <w:shd w:val="clear" w:color="auto" w:fill="F2DCDC" w:themeFill="accent2" w:themeFillTint="32"/>
          </w:tcPr>
          <w:p>
            <w:pPr>
              <w:spacing w:line="300" w:lineRule="exact"/>
              <w:rPr>
                <w:rFonts w:ascii="宋体" w:hAnsi="宋体"/>
                <w:b/>
                <w:bCs/>
                <w:sz w:val="21"/>
                <w:szCs w:val="21"/>
              </w:rPr>
            </w:pPr>
            <w:r>
              <w:rPr>
                <w:rFonts w:hint="eastAsia" w:ascii="宋体" w:hAnsi="宋体" w:cs="Arial"/>
                <w:sz w:val="21"/>
                <w:szCs w:val="21"/>
              </w:rPr>
              <w:t>E/OMS: 5.3组织的岗位、职责和权限、6.2环境与职业健康安全目标、</w:t>
            </w:r>
            <w:r>
              <w:rPr>
                <w:rFonts w:hint="eastAsia" w:ascii="宋体" w:hAnsi="宋体" w:cs="Arial"/>
                <w:b/>
                <w:sz w:val="21"/>
                <w:szCs w:val="21"/>
                <w:u w:val="single"/>
              </w:rPr>
              <w:t>6.1.2环境因素/危险源辨识与评价、8.1运行策划和控制、8.2应急准备和响应，</w:t>
            </w:r>
          </w:p>
        </w:tc>
        <w:tc>
          <w:tcPr>
            <w:tcW w:w="2420" w:type="dxa"/>
            <w:shd w:val="clear" w:color="auto" w:fill="F2DCDC" w:themeFill="accent2" w:themeFillTint="32"/>
          </w:tcPr>
          <w:p>
            <w:pPr>
              <w:spacing w:line="300" w:lineRule="exact"/>
              <w:rPr>
                <w:rFonts w:hint="eastAsia" w:eastAsia="宋体"/>
                <w:sz w:val="21"/>
                <w:szCs w:val="21"/>
                <w:lang w:val="en-US" w:eastAsia="zh-CN"/>
              </w:rPr>
            </w:pPr>
            <w:r>
              <w:rPr>
                <w:rFonts w:hint="eastAsia" w:ascii="宋体" w:hAnsi="宋体"/>
                <w:bCs/>
                <w:szCs w:val="21"/>
              </w:rPr>
              <w:t>E/S：</w:t>
            </w:r>
            <w:r>
              <w:rPr>
                <w:rFonts w:hint="eastAsia" w:ascii="宋体" w:hAnsi="宋体" w:cs="Arial"/>
                <w:sz w:val="21"/>
                <w:szCs w:val="21"/>
              </w:rPr>
              <w:t>5.3</w:t>
            </w:r>
            <w:r>
              <w:rPr>
                <w:rFonts w:hint="eastAsia" w:ascii="宋体" w:hAnsi="宋体"/>
                <w:bCs/>
                <w:szCs w:val="21"/>
              </w:rPr>
              <w:t>/</w:t>
            </w:r>
            <w:r>
              <w:rPr>
                <w:rFonts w:hint="eastAsia" w:ascii="宋体" w:hAnsi="宋体" w:cs="Arial"/>
                <w:sz w:val="21"/>
                <w:szCs w:val="21"/>
              </w:rPr>
              <w:t>6.2</w:t>
            </w:r>
            <w:r>
              <w:rPr>
                <w:rFonts w:hint="eastAsia" w:ascii="宋体" w:hAnsi="宋体"/>
                <w:bCs/>
                <w:szCs w:val="21"/>
              </w:rPr>
              <w:t>/</w:t>
            </w:r>
            <w:r>
              <w:rPr>
                <w:rFonts w:hint="eastAsia" w:ascii="宋体" w:hAnsi="宋体" w:cs="Arial"/>
                <w:b/>
                <w:sz w:val="21"/>
                <w:szCs w:val="21"/>
                <w:u w:val="single"/>
              </w:rPr>
              <w:t>6.1.2</w:t>
            </w:r>
            <w:r>
              <w:rPr>
                <w:rFonts w:hint="eastAsia" w:ascii="宋体" w:hAnsi="宋体"/>
                <w:bCs/>
                <w:szCs w:val="21"/>
              </w:rPr>
              <w:t>/</w:t>
            </w:r>
            <w:r>
              <w:rPr>
                <w:rFonts w:hint="eastAsia" w:ascii="宋体" w:hAnsi="宋体" w:cs="Arial"/>
                <w:b/>
                <w:sz w:val="21"/>
                <w:szCs w:val="21"/>
                <w:u w:val="single"/>
              </w:rPr>
              <w:t>8.1</w:t>
            </w:r>
            <w:r>
              <w:rPr>
                <w:rFonts w:hint="eastAsia" w:ascii="宋体" w:hAnsi="宋体"/>
                <w:bCs/>
                <w:szCs w:val="21"/>
              </w:rPr>
              <w:t>/</w:t>
            </w:r>
            <w:r>
              <w:rPr>
                <w:rFonts w:hint="eastAsia" w:ascii="宋体" w:hAnsi="宋体" w:cs="Arial"/>
                <w:b/>
                <w:sz w:val="21"/>
                <w:szCs w:val="21"/>
                <w:u w:val="single"/>
              </w:rPr>
              <w:t>8.2</w:t>
            </w:r>
            <w:r>
              <w:rPr>
                <w:rFonts w:hint="eastAsia" w:ascii="宋体" w:hAnsi="宋体" w:cs="Arial"/>
                <w:b/>
                <w:sz w:val="21"/>
                <w:szCs w:val="21"/>
                <w:u w:val="single"/>
                <w:lang w:eastAsia="zh-CN"/>
              </w:rPr>
              <w:t>；</w:t>
            </w:r>
            <w:bookmarkStart w:id="33" w:name="_GoBack"/>
            <w:bookmarkEnd w:id="33"/>
          </w:p>
        </w:tc>
        <w:tc>
          <w:tcPr>
            <w:tcW w:w="1091" w:type="dxa"/>
            <w:tcBorders>
              <w:right w:val="single" w:color="auto" w:sz="8" w:space="0"/>
            </w:tcBorders>
            <w:shd w:val="clear" w:color="auto" w:fill="F2DCDC" w:themeFill="accent2" w:themeFillTint="32"/>
            <w:vAlign w:val="top"/>
          </w:tcPr>
          <w:p>
            <w:pPr>
              <w:snapToGrid w:val="0"/>
              <w:spacing w:line="320" w:lineRule="exact"/>
              <w:rPr>
                <w:rFonts w:hint="eastAsia" w:ascii="宋体" w:hAnsi="宋体"/>
                <w:b/>
                <w:bCs/>
                <w:sz w:val="21"/>
                <w:szCs w:val="21"/>
                <w:lang w:val="en-US" w:eastAsia="zh-CN"/>
              </w:rPr>
            </w:pPr>
          </w:p>
          <w:p>
            <w:pPr>
              <w:snapToGrid w:val="0"/>
              <w:spacing w:line="320" w:lineRule="exact"/>
              <w:ind w:firstLine="422" w:firstLineChars="200"/>
              <w:rPr>
                <w:rFonts w:ascii="宋体" w:hAnsi="宋体"/>
                <w:b/>
                <w:bCs/>
                <w:sz w:val="21"/>
                <w:szCs w:val="21"/>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430" w:type="dxa"/>
            <w:shd w:val="clear" w:color="auto" w:fill="F2DCDC" w:themeFill="accent2" w:themeFillTint="32"/>
          </w:tcPr>
          <w:p>
            <w:pPr>
              <w:snapToGrid w:val="0"/>
              <w:spacing w:line="320" w:lineRule="exact"/>
              <w:rPr>
                <w:rFonts w:hint="eastAsia"/>
                <w:color w:val="000000"/>
                <w:sz w:val="21"/>
                <w:szCs w:val="21"/>
              </w:rPr>
            </w:pPr>
            <w:r>
              <w:rPr>
                <w:rFonts w:hint="eastAsia"/>
                <w:color w:val="000000"/>
                <w:sz w:val="21"/>
                <w:szCs w:val="21"/>
                <w:lang w:val="en-US" w:eastAsia="zh-CN"/>
              </w:rPr>
              <w:t>13</w:t>
            </w:r>
            <w:r>
              <w:rPr>
                <w:rFonts w:hint="eastAsia"/>
                <w:color w:val="000000"/>
                <w:sz w:val="21"/>
                <w:szCs w:val="21"/>
              </w:rPr>
              <w:t>:</w:t>
            </w:r>
            <w:r>
              <w:rPr>
                <w:rFonts w:hint="eastAsia"/>
                <w:color w:val="000000"/>
                <w:sz w:val="21"/>
                <w:szCs w:val="21"/>
                <w:lang w:val="en-US" w:eastAsia="zh-CN"/>
              </w:rPr>
              <w:t>0</w:t>
            </w:r>
            <w:r>
              <w:rPr>
                <w:rFonts w:hint="eastAsia"/>
                <w:color w:val="000000"/>
                <w:sz w:val="21"/>
                <w:szCs w:val="21"/>
              </w:rPr>
              <w:t>0</w:t>
            </w:r>
            <w:r>
              <w:rPr>
                <w:rFonts w:hint="eastAsia"/>
                <w:color w:val="000000"/>
                <w:sz w:val="21"/>
                <w:szCs w:val="21"/>
                <w:lang w:val="en-US" w:eastAsia="zh-CN"/>
              </w:rPr>
              <w:t>-14:00</w:t>
            </w:r>
          </w:p>
        </w:tc>
        <w:tc>
          <w:tcPr>
            <w:tcW w:w="1153" w:type="dxa"/>
            <w:shd w:val="clear" w:color="auto" w:fill="F2DCDC" w:themeFill="accent2" w:themeFillTint="32"/>
          </w:tcPr>
          <w:p>
            <w:pPr>
              <w:rPr>
                <w:rFonts w:hint="default" w:ascii="楷体_GB2312" w:eastAsia="楷体_GB2312"/>
                <w:sz w:val="21"/>
                <w:szCs w:val="21"/>
                <w:lang w:val="en-US" w:eastAsia="zh-CN"/>
              </w:rPr>
            </w:pPr>
            <w:r>
              <w:rPr>
                <w:rFonts w:hint="eastAsia" w:ascii="楷体_GB2312" w:eastAsia="楷体_GB2312"/>
                <w:sz w:val="21"/>
                <w:szCs w:val="21"/>
                <w:lang w:val="en-US" w:eastAsia="zh-CN"/>
              </w:rPr>
              <w:t>午餐</w:t>
            </w:r>
          </w:p>
        </w:tc>
        <w:tc>
          <w:tcPr>
            <w:tcW w:w="3247" w:type="dxa"/>
            <w:shd w:val="clear" w:color="auto" w:fill="F2DCDC" w:themeFill="accent2" w:themeFillTint="32"/>
          </w:tcPr>
          <w:p>
            <w:pPr>
              <w:spacing w:line="300" w:lineRule="exact"/>
              <w:rPr>
                <w:rFonts w:hint="eastAsia"/>
                <w:sz w:val="21"/>
                <w:szCs w:val="21"/>
              </w:rPr>
            </w:pPr>
          </w:p>
        </w:tc>
        <w:tc>
          <w:tcPr>
            <w:tcW w:w="2420" w:type="dxa"/>
            <w:shd w:val="clear" w:color="auto" w:fill="F2DCDC" w:themeFill="accent2" w:themeFillTint="32"/>
          </w:tcPr>
          <w:p>
            <w:pPr>
              <w:spacing w:line="300" w:lineRule="exact"/>
              <w:rPr>
                <w:rFonts w:hint="eastAsia" w:ascii="宋体" w:hAnsi="宋体"/>
                <w:bCs/>
                <w:szCs w:val="21"/>
              </w:rPr>
            </w:pPr>
          </w:p>
        </w:tc>
        <w:tc>
          <w:tcPr>
            <w:tcW w:w="1091" w:type="dxa"/>
            <w:tcBorders>
              <w:right w:val="single" w:color="auto" w:sz="8" w:space="0"/>
            </w:tcBorders>
            <w:shd w:val="clear" w:color="auto" w:fill="F2DCDC" w:themeFill="accent2" w:themeFillTint="32"/>
            <w:vAlign w:val="top"/>
          </w:tcPr>
          <w:p>
            <w:pPr>
              <w:snapToGrid w:val="0"/>
              <w:spacing w:line="320" w:lineRule="exact"/>
              <w:ind w:firstLine="422" w:firstLineChars="200"/>
              <w:rPr>
                <w:rFonts w:hint="eastAsia" w:ascii="宋体" w:hAnsi="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430" w:type="dxa"/>
            <w:shd w:val="clear" w:color="auto" w:fill="C7DAF1" w:themeFill="text2" w:themeFillTint="32"/>
          </w:tcPr>
          <w:p>
            <w:pPr>
              <w:snapToGrid w:val="0"/>
              <w:spacing w:line="320" w:lineRule="exact"/>
              <w:rPr>
                <w:sz w:val="21"/>
                <w:szCs w:val="21"/>
              </w:rPr>
            </w:pPr>
            <w:r>
              <w:rPr>
                <w:rFonts w:hint="eastAsia"/>
                <w:color w:val="000000"/>
                <w:sz w:val="21"/>
                <w:szCs w:val="21"/>
                <w:lang w:val="en-US" w:eastAsia="zh-CN"/>
              </w:rPr>
              <w:t>14</w:t>
            </w:r>
            <w:r>
              <w:rPr>
                <w:rFonts w:hint="eastAsia"/>
                <w:color w:val="000000"/>
                <w:sz w:val="21"/>
                <w:szCs w:val="21"/>
              </w:rPr>
              <w:t>:</w:t>
            </w:r>
            <w:r>
              <w:rPr>
                <w:rFonts w:hint="eastAsia"/>
                <w:color w:val="000000"/>
                <w:sz w:val="21"/>
                <w:szCs w:val="21"/>
                <w:lang w:val="en-US" w:eastAsia="zh-CN"/>
              </w:rPr>
              <w:t>0</w:t>
            </w:r>
            <w:r>
              <w:rPr>
                <w:rFonts w:hint="eastAsia"/>
                <w:color w:val="000000"/>
                <w:sz w:val="21"/>
                <w:szCs w:val="21"/>
              </w:rPr>
              <w:t>0</w:t>
            </w:r>
            <w:r>
              <w:rPr>
                <w:rFonts w:hint="eastAsia"/>
                <w:color w:val="000000"/>
                <w:sz w:val="21"/>
                <w:szCs w:val="21"/>
                <w:lang w:val="en-US" w:eastAsia="zh-CN"/>
              </w:rPr>
              <w:t>-18:00</w:t>
            </w:r>
          </w:p>
        </w:tc>
        <w:tc>
          <w:tcPr>
            <w:tcW w:w="1153" w:type="dxa"/>
            <w:shd w:val="clear" w:color="auto" w:fill="C7DAF1" w:themeFill="text2" w:themeFillTint="32"/>
          </w:tcPr>
          <w:p>
            <w:pPr>
              <w:rPr>
                <w:sz w:val="21"/>
                <w:szCs w:val="21"/>
              </w:rPr>
            </w:pPr>
            <w:r>
              <w:rPr>
                <w:rFonts w:hint="eastAsia" w:ascii="楷体_GB2312" w:eastAsia="楷体_GB2312"/>
                <w:sz w:val="21"/>
                <w:szCs w:val="21"/>
                <w:lang w:val="en-US" w:eastAsia="zh-CN"/>
              </w:rPr>
              <w:t>市场部</w:t>
            </w:r>
          </w:p>
        </w:tc>
        <w:tc>
          <w:tcPr>
            <w:tcW w:w="3247" w:type="dxa"/>
            <w:shd w:val="clear" w:color="auto" w:fill="C7DAF1" w:themeFill="text2" w:themeFillTint="32"/>
          </w:tcPr>
          <w:p>
            <w:pPr>
              <w:adjustRightInd w:val="0"/>
              <w:snapToGrid w:val="0"/>
              <w:spacing w:line="320" w:lineRule="exact"/>
              <w:ind w:right="120" w:rightChars="50"/>
              <w:jc w:val="left"/>
              <w:textAlignment w:val="baseline"/>
              <w:rPr>
                <w:sz w:val="21"/>
                <w:szCs w:val="21"/>
              </w:rPr>
            </w:pPr>
            <w:r>
              <w:rPr>
                <w:rFonts w:hint="eastAsia" w:ascii="宋体" w:hAnsi="宋体" w:cs="Arial"/>
                <w:sz w:val="21"/>
                <w:szCs w:val="21"/>
              </w:rPr>
              <w:t>QMS:5.3组织的岗位、职责和权限、6.2质量目标、</w:t>
            </w:r>
            <w:r>
              <w:rPr>
                <w:rFonts w:hint="eastAsia" w:ascii="宋体" w:hAnsi="宋体" w:cs="Arial"/>
                <w:b/>
                <w:sz w:val="21"/>
                <w:szCs w:val="21"/>
                <w:u w:val="single"/>
              </w:rPr>
              <w:t>8.2产品和服务的要求、</w:t>
            </w:r>
            <w:r>
              <w:rPr>
                <w:rFonts w:hint="eastAsia" w:ascii="宋体" w:hAnsi="宋体" w:cs="Arial"/>
                <w:sz w:val="21"/>
                <w:szCs w:val="21"/>
              </w:rPr>
              <w:t>8.5.3顾客或外部供方的财产、9.1.2顾客满意、8.4外部提供过程、产品和服务的控制、7.1.3基础设施、7.1.4过程运行环境、</w:t>
            </w:r>
            <w:r>
              <w:rPr>
                <w:rFonts w:hint="eastAsia" w:ascii="宋体" w:hAnsi="宋体" w:cs="Arial"/>
                <w:b/>
                <w:sz w:val="21"/>
                <w:szCs w:val="21"/>
                <w:u w:val="single"/>
              </w:rPr>
              <w:t>8.1运行策划和控制、8.3产品和服务的设计和开发不适用确认、8.5.1销售和服务提供的控制、8.5.2产品标识和可追朔性、8.5.4产品防护、</w:t>
            </w:r>
            <w:r>
              <w:rPr>
                <w:rFonts w:hint="eastAsia" w:ascii="宋体" w:hAnsi="宋体" w:cs="Arial"/>
                <w:sz w:val="21"/>
                <w:szCs w:val="21"/>
              </w:rPr>
              <w:t>8.5.5交付后的活动、8.5.6销售和服务提供的更改控制，</w:t>
            </w:r>
          </w:p>
        </w:tc>
        <w:tc>
          <w:tcPr>
            <w:tcW w:w="2420" w:type="dxa"/>
            <w:shd w:val="clear" w:color="auto" w:fill="C7DAF1" w:themeFill="text2" w:themeFillTint="32"/>
          </w:tcPr>
          <w:p>
            <w:pPr>
              <w:adjustRightInd w:val="0"/>
              <w:snapToGrid w:val="0"/>
              <w:spacing w:line="320" w:lineRule="exact"/>
              <w:ind w:right="120" w:rightChars="50"/>
              <w:jc w:val="left"/>
              <w:textAlignment w:val="baseline"/>
              <w:rPr>
                <w:rFonts w:hint="eastAsia" w:ascii="宋体" w:hAnsi="宋体" w:eastAsia="宋体" w:cs="Arial"/>
                <w:sz w:val="21"/>
                <w:szCs w:val="21"/>
                <w:lang w:eastAsia="zh-CN"/>
              </w:rPr>
            </w:pPr>
            <w:r>
              <w:rPr>
                <w:rFonts w:hint="eastAsia" w:ascii="宋体" w:hAnsi="宋体" w:cs="Arial"/>
                <w:sz w:val="21"/>
                <w:szCs w:val="21"/>
              </w:rPr>
              <w:t>QMS:5.3</w:t>
            </w:r>
            <w:r>
              <w:rPr>
                <w:rFonts w:hint="eastAsia" w:ascii="宋体" w:hAnsi="宋体"/>
                <w:bCs/>
                <w:szCs w:val="21"/>
              </w:rPr>
              <w:t>/</w:t>
            </w:r>
            <w:r>
              <w:rPr>
                <w:rFonts w:hint="eastAsia" w:ascii="宋体" w:hAnsi="宋体" w:cs="Arial"/>
                <w:sz w:val="21"/>
                <w:szCs w:val="21"/>
              </w:rPr>
              <w:t>6.2</w:t>
            </w:r>
            <w:r>
              <w:rPr>
                <w:rFonts w:hint="eastAsia" w:ascii="宋体" w:hAnsi="宋体"/>
                <w:bCs/>
                <w:szCs w:val="21"/>
              </w:rPr>
              <w:t>/</w:t>
            </w:r>
            <w:r>
              <w:rPr>
                <w:rFonts w:hint="eastAsia" w:ascii="宋体" w:hAnsi="宋体" w:cs="Arial"/>
                <w:b/>
                <w:sz w:val="21"/>
                <w:szCs w:val="21"/>
                <w:u w:val="single"/>
              </w:rPr>
              <w:t>8.2</w:t>
            </w:r>
            <w:r>
              <w:rPr>
                <w:rFonts w:hint="eastAsia" w:ascii="宋体" w:hAnsi="宋体"/>
                <w:bCs/>
                <w:szCs w:val="21"/>
              </w:rPr>
              <w:t>/</w:t>
            </w:r>
            <w:r>
              <w:rPr>
                <w:rFonts w:hint="eastAsia" w:ascii="宋体" w:hAnsi="宋体" w:cs="Arial"/>
                <w:sz w:val="21"/>
                <w:szCs w:val="21"/>
              </w:rPr>
              <w:t>8.5.3</w:t>
            </w:r>
            <w:r>
              <w:rPr>
                <w:rFonts w:hint="eastAsia" w:ascii="宋体" w:hAnsi="宋体"/>
                <w:bCs/>
                <w:szCs w:val="21"/>
              </w:rPr>
              <w:t>/</w:t>
            </w:r>
            <w:r>
              <w:rPr>
                <w:rFonts w:hint="eastAsia" w:ascii="宋体" w:hAnsi="宋体" w:cs="Arial"/>
                <w:sz w:val="21"/>
                <w:szCs w:val="21"/>
              </w:rPr>
              <w:t>9.1.2</w:t>
            </w:r>
            <w:r>
              <w:rPr>
                <w:rFonts w:hint="eastAsia" w:ascii="宋体" w:hAnsi="宋体"/>
                <w:bCs/>
                <w:szCs w:val="21"/>
              </w:rPr>
              <w:t>/</w:t>
            </w:r>
            <w:r>
              <w:rPr>
                <w:rFonts w:hint="eastAsia" w:ascii="宋体" w:hAnsi="宋体" w:cs="Arial"/>
                <w:sz w:val="21"/>
                <w:szCs w:val="21"/>
              </w:rPr>
              <w:t>8.4</w:t>
            </w:r>
            <w:r>
              <w:rPr>
                <w:rFonts w:hint="eastAsia" w:ascii="宋体" w:hAnsi="宋体"/>
                <w:bCs/>
                <w:szCs w:val="21"/>
              </w:rPr>
              <w:t>/</w:t>
            </w:r>
            <w:r>
              <w:rPr>
                <w:rFonts w:hint="eastAsia" w:ascii="宋体" w:hAnsi="宋体" w:cs="Arial"/>
                <w:sz w:val="21"/>
                <w:szCs w:val="21"/>
              </w:rPr>
              <w:t>7.1.3</w:t>
            </w:r>
            <w:r>
              <w:rPr>
                <w:rFonts w:hint="eastAsia" w:ascii="宋体" w:hAnsi="宋体"/>
                <w:bCs/>
                <w:szCs w:val="21"/>
              </w:rPr>
              <w:t>/</w:t>
            </w:r>
            <w:r>
              <w:rPr>
                <w:rFonts w:hint="eastAsia" w:ascii="宋体" w:hAnsi="宋体" w:cs="Arial"/>
                <w:sz w:val="21"/>
                <w:szCs w:val="21"/>
              </w:rPr>
              <w:t>7.1.4</w:t>
            </w:r>
            <w:r>
              <w:rPr>
                <w:rFonts w:hint="eastAsia" w:ascii="宋体" w:hAnsi="宋体"/>
                <w:bCs/>
                <w:szCs w:val="21"/>
              </w:rPr>
              <w:t>/</w:t>
            </w:r>
            <w:r>
              <w:rPr>
                <w:rFonts w:hint="eastAsia" w:ascii="宋体" w:hAnsi="宋体" w:cs="Arial"/>
                <w:b/>
                <w:sz w:val="21"/>
                <w:szCs w:val="21"/>
                <w:u w:val="single"/>
              </w:rPr>
              <w:t>8.1</w:t>
            </w:r>
            <w:r>
              <w:rPr>
                <w:rFonts w:hint="eastAsia" w:ascii="宋体" w:hAnsi="宋体"/>
                <w:bCs/>
                <w:szCs w:val="21"/>
              </w:rPr>
              <w:t>/</w:t>
            </w:r>
            <w:r>
              <w:rPr>
                <w:rFonts w:hint="eastAsia" w:ascii="宋体" w:hAnsi="宋体" w:cs="Arial"/>
                <w:b/>
                <w:sz w:val="21"/>
                <w:szCs w:val="21"/>
                <w:u w:val="single"/>
              </w:rPr>
              <w:t>8.3</w:t>
            </w:r>
            <w:r>
              <w:rPr>
                <w:rFonts w:hint="eastAsia" w:ascii="宋体" w:hAnsi="宋体"/>
                <w:bCs/>
                <w:szCs w:val="21"/>
              </w:rPr>
              <w:t>/</w:t>
            </w:r>
            <w:r>
              <w:rPr>
                <w:rFonts w:hint="eastAsia" w:ascii="宋体" w:hAnsi="宋体" w:cs="Arial"/>
                <w:b/>
                <w:sz w:val="21"/>
                <w:szCs w:val="21"/>
                <w:u w:val="single"/>
              </w:rPr>
              <w:t>8.5.1</w:t>
            </w:r>
            <w:r>
              <w:rPr>
                <w:rFonts w:hint="eastAsia" w:ascii="宋体" w:hAnsi="宋体"/>
                <w:bCs/>
                <w:szCs w:val="21"/>
              </w:rPr>
              <w:t>/</w:t>
            </w:r>
            <w:r>
              <w:rPr>
                <w:rFonts w:hint="eastAsia" w:ascii="宋体" w:hAnsi="宋体" w:cs="Arial"/>
                <w:b/>
                <w:sz w:val="21"/>
                <w:szCs w:val="21"/>
                <w:u w:val="single"/>
              </w:rPr>
              <w:t>8.5.2</w:t>
            </w:r>
            <w:r>
              <w:rPr>
                <w:rFonts w:hint="eastAsia" w:ascii="宋体" w:hAnsi="宋体"/>
                <w:bCs/>
                <w:szCs w:val="21"/>
              </w:rPr>
              <w:t>/</w:t>
            </w:r>
            <w:r>
              <w:rPr>
                <w:rFonts w:hint="eastAsia" w:ascii="宋体" w:hAnsi="宋体" w:cs="Arial"/>
                <w:b/>
                <w:sz w:val="21"/>
                <w:szCs w:val="21"/>
                <w:u w:val="single"/>
              </w:rPr>
              <w:t>8.5.4</w:t>
            </w:r>
            <w:r>
              <w:rPr>
                <w:rFonts w:hint="eastAsia" w:ascii="宋体" w:hAnsi="宋体"/>
                <w:bCs/>
                <w:szCs w:val="21"/>
              </w:rPr>
              <w:t>/</w:t>
            </w:r>
            <w:r>
              <w:rPr>
                <w:rFonts w:hint="eastAsia" w:ascii="宋体" w:hAnsi="宋体" w:cs="Arial"/>
                <w:sz w:val="21"/>
                <w:szCs w:val="21"/>
              </w:rPr>
              <w:t>8.5.5</w:t>
            </w:r>
            <w:r>
              <w:rPr>
                <w:rFonts w:hint="eastAsia" w:ascii="宋体" w:hAnsi="宋体"/>
                <w:bCs/>
                <w:szCs w:val="21"/>
              </w:rPr>
              <w:t>/</w:t>
            </w:r>
            <w:r>
              <w:rPr>
                <w:rFonts w:hint="eastAsia" w:ascii="宋体" w:hAnsi="宋体" w:cs="Arial"/>
                <w:sz w:val="21"/>
                <w:szCs w:val="21"/>
              </w:rPr>
              <w:t>8.5.6</w:t>
            </w:r>
            <w:r>
              <w:rPr>
                <w:rFonts w:hint="eastAsia" w:ascii="宋体" w:hAnsi="宋体" w:cs="Arial"/>
                <w:sz w:val="21"/>
                <w:szCs w:val="21"/>
                <w:lang w:eastAsia="zh-CN"/>
              </w:rPr>
              <w:t>；</w:t>
            </w:r>
          </w:p>
          <w:p>
            <w:pPr>
              <w:rPr>
                <w:sz w:val="21"/>
                <w:szCs w:val="21"/>
              </w:rPr>
            </w:pPr>
          </w:p>
        </w:tc>
        <w:tc>
          <w:tcPr>
            <w:tcW w:w="1091" w:type="dxa"/>
            <w:tcBorders>
              <w:right w:val="single" w:color="auto" w:sz="8" w:space="0"/>
            </w:tcBorders>
            <w:shd w:val="clear" w:color="auto" w:fill="C7DAF1" w:themeFill="text2" w:themeFillTint="32"/>
            <w:vAlign w:val="top"/>
          </w:tcPr>
          <w:p>
            <w:pPr>
              <w:snapToGrid w:val="0"/>
              <w:spacing w:line="320" w:lineRule="exact"/>
              <w:rPr>
                <w:rFonts w:hint="eastAsia" w:ascii="宋体" w:hAnsi="宋体"/>
                <w:b/>
                <w:bCs/>
                <w:sz w:val="21"/>
                <w:szCs w:val="21"/>
                <w:lang w:val="en-US" w:eastAsia="zh-CN"/>
              </w:rPr>
            </w:pPr>
          </w:p>
          <w:p>
            <w:pPr>
              <w:pStyle w:val="2"/>
              <w:rPr>
                <w:rFonts w:hint="eastAsia"/>
                <w:lang w:val="en-US" w:eastAsia="zh-CN"/>
              </w:rPr>
            </w:pPr>
          </w:p>
          <w:p>
            <w:pPr>
              <w:snapToGrid w:val="0"/>
              <w:spacing w:line="320" w:lineRule="exact"/>
              <w:ind w:firstLine="422" w:firstLineChars="200"/>
              <w:rPr>
                <w:rFonts w:ascii="宋体" w:hAnsi="宋体"/>
                <w:b/>
                <w:bCs/>
                <w:sz w:val="21"/>
                <w:szCs w:val="21"/>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C7DAF1" w:themeFill="text2" w:themeFillTint="32"/>
          </w:tcPr>
          <w:p>
            <w:pPr>
              <w:snapToGrid w:val="0"/>
              <w:spacing w:line="320" w:lineRule="exact"/>
              <w:rPr>
                <w:rFonts w:ascii="宋体" w:hAnsi="宋体"/>
                <w:b/>
                <w:bCs/>
                <w:sz w:val="21"/>
                <w:szCs w:val="21"/>
              </w:rPr>
            </w:pPr>
          </w:p>
        </w:tc>
        <w:tc>
          <w:tcPr>
            <w:tcW w:w="1430" w:type="dxa"/>
            <w:shd w:val="clear" w:color="auto" w:fill="C7DAF1" w:themeFill="text2" w:themeFillTint="32"/>
          </w:tcPr>
          <w:p>
            <w:pPr>
              <w:snapToGrid w:val="0"/>
              <w:spacing w:line="320" w:lineRule="exact"/>
              <w:rPr>
                <w:rFonts w:hint="default" w:eastAsia="宋体"/>
                <w:sz w:val="21"/>
                <w:szCs w:val="21"/>
                <w:lang w:val="en-US" w:eastAsia="zh-CN"/>
              </w:rPr>
            </w:pPr>
            <w:r>
              <w:rPr>
                <w:rFonts w:hint="eastAsia"/>
                <w:sz w:val="21"/>
                <w:szCs w:val="21"/>
                <w:lang w:val="en-US" w:eastAsia="zh-CN"/>
              </w:rPr>
              <w:t>18：00</w:t>
            </w:r>
          </w:p>
        </w:tc>
        <w:tc>
          <w:tcPr>
            <w:tcW w:w="1153" w:type="dxa"/>
            <w:shd w:val="clear" w:color="auto" w:fill="C7DAF1" w:themeFill="text2" w:themeFillTint="32"/>
          </w:tcPr>
          <w:p>
            <w:pPr>
              <w:rPr>
                <w:rFonts w:hint="eastAsia" w:ascii="楷体_GB2312" w:eastAsia="楷体_GB2312"/>
                <w:sz w:val="21"/>
                <w:szCs w:val="21"/>
                <w:lang w:val="en-US" w:eastAsia="zh-CN"/>
              </w:rPr>
            </w:pPr>
          </w:p>
        </w:tc>
        <w:tc>
          <w:tcPr>
            <w:tcW w:w="3247" w:type="dxa"/>
            <w:shd w:val="clear" w:color="auto" w:fill="C7DAF1" w:themeFill="text2" w:themeFillTint="32"/>
          </w:tcPr>
          <w:p>
            <w:pPr>
              <w:spacing w:line="300" w:lineRule="exact"/>
              <w:rPr>
                <w:rFonts w:hint="eastAsia"/>
                <w:sz w:val="21"/>
                <w:szCs w:val="21"/>
              </w:rPr>
            </w:pPr>
            <w:r>
              <w:rPr>
                <w:rFonts w:hint="eastAsia"/>
                <w:sz w:val="21"/>
                <w:szCs w:val="21"/>
              </w:rPr>
              <w:t>第</w:t>
            </w:r>
            <w:r>
              <w:rPr>
                <w:rFonts w:hint="eastAsia"/>
                <w:sz w:val="21"/>
                <w:szCs w:val="21"/>
                <w:lang w:val="en-US" w:eastAsia="zh-CN"/>
              </w:rPr>
              <w:t>三</w:t>
            </w:r>
            <w:r>
              <w:rPr>
                <w:rFonts w:hint="eastAsia"/>
                <w:sz w:val="21"/>
                <w:szCs w:val="21"/>
              </w:rPr>
              <w:t>天结束（8h）</w:t>
            </w:r>
          </w:p>
        </w:tc>
        <w:tc>
          <w:tcPr>
            <w:tcW w:w="2420" w:type="dxa"/>
            <w:shd w:val="clear" w:color="auto" w:fill="C7DAF1" w:themeFill="text2" w:themeFillTint="32"/>
          </w:tcPr>
          <w:p>
            <w:pPr>
              <w:rPr>
                <w:rFonts w:hint="eastAsia" w:ascii="宋体" w:hAnsi="宋体"/>
                <w:szCs w:val="21"/>
              </w:rPr>
            </w:pPr>
          </w:p>
        </w:tc>
        <w:tc>
          <w:tcPr>
            <w:tcW w:w="1091" w:type="dxa"/>
            <w:tcBorders>
              <w:right w:val="single" w:color="auto" w:sz="8" w:space="0"/>
            </w:tcBorders>
            <w:shd w:val="clear" w:color="auto" w:fill="C7DAF1" w:themeFill="text2" w:themeFillTint="32"/>
            <w:vAlign w:val="top"/>
          </w:tcPr>
          <w:p>
            <w:pPr>
              <w:snapToGrid w:val="0"/>
              <w:spacing w:line="320" w:lineRule="exact"/>
              <w:ind w:firstLine="422" w:firstLineChars="200"/>
              <w:rPr>
                <w:rFonts w:hint="eastAsia" w:ascii="宋体" w:hAnsi="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hint="eastAsia" w:ascii="宋体" w:hAnsi="宋体" w:eastAsia="宋体"/>
                <w:b/>
                <w:bCs/>
                <w:sz w:val="21"/>
                <w:szCs w:val="21"/>
                <w:lang w:eastAsia="zh-CN"/>
              </w:rPr>
            </w:pPr>
            <w:r>
              <w:rPr>
                <w:rFonts w:hint="eastAsia" w:ascii="宋体" w:hAnsi="宋体"/>
                <w:b/>
                <w:bCs/>
                <w:color w:val="FF0000"/>
                <w:sz w:val="21"/>
                <w:szCs w:val="21"/>
              </w:rPr>
              <w:t>0</w:t>
            </w:r>
            <w:r>
              <w:rPr>
                <w:rFonts w:hint="eastAsia" w:ascii="宋体" w:hAnsi="宋体"/>
                <w:b/>
                <w:bCs/>
                <w:color w:val="FF0000"/>
                <w:sz w:val="21"/>
                <w:szCs w:val="21"/>
                <w:lang w:val="en-US" w:eastAsia="zh-CN"/>
              </w:rPr>
              <w:t>9</w:t>
            </w:r>
            <w:r>
              <w:rPr>
                <w:rFonts w:hint="eastAsia" w:ascii="宋体" w:hAnsi="宋体"/>
                <w:b/>
                <w:bCs/>
                <w:color w:val="FF0000"/>
                <w:sz w:val="21"/>
                <w:szCs w:val="21"/>
              </w:rPr>
              <w:t>-1</w:t>
            </w:r>
            <w:r>
              <w:rPr>
                <w:rFonts w:hint="eastAsia" w:ascii="宋体" w:hAnsi="宋体"/>
                <w:b/>
                <w:bCs/>
                <w:color w:val="FF0000"/>
                <w:sz w:val="21"/>
                <w:szCs w:val="21"/>
                <w:lang w:val="en-US" w:eastAsia="zh-CN"/>
              </w:rPr>
              <w:t>8</w:t>
            </w:r>
          </w:p>
        </w:tc>
        <w:tc>
          <w:tcPr>
            <w:tcW w:w="1430" w:type="dxa"/>
          </w:tcPr>
          <w:p>
            <w:pPr>
              <w:snapToGrid w:val="0"/>
              <w:spacing w:line="320" w:lineRule="exact"/>
              <w:rPr>
                <w:rFonts w:ascii="宋体" w:hAnsi="宋体"/>
                <w:b/>
                <w:bCs/>
                <w:sz w:val="21"/>
                <w:szCs w:val="21"/>
              </w:rPr>
            </w:pPr>
            <w:r>
              <w:rPr>
                <w:rFonts w:hint="eastAsia"/>
                <w:color w:val="FF0000"/>
                <w:sz w:val="21"/>
                <w:szCs w:val="21"/>
              </w:rPr>
              <w:t>第</w:t>
            </w:r>
            <w:r>
              <w:rPr>
                <w:rFonts w:hint="eastAsia"/>
                <w:color w:val="FF0000"/>
                <w:sz w:val="21"/>
                <w:szCs w:val="21"/>
                <w:lang w:val="en-US" w:eastAsia="zh-CN"/>
              </w:rPr>
              <w:t>四</w:t>
            </w:r>
            <w:r>
              <w:rPr>
                <w:rFonts w:hint="eastAsia"/>
                <w:color w:val="FF0000"/>
                <w:sz w:val="21"/>
                <w:szCs w:val="21"/>
              </w:rPr>
              <w:t>天</w:t>
            </w:r>
          </w:p>
        </w:tc>
        <w:tc>
          <w:tcPr>
            <w:tcW w:w="1153" w:type="dxa"/>
          </w:tcPr>
          <w:p>
            <w:pPr>
              <w:spacing w:line="300" w:lineRule="exact"/>
              <w:rPr>
                <w:rFonts w:ascii="宋体" w:hAnsi="宋体"/>
                <w:b/>
                <w:bCs/>
                <w:sz w:val="21"/>
                <w:szCs w:val="21"/>
              </w:rPr>
            </w:pPr>
          </w:p>
        </w:tc>
        <w:tc>
          <w:tcPr>
            <w:tcW w:w="3247" w:type="dxa"/>
          </w:tcPr>
          <w:p>
            <w:pPr>
              <w:spacing w:line="300" w:lineRule="exact"/>
              <w:rPr>
                <w:rFonts w:ascii="宋体" w:hAnsi="宋体"/>
                <w:b/>
                <w:bCs/>
                <w:sz w:val="21"/>
                <w:szCs w:val="21"/>
              </w:rPr>
            </w:pPr>
          </w:p>
        </w:tc>
        <w:tc>
          <w:tcPr>
            <w:tcW w:w="2420" w:type="dxa"/>
          </w:tcPr>
          <w:p>
            <w:pPr>
              <w:spacing w:line="300" w:lineRule="exact"/>
              <w:rPr>
                <w:sz w:val="21"/>
                <w:szCs w:val="21"/>
              </w:rPr>
            </w:pPr>
          </w:p>
        </w:tc>
        <w:tc>
          <w:tcPr>
            <w:tcW w:w="109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430" w:type="dxa"/>
            <w:shd w:val="clear" w:color="auto" w:fill="F2DCDC" w:themeFill="accent2" w:themeFillTint="32"/>
          </w:tcPr>
          <w:p>
            <w:pPr>
              <w:snapToGrid w:val="0"/>
              <w:spacing w:line="320" w:lineRule="exact"/>
              <w:jc w:val="left"/>
              <w:rPr>
                <w:rFonts w:hint="default"/>
                <w:sz w:val="21"/>
                <w:szCs w:val="21"/>
                <w:lang w:val="en-US" w:eastAsia="zh-CN"/>
              </w:rPr>
            </w:pPr>
            <w:r>
              <w:rPr>
                <w:rFonts w:hint="eastAsia"/>
                <w:sz w:val="21"/>
                <w:szCs w:val="21"/>
                <w:lang w:val="en-US" w:eastAsia="zh-CN"/>
              </w:rPr>
              <w:t>09</w:t>
            </w:r>
            <w:r>
              <w:rPr>
                <w:rFonts w:hint="eastAsia"/>
                <w:sz w:val="21"/>
                <w:szCs w:val="21"/>
              </w:rPr>
              <w:t>:00</w:t>
            </w:r>
            <w:r>
              <w:rPr>
                <w:rFonts w:hint="eastAsia"/>
                <w:sz w:val="21"/>
                <w:szCs w:val="21"/>
                <w:lang w:val="en-US" w:eastAsia="zh-CN"/>
              </w:rPr>
              <w:t>-13:00</w:t>
            </w:r>
          </w:p>
        </w:tc>
        <w:tc>
          <w:tcPr>
            <w:tcW w:w="1153" w:type="dxa"/>
            <w:shd w:val="clear" w:color="auto" w:fill="F2DCDC" w:themeFill="accent2" w:themeFillTint="32"/>
          </w:tcPr>
          <w:p>
            <w:pPr>
              <w:rPr>
                <w:rFonts w:hint="default" w:ascii="宋体" w:hAnsi="宋体" w:eastAsia="宋体"/>
                <w:b/>
                <w:bCs/>
                <w:sz w:val="21"/>
                <w:szCs w:val="21"/>
                <w:lang w:val="en-US" w:eastAsia="zh-CN"/>
              </w:rPr>
            </w:pPr>
            <w:r>
              <w:rPr>
                <w:rFonts w:hint="eastAsia" w:ascii="宋体" w:hAnsi="宋体"/>
                <w:b/>
                <w:bCs/>
                <w:sz w:val="21"/>
                <w:szCs w:val="21"/>
                <w:lang w:val="en-US" w:eastAsia="zh-CN"/>
              </w:rPr>
              <w:t>市场部</w:t>
            </w:r>
          </w:p>
        </w:tc>
        <w:tc>
          <w:tcPr>
            <w:tcW w:w="3247" w:type="dxa"/>
            <w:shd w:val="clear" w:color="auto" w:fill="F2DCDC" w:themeFill="accent2" w:themeFillTint="32"/>
          </w:tcPr>
          <w:p>
            <w:pPr>
              <w:spacing w:line="300" w:lineRule="exact"/>
              <w:ind w:firstLine="420" w:firstLineChars="200"/>
              <w:rPr>
                <w:rFonts w:hint="default" w:ascii="宋体" w:hAnsi="宋体" w:eastAsia="宋体"/>
                <w:b/>
                <w:bCs/>
                <w:sz w:val="21"/>
                <w:szCs w:val="21"/>
                <w:lang w:val="en-US" w:eastAsia="zh-CN"/>
              </w:rPr>
            </w:pPr>
            <w:r>
              <w:rPr>
                <w:rFonts w:hint="eastAsia"/>
                <w:sz w:val="21"/>
                <w:szCs w:val="21"/>
                <w:lang w:val="en-US" w:eastAsia="zh-CN"/>
              </w:rPr>
              <w:t>继续审核</w:t>
            </w:r>
          </w:p>
        </w:tc>
        <w:tc>
          <w:tcPr>
            <w:tcW w:w="2420" w:type="dxa"/>
            <w:shd w:val="clear" w:color="auto" w:fill="F2DCDC" w:themeFill="accent2" w:themeFillTint="32"/>
          </w:tcPr>
          <w:p>
            <w:pPr>
              <w:spacing w:line="300" w:lineRule="exact"/>
              <w:rPr>
                <w:sz w:val="21"/>
                <w:szCs w:val="21"/>
              </w:rPr>
            </w:pPr>
          </w:p>
        </w:tc>
        <w:tc>
          <w:tcPr>
            <w:tcW w:w="1091" w:type="dxa"/>
            <w:tcBorders>
              <w:right w:val="single" w:color="auto" w:sz="8" w:space="0"/>
            </w:tcBorders>
            <w:shd w:val="clear" w:color="auto" w:fill="F2DCDC" w:themeFill="accent2" w:themeFillTint="32"/>
            <w:vAlign w:val="top"/>
          </w:tcPr>
          <w:p>
            <w:pPr>
              <w:snapToGrid w:val="0"/>
              <w:spacing w:line="320" w:lineRule="exact"/>
              <w:ind w:firstLine="422" w:firstLineChars="200"/>
              <w:rPr>
                <w:rFonts w:ascii="宋体" w:hAnsi="宋体"/>
                <w:b/>
                <w:bCs/>
                <w:sz w:val="21"/>
                <w:szCs w:val="21"/>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430" w:type="dxa"/>
            <w:shd w:val="clear" w:color="auto" w:fill="F2DCDC" w:themeFill="accent2" w:themeFillTint="32"/>
          </w:tcPr>
          <w:p>
            <w:pPr>
              <w:snapToGrid w:val="0"/>
              <w:spacing w:line="320" w:lineRule="exact"/>
              <w:jc w:val="left"/>
              <w:rPr>
                <w:rFonts w:hint="eastAsia"/>
                <w:sz w:val="21"/>
                <w:szCs w:val="21"/>
                <w:lang w:val="en-US" w:eastAsia="zh-CN"/>
              </w:rPr>
            </w:pPr>
            <w:r>
              <w:rPr>
                <w:rFonts w:hint="eastAsia"/>
                <w:sz w:val="21"/>
                <w:szCs w:val="21"/>
                <w:lang w:val="en-US" w:eastAsia="zh-CN"/>
              </w:rPr>
              <w:t>13:00-14:00</w:t>
            </w:r>
          </w:p>
        </w:tc>
        <w:tc>
          <w:tcPr>
            <w:tcW w:w="1153" w:type="dxa"/>
            <w:shd w:val="clear" w:color="auto" w:fill="F2DCDC" w:themeFill="accent2" w:themeFillTint="32"/>
          </w:tcPr>
          <w:p>
            <w:pPr>
              <w:rPr>
                <w:rFonts w:hint="eastAsia" w:ascii="宋体" w:hAnsi="宋体"/>
                <w:b/>
                <w:bCs/>
                <w:sz w:val="21"/>
                <w:szCs w:val="21"/>
                <w:lang w:val="en-US" w:eastAsia="zh-CN"/>
              </w:rPr>
            </w:pPr>
            <w:r>
              <w:rPr>
                <w:rFonts w:hint="eastAsia"/>
                <w:sz w:val="21"/>
                <w:szCs w:val="21"/>
                <w:lang w:val="en-US" w:eastAsia="zh-CN"/>
              </w:rPr>
              <w:t>午餐</w:t>
            </w:r>
          </w:p>
        </w:tc>
        <w:tc>
          <w:tcPr>
            <w:tcW w:w="3247" w:type="dxa"/>
            <w:shd w:val="clear" w:color="auto" w:fill="F2DCDC" w:themeFill="accent2" w:themeFillTint="32"/>
          </w:tcPr>
          <w:p>
            <w:pPr>
              <w:spacing w:line="300" w:lineRule="exact"/>
              <w:ind w:firstLine="420" w:firstLineChars="200"/>
              <w:rPr>
                <w:rFonts w:hint="eastAsia"/>
                <w:sz w:val="21"/>
                <w:szCs w:val="21"/>
                <w:lang w:val="en-US" w:eastAsia="zh-CN"/>
              </w:rPr>
            </w:pPr>
          </w:p>
        </w:tc>
        <w:tc>
          <w:tcPr>
            <w:tcW w:w="2420" w:type="dxa"/>
            <w:shd w:val="clear" w:color="auto" w:fill="F2DCDC" w:themeFill="accent2" w:themeFillTint="32"/>
          </w:tcPr>
          <w:p>
            <w:pPr>
              <w:spacing w:line="300" w:lineRule="exact"/>
              <w:rPr>
                <w:sz w:val="21"/>
                <w:szCs w:val="21"/>
              </w:rPr>
            </w:pPr>
          </w:p>
        </w:tc>
        <w:tc>
          <w:tcPr>
            <w:tcW w:w="1091" w:type="dxa"/>
            <w:tcBorders>
              <w:right w:val="single" w:color="auto" w:sz="8" w:space="0"/>
            </w:tcBorders>
            <w:shd w:val="clear" w:color="auto" w:fill="F2DCDC" w:themeFill="accent2" w:themeFillTint="32"/>
            <w:vAlign w:val="top"/>
          </w:tcPr>
          <w:p>
            <w:pPr>
              <w:snapToGrid w:val="0"/>
              <w:spacing w:line="320" w:lineRule="exact"/>
              <w:ind w:firstLine="422" w:firstLineChars="200"/>
              <w:rPr>
                <w:rFonts w:hint="eastAsia" w:ascii="宋体" w:hAnsi="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79" w:type="dxa"/>
            <w:tcBorders>
              <w:left w:val="single" w:color="auto" w:sz="8" w:space="0"/>
            </w:tcBorders>
            <w:shd w:val="clear" w:color="auto" w:fill="F2DCDC" w:themeFill="accent2" w:themeFillTint="32"/>
          </w:tcPr>
          <w:p>
            <w:pPr>
              <w:snapToGrid w:val="0"/>
              <w:spacing w:line="320" w:lineRule="exact"/>
              <w:rPr>
                <w:rFonts w:ascii="宋体" w:hAnsi="宋体"/>
                <w:b/>
                <w:bCs/>
                <w:sz w:val="21"/>
                <w:szCs w:val="21"/>
              </w:rPr>
            </w:pPr>
          </w:p>
        </w:tc>
        <w:tc>
          <w:tcPr>
            <w:tcW w:w="1430" w:type="dxa"/>
            <w:shd w:val="clear" w:color="auto" w:fill="F2DCDC" w:themeFill="accent2" w:themeFillTint="32"/>
          </w:tcPr>
          <w:p>
            <w:pPr>
              <w:snapToGrid w:val="0"/>
              <w:spacing w:line="320" w:lineRule="exact"/>
              <w:jc w:val="left"/>
              <w:rPr>
                <w:rFonts w:hint="default"/>
                <w:sz w:val="21"/>
                <w:szCs w:val="21"/>
                <w:lang w:val="en-US" w:eastAsia="zh-CN"/>
              </w:rPr>
            </w:pPr>
            <w:r>
              <w:rPr>
                <w:rFonts w:hint="eastAsia"/>
                <w:sz w:val="21"/>
                <w:szCs w:val="21"/>
                <w:lang w:val="en-US" w:eastAsia="zh-CN"/>
              </w:rPr>
              <w:t>14:00-17:00</w:t>
            </w:r>
          </w:p>
        </w:tc>
        <w:tc>
          <w:tcPr>
            <w:tcW w:w="1153" w:type="dxa"/>
            <w:shd w:val="clear" w:color="auto" w:fill="F2DCDC" w:themeFill="accent2" w:themeFillTint="32"/>
          </w:tcPr>
          <w:p>
            <w:pPr>
              <w:rPr>
                <w:rFonts w:hint="eastAsia"/>
                <w:sz w:val="21"/>
                <w:szCs w:val="21"/>
                <w:lang w:val="en-US" w:eastAsia="zh-CN"/>
              </w:rPr>
            </w:pPr>
            <w:r>
              <w:rPr>
                <w:rFonts w:hint="eastAsia" w:ascii="宋体" w:hAnsi="宋体"/>
                <w:b/>
                <w:bCs/>
                <w:sz w:val="21"/>
                <w:szCs w:val="21"/>
                <w:lang w:val="en-US" w:eastAsia="zh-CN"/>
              </w:rPr>
              <w:t>市场部</w:t>
            </w:r>
          </w:p>
        </w:tc>
        <w:tc>
          <w:tcPr>
            <w:tcW w:w="3247" w:type="dxa"/>
            <w:shd w:val="clear" w:color="auto" w:fill="F2DCDC" w:themeFill="accent2" w:themeFillTint="32"/>
          </w:tcPr>
          <w:p>
            <w:pPr>
              <w:spacing w:line="300" w:lineRule="exact"/>
              <w:ind w:firstLine="420" w:firstLineChars="200"/>
              <w:rPr>
                <w:rFonts w:hint="eastAsia"/>
                <w:sz w:val="21"/>
                <w:szCs w:val="21"/>
                <w:lang w:val="en-US" w:eastAsia="zh-CN"/>
              </w:rPr>
            </w:pPr>
            <w:r>
              <w:rPr>
                <w:rFonts w:hint="eastAsia"/>
                <w:sz w:val="21"/>
                <w:szCs w:val="21"/>
                <w:lang w:val="en-US" w:eastAsia="zh-CN"/>
              </w:rPr>
              <w:t>继续审核</w:t>
            </w:r>
          </w:p>
        </w:tc>
        <w:tc>
          <w:tcPr>
            <w:tcW w:w="2420" w:type="dxa"/>
            <w:shd w:val="clear" w:color="auto" w:fill="F2DCDC" w:themeFill="accent2" w:themeFillTint="32"/>
          </w:tcPr>
          <w:p>
            <w:pPr>
              <w:spacing w:line="300" w:lineRule="exact"/>
              <w:rPr>
                <w:sz w:val="21"/>
                <w:szCs w:val="21"/>
              </w:rPr>
            </w:pPr>
          </w:p>
        </w:tc>
        <w:tc>
          <w:tcPr>
            <w:tcW w:w="1091" w:type="dxa"/>
            <w:tcBorders>
              <w:right w:val="single" w:color="auto" w:sz="8" w:space="0"/>
            </w:tcBorders>
            <w:shd w:val="clear" w:color="auto" w:fill="F2DCDC" w:themeFill="accent2" w:themeFillTint="32"/>
            <w:vAlign w:val="top"/>
          </w:tcPr>
          <w:p>
            <w:pPr>
              <w:snapToGrid w:val="0"/>
              <w:spacing w:line="320" w:lineRule="exact"/>
              <w:ind w:firstLine="422" w:firstLineChars="200"/>
              <w:rPr>
                <w:rFonts w:hint="eastAsia" w:ascii="宋体" w:hAnsi="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30" w:type="dxa"/>
          </w:tcPr>
          <w:p>
            <w:pPr>
              <w:snapToGrid w:val="0"/>
              <w:spacing w:line="320" w:lineRule="exact"/>
              <w:rPr>
                <w:rFonts w:hint="default" w:ascii="宋体" w:hAnsi="宋体" w:eastAsia="宋体"/>
                <w:b/>
                <w:bCs/>
                <w:sz w:val="21"/>
                <w:szCs w:val="21"/>
                <w:lang w:val="en-US" w:eastAsia="zh-CN"/>
              </w:rPr>
            </w:pPr>
            <w:r>
              <w:rPr>
                <w:rFonts w:hint="eastAsia"/>
                <w:sz w:val="21"/>
                <w:szCs w:val="21"/>
              </w:rPr>
              <w:t>1</w:t>
            </w:r>
            <w:r>
              <w:rPr>
                <w:rFonts w:hint="eastAsia"/>
                <w:sz w:val="21"/>
                <w:szCs w:val="21"/>
                <w:lang w:val="en-US" w:eastAsia="zh-CN"/>
              </w:rPr>
              <w:t>7</w:t>
            </w:r>
            <w:r>
              <w:rPr>
                <w:rFonts w:hint="eastAsia"/>
                <w:sz w:val="21"/>
                <w:szCs w:val="21"/>
              </w:rPr>
              <w:t>:</w:t>
            </w:r>
            <w:r>
              <w:rPr>
                <w:rFonts w:hint="eastAsia"/>
                <w:sz w:val="21"/>
                <w:szCs w:val="21"/>
                <w:lang w:val="en-US" w:eastAsia="zh-CN"/>
              </w:rPr>
              <w:t>0</w:t>
            </w:r>
            <w:r>
              <w:rPr>
                <w:rFonts w:hint="eastAsia"/>
                <w:sz w:val="21"/>
                <w:szCs w:val="21"/>
              </w:rPr>
              <w:t>0</w:t>
            </w:r>
            <w:r>
              <w:rPr>
                <w:rFonts w:hint="eastAsia"/>
                <w:sz w:val="21"/>
                <w:szCs w:val="21"/>
                <w:lang w:val="en-US" w:eastAsia="zh-CN"/>
              </w:rPr>
              <w:t>-17:30</w:t>
            </w:r>
          </w:p>
        </w:tc>
        <w:tc>
          <w:tcPr>
            <w:tcW w:w="1153" w:type="dxa"/>
          </w:tcPr>
          <w:p>
            <w:pPr>
              <w:spacing w:line="300" w:lineRule="exact"/>
              <w:rPr>
                <w:sz w:val="21"/>
                <w:szCs w:val="21"/>
              </w:rPr>
            </w:pPr>
          </w:p>
        </w:tc>
        <w:tc>
          <w:tcPr>
            <w:tcW w:w="3247" w:type="dxa"/>
          </w:tcPr>
          <w:p>
            <w:pPr>
              <w:spacing w:line="300" w:lineRule="exact"/>
              <w:rPr>
                <w:sz w:val="21"/>
                <w:szCs w:val="21"/>
              </w:rPr>
            </w:pPr>
            <w:r>
              <w:rPr>
                <w:rFonts w:hint="eastAsia"/>
                <w:sz w:val="21"/>
                <w:szCs w:val="21"/>
              </w:rPr>
              <w:t>审核组整理资料和管代沟通</w:t>
            </w:r>
          </w:p>
        </w:tc>
        <w:tc>
          <w:tcPr>
            <w:tcW w:w="2420" w:type="dxa"/>
          </w:tcPr>
          <w:p>
            <w:pPr>
              <w:spacing w:line="300" w:lineRule="exact"/>
              <w:rPr>
                <w:sz w:val="21"/>
                <w:szCs w:val="21"/>
              </w:rPr>
            </w:pPr>
          </w:p>
        </w:tc>
        <w:tc>
          <w:tcPr>
            <w:tcW w:w="1091" w:type="dxa"/>
            <w:tcBorders>
              <w:right w:val="single" w:color="auto" w:sz="8" w:space="0"/>
            </w:tcBorders>
            <w:vAlign w:val="top"/>
          </w:tcPr>
          <w:p>
            <w:pPr>
              <w:snapToGrid w:val="0"/>
              <w:spacing w:line="320" w:lineRule="exact"/>
              <w:rPr>
                <w:rFonts w:hint="eastAsia" w:ascii="宋体" w:hAnsi="宋体"/>
                <w:b/>
                <w:bCs/>
                <w:sz w:val="21"/>
                <w:szCs w:val="21"/>
                <w:lang w:val="en-US" w:eastAsia="zh-CN"/>
              </w:rPr>
            </w:pPr>
          </w:p>
          <w:p>
            <w:pPr>
              <w:snapToGrid w:val="0"/>
              <w:spacing w:line="320" w:lineRule="exact"/>
              <w:ind w:firstLine="422" w:firstLineChars="200"/>
              <w:rPr>
                <w:rFonts w:ascii="宋体" w:hAnsi="宋体"/>
                <w:b/>
                <w:bCs/>
                <w:sz w:val="21"/>
                <w:szCs w:val="21"/>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30" w:type="dxa"/>
          </w:tcPr>
          <w:p>
            <w:pPr>
              <w:snapToGrid w:val="0"/>
              <w:spacing w:line="320" w:lineRule="exact"/>
              <w:rPr>
                <w:rFonts w:hint="default" w:eastAsia="宋体"/>
                <w:sz w:val="21"/>
                <w:szCs w:val="21"/>
                <w:lang w:val="en-US" w:eastAsia="zh-CN"/>
              </w:rPr>
            </w:pPr>
            <w:r>
              <w:rPr>
                <w:rFonts w:hint="eastAsia"/>
                <w:sz w:val="21"/>
                <w:szCs w:val="21"/>
              </w:rPr>
              <w:t>17</w:t>
            </w:r>
            <w:r>
              <w:rPr>
                <w:sz w:val="21"/>
                <w:szCs w:val="21"/>
              </w:rPr>
              <w:t>:</w:t>
            </w:r>
            <w:r>
              <w:rPr>
                <w:rFonts w:hint="eastAsia"/>
                <w:sz w:val="21"/>
                <w:szCs w:val="21"/>
                <w:lang w:val="en-US" w:eastAsia="zh-CN"/>
              </w:rPr>
              <w:t>3</w:t>
            </w:r>
            <w:r>
              <w:rPr>
                <w:rFonts w:hint="eastAsia"/>
                <w:sz w:val="21"/>
                <w:szCs w:val="21"/>
              </w:rPr>
              <w:t>0</w:t>
            </w:r>
            <w:r>
              <w:rPr>
                <w:rFonts w:hint="eastAsia"/>
                <w:sz w:val="21"/>
                <w:szCs w:val="21"/>
                <w:lang w:val="en-US" w:eastAsia="zh-CN"/>
              </w:rPr>
              <w:t>-18:00</w:t>
            </w:r>
          </w:p>
        </w:tc>
        <w:tc>
          <w:tcPr>
            <w:tcW w:w="1153" w:type="dxa"/>
          </w:tcPr>
          <w:p>
            <w:pPr>
              <w:spacing w:line="300" w:lineRule="exact"/>
              <w:rPr>
                <w:sz w:val="21"/>
                <w:szCs w:val="21"/>
              </w:rPr>
            </w:pPr>
          </w:p>
        </w:tc>
        <w:tc>
          <w:tcPr>
            <w:tcW w:w="3247" w:type="dxa"/>
          </w:tcPr>
          <w:p>
            <w:pPr>
              <w:spacing w:line="300" w:lineRule="exact"/>
              <w:rPr>
                <w:rFonts w:hint="default" w:eastAsia="宋体"/>
                <w:sz w:val="21"/>
                <w:szCs w:val="21"/>
                <w:lang w:val="en-US" w:eastAsia="zh-CN"/>
              </w:rPr>
            </w:pPr>
            <w:r>
              <w:rPr>
                <w:rFonts w:hint="eastAsia"/>
                <w:sz w:val="21"/>
                <w:szCs w:val="21"/>
                <w:lang w:val="en-US" w:eastAsia="zh-CN"/>
              </w:rPr>
              <w:t>末次会议</w:t>
            </w:r>
          </w:p>
        </w:tc>
        <w:tc>
          <w:tcPr>
            <w:tcW w:w="2420" w:type="dxa"/>
          </w:tcPr>
          <w:p>
            <w:pPr>
              <w:spacing w:line="300" w:lineRule="exact"/>
              <w:rPr>
                <w:sz w:val="21"/>
                <w:szCs w:val="21"/>
              </w:rPr>
            </w:pPr>
          </w:p>
        </w:tc>
        <w:tc>
          <w:tcPr>
            <w:tcW w:w="1091" w:type="dxa"/>
            <w:tcBorders>
              <w:right w:val="single" w:color="auto" w:sz="8" w:space="0"/>
            </w:tcBorders>
          </w:tcPr>
          <w:p>
            <w:pPr>
              <w:snapToGrid w:val="0"/>
              <w:spacing w:line="320" w:lineRule="exact"/>
              <w:ind w:firstLine="422" w:firstLineChars="200"/>
              <w:rPr>
                <w:rFonts w:ascii="宋体" w:hAnsi="宋体"/>
                <w:b/>
                <w:bCs/>
                <w:sz w:val="21"/>
                <w:szCs w:val="21"/>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430" w:type="dxa"/>
          </w:tcPr>
          <w:p>
            <w:pPr>
              <w:snapToGrid w:val="0"/>
              <w:spacing w:line="320" w:lineRule="exact"/>
              <w:rPr>
                <w:rFonts w:hint="default" w:eastAsia="宋体"/>
                <w:sz w:val="21"/>
                <w:szCs w:val="21"/>
                <w:lang w:val="en-US" w:eastAsia="zh-CN"/>
              </w:rPr>
            </w:pPr>
            <w:r>
              <w:rPr>
                <w:rFonts w:hint="eastAsia"/>
                <w:sz w:val="21"/>
                <w:szCs w:val="21"/>
                <w:lang w:val="en-US" w:eastAsia="zh-CN"/>
              </w:rPr>
              <w:t>18:00</w:t>
            </w:r>
          </w:p>
        </w:tc>
        <w:tc>
          <w:tcPr>
            <w:tcW w:w="1153" w:type="dxa"/>
          </w:tcPr>
          <w:p>
            <w:pPr>
              <w:spacing w:line="300" w:lineRule="exact"/>
              <w:rPr>
                <w:sz w:val="21"/>
                <w:szCs w:val="21"/>
              </w:rPr>
            </w:pPr>
          </w:p>
        </w:tc>
        <w:tc>
          <w:tcPr>
            <w:tcW w:w="3247" w:type="dxa"/>
          </w:tcPr>
          <w:p>
            <w:pPr>
              <w:spacing w:line="300" w:lineRule="exact"/>
              <w:rPr>
                <w:rFonts w:hint="eastAsia"/>
                <w:sz w:val="21"/>
                <w:szCs w:val="21"/>
                <w:lang w:val="en-US" w:eastAsia="zh-CN"/>
              </w:rPr>
            </w:pPr>
            <w:r>
              <w:rPr>
                <w:rFonts w:hint="eastAsia"/>
                <w:sz w:val="21"/>
                <w:szCs w:val="21"/>
              </w:rPr>
              <w:t>第</w:t>
            </w:r>
            <w:r>
              <w:rPr>
                <w:rFonts w:hint="eastAsia"/>
                <w:sz w:val="21"/>
                <w:szCs w:val="21"/>
                <w:lang w:val="en-US" w:eastAsia="zh-CN"/>
              </w:rPr>
              <w:t>四</w:t>
            </w:r>
            <w:r>
              <w:rPr>
                <w:rFonts w:hint="eastAsia"/>
                <w:sz w:val="21"/>
                <w:szCs w:val="21"/>
              </w:rPr>
              <w:t>天结束（8h）</w:t>
            </w:r>
          </w:p>
        </w:tc>
        <w:tc>
          <w:tcPr>
            <w:tcW w:w="2420" w:type="dxa"/>
          </w:tcPr>
          <w:p>
            <w:pPr>
              <w:spacing w:line="300" w:lineRule="exact"/>
              <w:rPr>
                <w:sz w:val="21"/>
                <w:szCs w:val="21"/>
              </w:rPr>
            </w:pPr>
          </w:p>
        </w:tc>
        <w:tc>
          <w:tcPr>
            <w:tcW w:w="1091" w:type="dxa"/>
            <w:tcBorders>
              <w:right w:val="single" w:color="auto" w:sz="8" w:space="0"/>
            </w:tcBorders>
          </w:tcPr>
          <w:p>
            <w:pPr>
              <w:snapToGrid w:val="0"/>
              <w:spacing w:line="320" w:lineRule="exact"/>
              <w:ind w:firstLine="422" w:firstLineChars="200"/>
              <w:rPr>
                <w:rFonts w:hint="eastAsia" w:ascii="宋体" w:hAnsi="宋体"/>
                <w:b/>
                <w:bCs/>
                <w:sz w:val="21"/>
                <w:szCs w:val="21"/>
                <w:lang w:val="en-US" w:eastAsia="zh-CN"/>
              </w:rPr>
            </w:pPr>
          </w:p>
        </w:tc>
      </w:tr>
    </w:tbl>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D32F7F"/>
    <w:rsid w:val="2AA94418"/>
    <w:rsid w:val="2F760C35"/>
    <w:rsid w:val="3F201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0</TotalTime>
  <ScaleCrop>false</ScaleCrop>
  <LinksUpToDate>false</LinksUpToDate>
  <CharactersWithSpaces>5336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cp:lastModifiedBy>
  <dcterms:modified xsi:type="dcterms:W3CDTF">2021-09-15T02:34:43Z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2052-11.1.0.10667</vt:lpwstr>
  </property>
</Properties>
</file>