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0969-2021-QEO</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西藏芯点信息科技有限公司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2021年09月13日 下午至2021年09月14日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6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719"/>
        <w:gridCol w:w="711"/>
        <w:gridCol w:w="2940"/>
        <w:gridCol w:w="207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18" w:type="dxa"/>
            <w:vAlign w:val="center"/>
          </w:tcPr>
          <w:p>
            <w:pPr>
              <w:spacing w:line="240" w:lineRule="exact"/>
              <w:jc w:val="center"/>
              <w:rPr>
                <w:b/>
                <w:color w:val="000000"/>
                <w:szCs w:val="21"/>
              </w:rPr>
            </w:pPr>
            <w:r>
              <w:rPr>
                <w:rFonts w:hint="eastAsia"/>
                <w:b/>
                <w:color w:val="000000"/>
                <w:szCs w:val="21"/>
              </w:rPr>
              <w:t>姓名</w:t>
            </w:r>
          </w:p>
        </w:tc>
        <w:tc>
          <w:tcPr>
            <w:tcW w:w="1719" w:type="dxa"/>
            <w:vAlign w:val="center"/>
          </w:tcPr>
          <w:p>
            <w:pPr>
              <w:spacing w:line="240" w:lineRule="exact"/>
              <w:jc w:val="center"/>
              <w:rPr>
                <w:b/>
                <w:color w:val="000000"/>
                <w:szCs w:val="21"/>
              </w:rPr>
            </w:pPr>
            <w:r>
              <w:rPr>
                <w:rFonts w:hint="eastAsia"/>
                <w:szCs w:val="21"/>
              </w:rPr>
              <w:t>组内身份</w:t>
            </w:r>
          </w:p>
        </w:tc>
        <w:tc>
          <w:tcPr>
            <w:tcW w:w="711" w:type="dxa"/>
            <w:vAlign w:val="center"/>
          </w:tcPr>
          <w:p>
            <w:pPr>
              <w:spacing w:line="240" w:lineRule="exact"/>
              <w:jc w:val="center"/>
              <w:rPr>
                <w:b/>
                <w:color w:val="000000"/>
                <w:szCs w:val="21"/>
              </w:rPr>
            </w:pPr>
            <w:r>
              <w:rPr>
                <w:rFonts w:hint="eastAsia"/>
                <w:szCs w:val="21"/>
              </w:rPr>
              <w:t>性别</w:t>
            </w:r>
          </w:p>
        </w:tc>
        <w:tc>
          <w:tcPr>
            <w:tcW w:w="2940" w:type="dxa"/>
            <w:vAlign w:val="center"/>
          </w:tcPr>
          <w:p>
            <w:pPr>
              <w:spacing w:line="240" w:lineRule="exact"/>
              <w:jc w:val="center"/>
              <w:rPr>
                <w:b/>
                <w:color w:val="000000"/>
                <w:szCs w:val="21"/>
              </w:rPr>
            </w:pPr>
            <w:r>
              <w:rPr>
                <w:rFonts w:hint="eastAsia"/>
                <w:szCs w:val="21"/>
              </w:rPr>
              <w:t>审核员注册证书号</w:t>
            </w:r>
          </w:p>
        </w:tc>
        <w:tc>
          <w:tcPr>
            <w:tcW w:w="207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18" w:type="dxa"/>
            <w:vAlign w:val="center"/>
          </w:tcPr>
          <w:p>
            <w:pPr>
              <w:spacing w:line="240" w:lineRule="exact"/>
              <w:jc w:val="center"/>
              <w:rPr>
                <w:b/>
                <w:color w:val="000000"/>
                <w:szCs w:val="21"/>
              </w:rPr>
            </w:pPr>
            <w:r>
              <w:rPr>
                <w:b/>
                <w:color w:val="000000"/>
                <w:szCs w:val="21"/>
              </w:rPr>
              <w:t>周涛</w:t>
            </w:r>
          </w:p>
        </w:tc>
        <w:tc>
          <w:tcPr>
            <w:tcW w:w="171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2940" w:type="dxa"/>
            <w:vAlign w:val="center"/>
          </w:tcPr>
          <w:p>
            <w:pPr>
              <w:spacing w:line="240" w:lineRule="exact"/>
              <w:jc w:val="center"/>
              <w:rPr>
                <w:b/>
                <w:color w:val="000000"/>
                <w:szCs w:val="21"/>
              </w:rPr>
            </w:pPr>
            <w:r>
              <w:rPr>
                <w:b/>
                <w:color w:val="000000"/>
                <w:szCs w:val="21"/>
              </w:rPr>
              <w:t>2019-N1QMS-3072033</w:t>
            </w:r>
          </w:p>
          <w:p>
            <w:pPr>
              <w:spacing w:line="240" w:lineRule="exact"/>
              <w:jc w:val="center"/>
              <w:rPr>
                <w:b/>
                <w:color w:val="000000"/>
                <w:szCs w:val="21"/>
              </w:rPr>
            </w:pPr>
            <w:r>
              <w:rPr>
                <w:b/>
                <w:color w:val="000000"/>
                <w:szCs w:val="21"/>
              </w:rPr>
              <w:t>2021-N1EMS-3072033</w:t>
            </w:r>
          </w:p>
          <w:p>
            <w:pPr>
              <w:spacing w:line="240" w:lineRule="exact"/>
              <w:jc w:val="center"/>
              <w:rPr>
                <w:b/>
                <w:color w:val="000000"/>
                <w:szCs w:val="21"/>
              </w:rPr>
            </w:pPr>
            <w:r>
              <w:rPr>
                <w:b/>
                <w:color w:val="000000"/>
                <w:szCs w:val="21"/>
              </w:rPr>
              <w:t>2021-N1OHSMS-3072033</w:t>
            </w:r>
          </w:p>
        </w:tc>
        <w:tc>
          <w:tcPr>
            <w:tcW w:w="2070"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2" w:name="组织名称Add1"/>
            <w:r>
              <w:rPr>
                <w:rFonts w:ascii="宋体"/>
                <w:b/>
                <w:color w:val="000000"/>
                <w:szCs w:val="21"/>
              </w:rPr>
              <w:t>西藏芯点信息科技有限公司</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3" w:name="注册地址"/>
            <w:r>
              <w:rPr>
                <w:rFonts w:ascii="宋体"/>
                <w:b/>
                <w:color w:val="000000"/>
                <w:szCs w:val="21"/>
              </w:rPr>
              <w:t>西藏拉萨市柳梧新区高新区柳南大道（栖创路）15号A座8层803</w:t>
            </w:r>
            <w:bookmarkEnd w:id="23"/>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4" w:name="注册邮编"/>
            <w:r>
              <w:rPr>
                <w:rFonts w:ascii="宋体"/>
                <w:b/>
                <w:color w:val="000000"/>
                <w:szCs w:val="21"/>
              </w:rPr>
              <w:t>850000</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5" w:name="生产地址"/>
            <w:bookmarkStart w:id="26" w:name="办公地址"/>
            <w:r>
              <w:rPr>
                <w:rFonts w:ascii="宋体"/>
                <w:b/>
                <w:color w:val="000000"/>
                <w:szCs w:val="21"/>
              </w:rPr>
              <w:t>西藏拉萨市柳梧新区高新区柳南大道（栖创路）15号A座8层803</w:t>
            </w:r>
            <w:bookmarkEnd w:id="25"/>
            <w:bookmarkEnd w:id="26"/>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7" w:name="办公邮编"/>
            <w:r>
              <w:rPr>
                <w:rFonts w:ascii="宋体"/>
                <w:b/>
                <w:color w:val="000000"/>
                <w:szCs w:val="21"/>
              </w:rPr>
              <w:t>850000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8" w:name="联系人"/>
            <w:r>
              <w:rPr>
                <w:rFonts w:ascii="宋体"/>
                <w:b/>
                <w:color w:val="000000"/>
                <w:szCs w:val="21"/>
              </w:rPr>
              <w:t>张浩</w:t>
            </w:r>
            <w:bookmarkEnd w:id="28"/>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9" w:name="联系人手机"/>
            <w:r>
              <w:rPr>
                <w:rFonts w:ascii="宋体"/>
                <w:b/>
                <w:color w:val="000000"/>
                <w:szCs w:val="21"/>
              </w:rPr>
              <w:t>17789077598</w:t>
            </w:r>
            <w:bookmarkEnd w:id="29"/>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0" w:name="联系人传真"/>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1" w:name="法人"/>
            <w:r>
              <w:rPr>
                <w:rFonts w:ascii="宋体"/>
                <w:b/>
                <w:color w:val="000000"/>
                <w:szCs w:val="21"/>
              </w:rPr>
              <w:t>徐小康</w:t>
            </w:r>
            <w:bookmarkEnd w:id="31"/>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2" w:name="管理者代表"/>
            <w:r>
              <w:rPr>
                <w:rFonts w:ascii="宋体"/>
                <w:b/>
                <w:color w:val="000000"/>
                <w:szCs w:val="21"/>
              </w:rPr>
              <w:t>张浩</w:t>
            </w:r>
            <w:bookmarkEnd w:id="32"/>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color w:val="000000"/>
                <w:szCs w:val="21"/>
                <w:u w:val="single"/>
              </w:rPr>
              <w:t>计算机软硬件及电子产品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服务：</w:t>
            </w:r>
            <w:r>
              <w:rPr>
                <w:rFonts w:hint="eastAsia" w:ascii="Times New Roman" w:hAnsi="Times New Roman" w:eastAsia="宋体" w:cs="Times New Roman"/>
                <w:color w:val="000000"/>
                <w:szCs w:val="21"/>
                <w:u w:val="single"/>
                <w:lang w:val="en-US" w:eastAsia="zh-CN"/>
              </w:rPr>
              <w:t>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drawing>
                <wp:inline distT="0" distB="0" distL="114300" distR="114300">
                  <wp:extent cx="4976495" cy="692150"/>
                  <wp:effectExtent l="0" t="0" r="190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76495" cy="6921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jc w:val="left"/>
              <w:rPr>
                <w:rFonts w:ascii="宋体" w:hAnsi="宋体"/>
                <w:b/>
                <w:color w:val="000000"/>
                <w:szCs w:val="21"/>
              </w:rPr>
            </w:pPr>
            <w:r>
              <w:rPr>
                <w:color w:val="000000"/>
                <w:szCs w:val="21"/>
                <w:u w:val="single"/>
              </w:rPr>
              <w:t xml:space="preserve"> </w:t>
            </w:r>
            <w:bookmarkStart w:id="33" w:name="审核范围"/>
            <w:r>
              <w:rPr>
                <w:rFonts w:hint="eastAsia"/>
                <w:color w:val="000000"/>
                <w:szCs w:val="21"/>
                <w:u w:val="single"/>
              </w:rPr>
              <w:t>Q：计算机软硬件及电子产品的销售</w:t>
            </w:r>
            <w:r>
              <w:rPr>
                <w:rFonts w:hint="eastAsia"/>
                <w:color w:val="000000"/>
                <w:szCs w:val="21"/>
                <w:u w:val="single"/>
                <w:lang w:eastAsia="zh-CN"/>
              </w:rPr>
              <w:t>；</w:t>
            </w:r>
            <w:bookmarkEnd w:id="33"/>
          </w:p>
        </w:tc>
        <w:tc>
          <w:tcPr>
            <w:tcW w:w="2006" w:type="dxa"/>
            <w:gridSpan w:val="3"/>
            <w:vAlign w:val="center"/>
          </w:tcPr>
          <w:p>
            <w:pPr>
              <w:spacing w:line="240" w:lineRule="exact"/>
              <w:jc w:val="center"/>
              <w:rPr>
                <w:rFonts w:ascii="宋体" w:hAnsi="宋体"/>
                <w:b/>
                <w:color w:val="000000"/>
                <w:szCs w:val="21"/>
              </w:rPr>
            </w:pPr>
            <w:r>
              <w:rPr>
                <w:b/>
                <w:color w:val="000000"/>
                <w:szCs w:val="21"/>
              </w:rPr>
              <w:t>Q:29.12.00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jc w:val="left"/>
              <w:rPr>
                <w:rFonts w:ascii="宋体" w:hAnsi="宋体"/>
                <w:b/>
                <w:color w:val="000000"/>
                <w:szCs w:val="21"/>
              </w:rPr>
            </w:pPr>
            <w:r>
              <w:rPr>
                <w:rFonts w:hint="eastAsia"/>
                <w:color w:val="000000"/>
                <w:szCs w:val="21"/>
                <w:u w:val="single"/>
              </w:rPr>
              <w:t>E：计算机软硬件及电子产品的销售所涉及场所的相关环境管理活动</w:t>
            </w:r>
            <w:r>
              <w:rPr>
                <w:rFonts w:hint="eastAsia"/>
                <w:color w:val="000000"/>
                <w:szCs w:val="21"/>
                <w:u w:val="single"/>
                <w:lang w:eastAsia="zh-CN"/>
              </w:rPr>
              <w:t>；</w:t>
            </w:r>
          </w:p>
        </w:tc>
        <w:tc>
          <w:tcPr>
            <w:tcW w:w="2006" w:type="dxa"/>
            <w:gridSpan w:val="3"/>
            <w:vAlign w:val="center"/>
          </w:tcPr>
          <w:p>
            <w:pPr>
              <w:spacing w:line="240" w:lineRule="exact"/>
              <w:jc w:val="center"/>
              <w:rPr>
                <w:rFonts w:ascii="宋体" w:hAnsi="宋体"/>
                <w:b/>
                <w:color w:val="000000"/>
                <w:szCs w:val="21"/>
              </w:rPr>
            </w:pPr>
            <w:r>
              <w:rPr>
                <w:b/>
                <w:color w:val="000000"/>
                <w:szCs w:val="21"/>
              </w:rP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color w:val="000000"/>
                <w:szCs w:val="21"/>
                <w:u w:val="single"/>
              </w:rPr>
              <w:t>O：计算机软硬件及电子产品的销售所涉及场所的相关职业健康安全管理活动；</w:t>
            </w:r>
          </w:p>
        </w:tc>
        <w:tc>
          <w:tcPr>
            <w:tcW w:w="2006" w:type="dxa"/>
            <w:gridSpan w:val="3"/>
            <w:vAlign w:val="center"/>
          </w:tcPr>
          <w:p>
            <w:pPr>
              <w:spacing w:line="400" w:lineRule="exact"/>
              <w:ind w:firstLine="422" w:firstLineChars="200"/>
              <w:rPr>
                <w:rFonts w:ascii="宋体" w:hAnsi="宋体"/>
                <w:b/>
                <w:color w:val="000000"/>
                <w:szCs w:val="21"/>
              </w:rPr>
            </w:pPr>
            <w:r>
              <w:rPr>
                <w:b/>
                <w:color w:val="000000"/>
                <w:szCs w:val="21"/>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551"/>
        <w:gridCol w:w="192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1551"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921" w:type="dxa"/>
            <w:shd w:val="clear" w:color="auto" w:fill="F3F3F3"/>
            <w:tcMar>
              <w:left w:w="57" w:type="dxa"/>
              <w:right w:w="57" w:type="dxa"/>
            </w:tcMar>
          </w:tcPr>
          <w:p>
            <w:pPr>
              <w:pStyle w:val="22"/>
              <w:spacing w:before="0" w:after="0"/>
              <w:ind w:firstLine="632" w:firstLineChars="30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pStyle w:val="20"/>
              <w:rPr>
                <w:rFonts w:hint="eastAsia" w:ascii="Times New Roman" w:hAnsi="Times New Roman" w:eastAsia="Times New Roman" w:cs="Times New Roman"/>
                <w:color w:val="000000"/>
                <w:szCs w:val="21"/>
                <w:u w:val="single"/>
                <w:lang w:val="en-US" w:eastAsia="zh-CN"/>
              </w:rPr>
            </w:pPr>
            <w:r>
              <w:rPr>
                <w:rFonts w:hint="eastAsia" w:ascii="Times New Roman" w:hAnsi="Times New Roman" w:eastAsia="Times New Roman" w:cs="Times New Roman"/>
                <w:color w:val="000000"/>
                <w:szCs w:val="21"/>
                <w:u w:val="single"/>
              </w:rPr>
              <w:t>西藏芯点信息科技有限公司</w:t>
            </w:r>
            <w:r>
              <w:rPr>
                <w:rFonts w:hint="eastAsia" w:ascii="Times New Roman" w:hAnsi="Times New Roman" w:eastAsia="Times New Roman" w:cs="Times New Roman"/>
                <w:color w:val="000000"/>
                <w:szCs w:val="21"/>
                <w:u w:val="single"/>
                <w:lang w:val="en-US" w:eastAsia="zh-CN"/>
              </w:rPr>
              <w:t>/</w:t>
            </w:r>
            <w:r>
              <w:rPr>
                <w:rFonts w:hint="eastAsia" w:ascii="Times New Roman" w:hAnsi="Times New Roman" w:eastAsia="Times New Roman" w:cs="Times New Roman"/>
                <w:color w:val="000000"/>
                <w:szCs w:val="21"/>
                <w:u w:val="single"/>
              </w:rPr>
              <w:t>西藏拉萨市柳梧新区高新区柳南大道（栖创路）15号A座8层803</w:t>
            </w:r>
          </w:p>
        </w:tc>
        <w:tc>
          <w:tcPr>
            <w:tcW w:w="2267" w:type="dxa"/>
          </w:tcPr>
          <w:p>
            <w:pPr>
              <w:pStyle w:val="20"/>
              <w:rPr>
                <w:rFonts w:hint="eastAsia" w:ascii="Times New Roman" w:hAnsi="Times New Roman" w:eastAsia="Times New Roman" w:cs="Times New Roman"/>
                <w:color w:val="000000"/>
                <w:szCs w:val="21"/>
                <w:u w:val="single"/>
                <w:lang w:val="de-DE" w:eastAsia="ja-JP"/>
              </w:rPr>
            </w:pPr>
            <w:r>
              <w:rPr>
                <w:rFonts w:hint="eastAsia" w:ascii="Times New Roman" w:hAnsi="Times New Roman" w:eastAsia="Times New Roman" w:cs="Times New Roman"/>
                <w:color w:val="000000"/>
                <w:szCs w:val="21"/>
                <w:u w:val="single"/>
              </w:rPr>
              <w:t>西藏拉萨市柳梧新区高新区柳南大道（栖创路）15号A座8层803</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9</w:t>
            </w:r>
          </w:p>
        </w:tc>
        <w:tc>
          <w:tcPr>
            <w:tcW w:w="1551" w:type="dxa"/>
            <w:vAlign w:val="center"/>
          </w:tcPr>
          <w:p>
            <w:pPr>
              <w:pStyle w:val="20"/>
              <w:rPr>
                <w:rFonts w:eastAsia="黑体" w:cs="Arial"/>
                <w:sz w:val="21"/>
                <w:szCs w:val="21"/>
                <w:lang w:val="en-US" w:eastAsia="ja-JP"/>
              </w:rPr>
            </w:pPr>
            <w:r>
              <w:rPr>
                <w:rFonts w:hint="eastAsia"/>
                <w:color w:val="000000"/>
                <w:szCs w:val="21"/>
                <w:u w:val="single"/>
              </w:rPr>
              <w:t>计算机软硬件及电子产品的销售</w:t>
            </w:r>
          </w:p>
        </w:tc>
        <w:tc>
          <w:tcPr>
            <w:tcW w:w="1921" w:type="dxa"/>
            <w:vAlign w:val="center"/>
          </w:tcPr>
          <w:p>
            <w:pPr>
              <w:pStyle w:val="20"/>
              <w:rPr>
                <w:rFonts w:hint="eastAsia" w:ascii="Times New Roman" w:hAnsi="Times New Roman" w:eastAsia="Times New Roman" w:cs="Times New Roman"/>
                <w:color w:val="000000"/>
                <w:szCs w:val="21"/>
                <w:u w:val="single"/>
                <w:lang w:val="de-DE"/>
              </w:rPr>
            </w:pPr>
            <w:r>
              <w:rPr>
                <w:rFonts w:hint="eastAsia" w:ascii="Times New Roman" w:hAnsi="Times New Roman" w:eastAsia="Times New Roman" w:cs="Times New Roman"/>
                <w:color w:val="000000"/>
                <w:szCs w:val="21"/>
                <w:u w:val="single"/>
                <w:lang w:val="de-DE"/>
              </w:rPr>
              <w:t>GB/T19001-2016</w:t>
            </w:r>
          </w:p>
          <w:p>
            <w:pPr>
              <w:pStyle w:val="20"/>
              <w:rPr>
                <w:rFonts w:hint="eastAsia" w:ascii="Times New Roman" w:hAnsi="Times New Roman" w:eastAsia="Times New Roman" w:cs="Times New Roman"/>
                <w:color w:val="000000"/>
                <w:szCs w:val="21"/>
                <w:u w:val="single"/>
                <w:lang w:val="de-DE"/>
              </w:rPr>
            </w:pPr>
            <w:r>
              <w:rPr>
                <w:rFonts w:hint="eastAsia" w:ascii="Times New Roman" w:hAnsi="Times New Roman" w:eastAsia="Times New Roman" w:cs="Times New Roman"/>
                <w:color w:val="000000"/>
                <w:szCs w:val="21"/>
                <w:u w:val="single"/>
                <w:lang w:val="de-DE"/>
              </w:rPr>
              <w:t>GB/T24001-2016</w:t>
            </w:r>
          </w:p>
          <w:p>
            <w:pPr>
              <w:pStyle w:val="20"/>
              <w:rPr>
                <w:rFonts w:hint="eastAsia" w:ascii="Times New Roman" w:hAnsi="Times New Roman" w:eastAsia="Times New Roman" w:cs="Times New Roman"/>
                <w:color w:val="000000"/>
                <w:szCs w:val="21"/>
                <w:u w:val="single"/>
                <w:lang w:val="de-DE"/>
              </w:rPr>
            </w:pPr>
            <w:r>
              <w:rPr>
                <w:rFonts w:hint="eastAsia" w:ascii="Times New Roman" w:hAnsi="Times New Roman" w:eastAsia="Times New Roman" w:cs="Times New Roman"/>
                <w:color w:val="000000"/>
                <w:szCs w:val="21"/>
                <w:u w:val="single"/>
                <w:lang w:val="de-DE"/>
              </w:rPr>
              <w:t>ISO45001：2018</w:t>
            </w:r>
          </w:p>
          <w:p>
            <w:pPr>
              <w:pStyle w:val="20"/>
              <w:rPr>
                <w:rFonts w:hint="eastAsia" w:ascii="Times New Roman" w:hAnsi="Times New Roman" w:eastAsia="Times New Roman" w:cs="Times New Roman"/>
                <w:color w:val="000000"/>
                <w:szCs w:val="21"/>
                <w:u w:val="single"/>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5-6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年8月27日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w:t>
            </w:r>
            <w:r>
              <w:rPr>
                <w:rFonts w:hint="eastAsia" w:ascii="宋体"/>
                <w:color w:val="000000"/>
                <w:spacing w:val="-10"/>
                <w:szCs w:val="21"/>
                <w:lang w:eastAsia="zh-CN"/>
              </w:rPr>
              <w:t>□</w:t>
            </w:r>
            <w:r>
              <w:rPr>
                <w:rFonts w:hint="eastAsia" w:ascii="宋体"/>
                <w:color w:val="000000"/>
                <w:spacing w:val="-10"/>
                <w:szCs w:val="21"/>
              </w:rPr>
              <w:t>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wAfter w:w="9" w:type="dxa"/>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4" w:name="二阶段审核日期"/>
            <w:r>
              <w:rPr>
                <w:rFonts w:hint="eastAsia" w:ascii="宋体"/>
                <w:b/>
                <w:color w:val="000000"/>
                <w:szCs w:val="21"/>
              </w:rPr>
              <w:t>2021-09-1</w:t>
            </w:r>
            <w:bookmarkEnd w:id="34"/>
            <w:r>
              <w:rPr>
                <w:rFonts w:hint="eastAsia" w:ascii="宋体"/>
                <w:b/>
                <w:color w:val="000000"/>
                <w:szCs w:val="21"/>
                <w:lang w:val="en-US" w:eastAsia="zh-CN"/>
              </w:rPr>
              <w:t>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1312" behindDoc="1" locked="0" layoutInCell="1" allowOverlap="1">
            <wp:simplePos x="0" y="0"/>
            <wp:positionH relativeFrom="column">
              <wp:posOffset>1995170</wp:posOffset>
            </wp:positionH>
            <wp:positionV relativeFrom="paragraph">
              <wp:posOffset>240030</wp:posOffset>
            </wp:positionV>
            <wp:extent cx="497840" cy="504190"/>
            <wp:effectExtent l="0" t="0" r="10160" b="3810"/>
            <wp:wrapTight wrapText="bothSides">
              <wp:wrapPolygon>
                <wp:start x="0" y="0"/>
                <wp:lineTo x="0" y="21219"/>
                <wp:lineTo x="20939" y="21219"/>
                <wp:lineTo x="20939" y="0"/>
                <wp:lineTo x="0"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lum contrast="84000"/>
                    </a:blip>
                    <a:stretch>
                      <a:fillRect/>
                    </a:stretch>
                  </pic:blipFill>
                  <pic:spPr>
                    <a:xfrm>
                      <a:off x="0" y="0"/>
                      <a:ext cx="497840" cy="50419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2021.9.14</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bookmarkStart w:id="35" w:name="_GoBack"/>
      <w:bookmarkEnd w:id="35"/>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中國龍中黑體">
    <w:altName w:val="黑体"/>
    <w:panose1 w:val="00000000000000000000"/>
    <w:charset w:val="88"/>
    <w:family w:val="modern"/>
    <w:pitch w:val="default"/>
    <w:sig w:usb0="00000000" w:usb1="00000000" w:usb2="0000003F" w:usb3="00000000" w:csb0="001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3B546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中國龍中黑體"/>
      <w:sz w:val="24"/>
      <w:szCs w:val="20"/>
      <w:lang w:eastAsia="zh-TW"/>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1</TotalTime>
  <ScaleCrop>false</ScaleCrop>
  <LinksUpToDate>false</LinksUpToDate>
  <CharactersWithSpaces>9455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2021-09-14T03:49:42Z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2052-11.1.0.10667</vt:lpwstr>
  </property>
</Properties>
</file>