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ascii="宋体" w:hAnsi="宋体" w:hint="eastAsia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西藏芯点信息科技有限公司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总组长"/>
            <w:r>
              <w:rPr>
                <w:b/>
                <w:sz w:val="20"/>
              </w:rPr>
              <w:t>周涛</w:t>
            </w:r>
            <w:bookmarkEnd w:id="9"/>
            <w:bookmarkStart w:id="10" w:name="_GoBack"/>
            <w:bookmarkEnd w:id="10"/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454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48.4pt;margin-top:11.35pt;mso-height-relative:page;mso-width-relative:page;position:absolute;width:109.3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50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60" w:firstLineChars="400"/>
      <w:jc w:val="left"/>
      <w:rPr>
        <w:sz w:val="20"/>
      </w:rPr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2021-07-19T01:31:59Z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